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32"/>
          <w:szCs w:val="32"/>
        </w:rPr>
      </w:pPr>
      <w:bookmarkStart w:colFirst="0" w:colLast="0" w:name="_h70lkebm1j21" w:id="0"/>
      <w:bookmarkEnd w:id="0"/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7 Smart Online Safety Steps for Parents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🛡️ 1. Secure Devices First</w:t>
        <w:br w:type="textWrapping"/>
      </w:r>
      <w:r w:rsidDel="00000000" w:rsidR="00000000" w:rsidRPr="00000000">
        <w:rPr>
          <w:rtl w:val="0"/>
        </w:rPr>
        <w:t xml:space="preserve">   💡 Set strong passcodes or biometric locks on all devices your kids use</w:t>
        <w:br w:type="textWrapping"/>
        <w:t xml:space="preserve">   🔧 Enable automatic updates to protect against vulnerabilities</w:t>
      </w:r>
    </w:p>
    <w:p w:rsidR="00000000" w:rsidDel="00000000" w:rsidP="00000000" w:rsidRDefault="00000000" w:rsidRPr="00000000" w14:paraId="00000003">
      <w:pPr>
        <w:spacing w:after="240" w:before="240" w:lineRule="auto"/>
        <w:ind w:left="0" w:right="-90" w:firstLine="0"/>
        <w:rPr/>
      </w:pPr>
      <w:r w:rsidDel="00000000" w:rsidR="00000000" w:rsidRPr="00000000">
        <w:rPr>
          <w:b w:val="1"/>
          <w:rtl w:val="0"/>
        </w:rPr>
        <w:t xml:space="preserve">🛡️ 2. Know What They Use</w:t>
        <w:br w:type="textWrapping"/>
      </w:r>
      <w:r w:rsidDel="00000000" w:rsidR="00000000" w:rsidRPr="00000000">
        <w:rPr>
          <w:rtl w:val="0"/>
        </w:rPr>
        <w:t xml:space="preserve">   💡 Learn which platforms your child is active on, such as TikTok, Instagram, Discord, Snapchat, and Roblox.</w:t>
        <w:br w:type="textWrapping"/>
        <w:t xml:space="preserve">   🔧 Understand how each app works and review its privacy settings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🛡️ 3. Create Family Rules</w:t>
        <w:br w:type="textWrapping"/>
      </w:r>
      <w:r w:rsidDel="00000000" w:rsidR="00000000" w:rsidRPr="00000000">
        <w:rPr>
          <w:rtl w:val="0"/>
        </w:rPr>
        <w:t xml:space="preserve">   💡 Set limits for screen time and approved apps</w:t>
        <w:br w:type="textWrapping"/>
        <w:t xml:space="preserve">   🔧 Discuss what’s okay to share online — names, photos, school info, etc.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🛡️ 4. Use Parental Controls</w:t>
        <w:br w:type="textWrapping"/>
      </w:r>
      <w:r w:rsidDel="00000000" w:rsidR="00000000" w:rsidRPr="00000000">
        <w:rPr>
          <w:rtl w:val="0"/>
        </w:rPr>
        <w:t xml:space="preserve">   💡 Turn on device-level controls for phones, tablets, and gaming consoles</w:t>
        <w:br w:type="textWrapping"/>
        <w:t xml:space="preserve">   🔧 Use app-specific settings to filter content and monitor use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🛡️ 5. Talk About Online Safety Often</w:t>
        <w:br w:type="textWrapping"/>
      </w:r>
      <w:r w:rsidDel="00000000" w:rsidR="00000000" w:rsidRPr="00000000">
        <w:rPr>
          <w:rtl w:val="0"/>
        </w:rPr>
        <w:t xml:space="preserve">   💡 Keep open, judgment-free communication with your child</w:t>
        <w:br w:type="textWrapping"/>
        <w:t xml:space="preserve">   🔧 Use real-life examples of scams or online risks to start conversations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🛡️ 6. Watch for Warning Signs</w:t>
        <w:br w:type="textWrapping"/>
      </w:r>
      <w:r w:rsidDel="00000000" w:rsidR="00000000" w:rsidRPr="00000000">
        <w:rPr>
          <w:rtl w:val="0"/>
        </w:rPr>
        <w:t xml:space="preserve">   💡 Look for mood changes, secrecy, or deleted messages</w:t>
        <w:br w:type="textWrapping"/>
        <w:t xml:space="preserve">   🔧 Trust your instincts, you don’t have to be tech-savvy to know when something’s wrong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🛡️ 7. Stay Updated, Stay Empowered</w:t>
        <w:br w:type="textWrapping"/>
      </w:r>
      <w:r w:rsidDel="00000000" w:rsidR="00000000" w:rsidRPr="00000000">
        <w:rPr>
          <w:rtl w:val="0"/>
        </w:rPr>
        <w:t xml:space="preserve">   💡 The internet evolves quickly — stay informed</w:t>
        <w:br w:type="textWrapping"/>
        <w:t xml:space="preserve">   🔧 Sign up for weekly safety tips at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CybersecurityCoachOnline.com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You’re not alone. You’ve got this, and we’ve got your back.</w:t>
      </w:r>
    </w:p>
    <w:p w:rsidR="00000000" w:rsidDel="00000000" w:rsidP="00000000" w:rsidRDefault="00000000" w:rsidRPr="00000000" w14:paraId="0000000B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-1200149</wp:posOffset>
          </wp:positionH>
          <wp:positionV relativeFrom="paragraph">
            <wp:posOffset>-342899</wp:posOffset>
          </wp:positionV>
          <wp:extent cx="8491845" cy="95726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91845" cy="9572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cybersecuritycoachonline.com" TargetMode="External"/><Relationship Id="rId7" Type="http://schemas.openxmlformats.org/officeDocument/2006/relationships/hyperlink" Target="https://cybersecuritycoachonline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