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281D" w14:textId="4679AB62" w:rsidR="009C4B05" w:rsidRDefault="009C4B0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6F89A50" wp14:editId="1AF18206">
                <wp:simplePos x="0" y="0"/>
                <wp:positionH relativeFrom="column">
                  <wp:posOffset>-5715</wp:posOffset>
                </wp:positionH>
                <wp:positionV relativeFrom="paragraph">
                  <wp:posOffset>0</wp:posOffset>
                </wp:positionV>
                <wp:extent cx="6132830" cy="784860"/>
                <wp:effectExtent l="0" t="0" r="1270" b="0"/>
                <wp:wrapNone/>
                <wp:docPr id="12977263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6A9C93" w14:textId="4E371144" w:rsidR="009C4B05" w:rsidRPr="009C4B05" w:rsidRDefault="009C4B05" w:rsidP="009C4B05">
                            <w:pPr>
                              <w:widowControl w:val="0"/>
                              <w:rPr>
                                <w:b/>
                                <w:bCs/>
                                <w:color w:val="063D7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C4B05">
                              <w:rPr>
                                <w:b/>
                                <w:bCs/>
                                <w:color w:val="063D71"/>
                                <w:sz w:val="22"/>
                                <w:szCs w:val="22"/>
                                <w14:ligatures w14:val="none"/>
                              </w:rPr>
                              <w:t>Risk Assessment: Training</w:t>
                            </w:r>
                          </w:p>
                          <w:p w14:paraId="36056335" w14:textId="77777777" w:rsidR="009C4B05" w:rsidRPr="009C4B05" w:rsidRDefault="009C4B05" w:rsidP="009C4B05">
                            <w:pPr>
                              <w:widowControl w:val="0"/>
                              <w:rPr>
                                <w:b/>
                                <w:bCs/>
                                <w:color w:val="063D7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C4B05">
                              <w:rPr>
                                <w:b/>
                                <w:bCs/>
                                <w:color w:val="063D71"/>
                                <w:sz w:val="22"/>
                                <w:szCs w:val="22"/>
                                <w14:ligatures w14:val="none"/>
                              </w:rPr>
                              <w:t xml:space="preserve">Season 2025/26 </w:t>
                            </w:r>
                            <w:r w:rsidRPr="009C4B05">
                              <w:rPr>
                                <w:b/>
                                <w:bCs/>
                                <w:color w:val="063D71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Date 27.08.2025</w:t>
                            </w:r>
                          </w:p>
                          <w:p w14:paraId="07BBBDC0" w14:textId="77777777" w:rsidR="009C4B05" w:rsidRPr="009C4B05" w:rsidRDefault="009C4B05" w:rsidP="009C4B05">
                            <w:pPr>
                              <w:widowControl w:val="0"/>
                              <w:rPr>
                                <w:b/>
                                <w:bCs/>
                                <w:color w:val="063D7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C4B05">
                              <w:rPr>
                                <w:b/>
                                <w:bCs/>
                                <w:color w:val="063D71"/>
                                <w:sz w:val="22"/>
                                <w:szCs w:val="22"/>
                                <w14:ligatures w14:val="none"/>
                              </w:rPr>
                              <w:t xml:space="preserve">Venue(s): The Warriner School &amp; Bloxham School Dewey Centre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89A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45pt;margin-top:0;width:482.9pt;height:61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" filled="f" fillcolor="#5b9bd5" stroked="f" strokecolor="black [0]" strokeweight="2pt">
                <v:textbox inset="2.88pt,2.88pt,2.88pt,2.88pt">
                  <w:txbxContent>
                    <w:p w14:paraId="156A9C93" w14:textId="4E371144" w:rsidR="009C4B05" w:rsidRPr="009C4B05" w:rsidRDefault="009C4B05" w:rsidP="009C4B05">
                      <w:pPr>
                        <w:widowControl w:val="0"/>
                        <w:rPr>
                          <w:b/>
                          <w:bCs/>
                          <w:color w:val="063D71"/>
                          <w:sz w:val="22"/>
                          <w:szCs w:val="22"/>
                          <w14:ligatures w14:val="none"/>
                        </w:rPr>
                      </w:pPr>
                      <w:r w:rsidRPr="009C4B05">
                        <w:rPr>
                          <w:b/>
                          <w:bCs/>
                          <w:color w:val="063D71"/>
                          <w:sz w:val="22"/>
                          <w:szCs w:val="22"/>
                          <w14:ligatures w14:val="none"/>
                        </w:rPr>
                        <w:t>Risk Assessment: Training</w:t>
                      </w:r>
                    </w:p>
                    <w:p w14:paraId="36056335" w14:textId="77777777" w:rsidR="009C4B05" w:rsidRPr="009C4B05" w:rsidRDefault="009C4B05" w:rsidP="009C4B05">
                      <w:pPr>
                        <w:widowControl w:val="0"/>
                        <w:rPr>
                          <w:b/>
                          <w:bCs/>
                          <w:color w:val="063D71"/>
                          <w:sz w:val="22"/>
                          <w:szCs w:val="22"/>
                          <w14:ligatures w14:val="none"/>
                        </w:rPr>
                      </w:pPr>
                      <w:r w:rsidRPr="009C4B05">
                        <w:rPr>
                          <w:b/>
                          <w:bCs/>
                          <w:color w:val="063D71"/>
                          <w:sz w:val="22"/>
                          <w:szCs w:val="22"/>
                          <w14:ligatures w14:val="none"/>
                        </w:rPr>
                        <w:t xml:space="preserve">Season 2025/26 </w:t>
                      </w:r>
                      <w:r w:rsidRPr="009C4B05">
                        <w:rPr>
                          <w:b/>
                          <w:bCs/>
                          <w:color w:val="063D71"/>
                          <w:sz w:val="22"/>
                          <w:szCs w:val="22"/>
                          <w14:ligatures w14:val="none"/>
                        </w:rPr>
                        <w:tab/>
                        <w:t>Date 27.08.2025</w:t>
                      </w:r>
                    </w:p>
                    <w:p w14:paraId="07BBBDC0" w14:textId="77777777" w:rsidR="009C4B05" w:rsidRPr="009C4B05" w:rsidRDefault="009C4B05" w:rsidP="009C4B05">
                      <w:pPr>
                        <w:widowControl w:val="0"/>
                        <w:rPr>
                          <w:b/>
                          <w:bCs/>
                          <w:color w:val="063D71"/>
                          <w:sz w:val="22"/>
                          <w:szCs w:val="22"/>
                          <w14:ligatures w14:val="none"/>
                        </w:rPr>
                      </w:pPr>
                      <w:r w:rsidRPr="009C4B05">
                        <w:rPr>
                          <w:b/>
                          <w:bCs/>
                          <w:color w:val="063D71"/>
                          <w:sz w:val="22"/>
                          <w:szCs w:val="22"/>
                          <w14:ligatures w14:val="none"/>
                        </w:rPr>
                        <w:t xml:space="preserve">Venue(s): The Warriner School &amp; Bloxham School Dewey Centre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164"/>
        <w:tblW w:w="14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014"/>
        <w:gridCol w:w="9922"/>
      </w:tblGrid>
      <w:tr w:rsidR="009C4B05" w14:paraId="20B24547" w14:textId="77777777" w:rsidTr="009C4B05">
        <w:trPr>
          <w:trHeight w:val="475"/>
        </w:trPr>
        <w:tc>
          <w:tcPr>
            <w:tcW w:w="22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3FBD5A" w14:textId="77777777" w:rsidR="009C4B05" w:rsidRDefault="009C4B05" w:rsidP="00010B7E">
            <w:pPr>
              <w:widowControl w:val="0"/>
              <w:jc w:val="center"/>
              <w:rPr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FFFFFF"/>
                <w:sz w:val="24"/>
                <w:szCs w:val="24"/>
                <w14:ligatures w14:val="none"/>
              </w:rPr>
              <w:t>Hazard</w:t>
            </w:r>
          </w:p>
        </w:tc>
        <w:tc>
          <w:tcPr>
            <w:tcW w:w="201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500B4C" w14:textId="77777777" w:rsidR="009C4B05" w:rsidRDefault="009C4B05" w:rsidP="00010B7E">
            <w:pPr>
              <w:widowControl w:val="0"/>
              <w:jc w:val="center"/>
              <w:rPr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FFFFFF"/>
                <w:sz w:val="24"/>
                <w:szCs w:val="24"/>
                <w14:ligatures w14:val="none"/>
              </w:rPr>
              <w:t>Risk</w:t>
            </w:r>
          </w:p>
        </w:tc>
        <w:tc>
          <w:tcPr>
            <w:tcW w:w="992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CE4823" w14:textId="2A069916" w:rsidR="009C4B05" w:rsidRDefault="009C4B05" w:rsidP="00010B7E">
            <w:pPr>
              <w:widowControl w:val="0"/>
              <w:jc w:val="center"/>
              <w:rPr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FFFFFF"/>
                <w:sz w:val="24"/>
                <w:szCs w:val="24"/>
                <w14:ligatures w14:val="none"/>
              </w:rPr>
              <w:t>Control measures</w:t>
            </w:r>
          </w:p>
        </w:tc>
      </w:tr>
      <w:tr w:rsidR="009C4B05" w14:paraId="2D8FFFD8" w14:textId="77777777" w:rsidTr="009C4B05">
        <w:trPr>
          <w:trHeight w:val="2575"/>
        </w:trPr>
        <w:tc>
          <w:tcPr>
            <w:tcW w:w="22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18711C" w14:textId="5A2BAB3F" w:rsidR="009C4B05" w:rsidRPr="00010B7E" w:rsidRDefault="009C4B05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t>Facilities and Equipment</w:t>
            </w:r>
          </w:p>
        </w:tc>
        <w:tc>
          <w:tcPr>
            <w:tcW w:w="201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B8217B" w14:textId="585569F3" w:rsidR="009C4B05" w:rsidRPr="00010B7E" w:rsidRDefault="009C4B05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t>Low</w:t>
            </w:r>
          </w:p>
        </w:tc>
        <w:tc>
          <w:tcPr>
            <w:tcW w:w="992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E92B25" w14:textId="5FCE75DA" w:rsid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Coaches to arrive early and check the venue prior to players arrival</w:t>
            </w:r>
            <w:proofErr w:type="gramStart"/>
            <w:r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  <w:r>
              <w:rPr>
                <w:sz w:val="24"/>
                <w:szCs w:val="24"/>
                <w14:ligatures w14:val="none"/>
              </w:rPr>
              <w:t>Coaches to ensure the court area is clear of any trip and slip hazards, sufficient run off court with no obstructions and posts are fitted weighted correctly.</w:t>
            </w:r>
          </w:p>
          <w:p w14:paraId="542924E0" w14:textId="0E8C1F97" w:rsid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If there any issues with the venue, the facilities manager on site will be notified.</w:t>
            </w:r>
          </w:p>
          <w:p w14:paraId="49787792" w14:textId="30A48CD8" w:rsid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All equipment will be checked prior to sessions to ensure clean and fit for purpose</w:t>
            </w:r>
            <w:proofErr w:type="gramStart"/>
            <w:r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All players moving objects </w:t>
            </w:r>
            <w:proofErr w:type="gramStart"/>
            <w:r>
              <w:rPr>
                <w:sz w:val="24"/>
                <w:szCs w:val="24"/>
                <w14:ligatures w14:val="none"/>
              </w:rPr>
              <w:t>i.e.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posts etc shall do so if a safe controlled manor.</w:t>
            </w:r>
          </w:p>
        </w:tc>
      </w:tr>
      <w:tr w:rsidR="009C4B05" w14:paraId="3D7AFA82" w14:textId="77777777" w:rsidTr="00010B7E">
        <w:trPr>
          <w:trHeight w:val="2870"/>
        </w:trPr>
        <w:tc>
          <w:tcPr>
            <w:tcW w:w="22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FC20D0" w14:textId="4102FF3B" w:rsidR="009C4B05" w:rsidRPr="00010B7E" w:rsidRDefault="00010B7E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t xml:space="preserve">Minor injury from </w:t>
            </w:r>
            <w:proofErr w:type="gramStart"/>
            <w:r w:rsidRPr="00010B7E">
              <w:rPr>
                <w:b/>
                <w:bCs/>
                <w:sz w:val="24"/>
                <w:szCs w:val="24"/>
                <w14:ligatures w14:val="none"/>
              </w:rPr>
              <w:t>participating ,</w:t>
            </w:r>
            <w:proofErr w:type="gramEnd"/>
            <w:r w:rsidRPr="00010B7E">
              <w:rPr>
                <w:b/>
                <w:bCs/>
                <w:sz w:val="24"/>
                <w:szCs w:val="24"/>
                <w14:ligatures w14:val="none"/>
              </w:rPr>
              <w:t xml:space="preserve"> i.e. ankle sprains, sprained muscles</w:t>
            </w:r>
          </w:p>
        </w:tc>
        <w:tc>
          <w:tcPr>
            <w:tcW w:w="2014" w:type="dxa"/>
            <w:tcBorders>
              <w:top w:val="single" w:sz="8" w:space="0" w:color="5B9BD5"/>
              <w:bottom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8383FB" w14:textId="33BBFBA8" w:rsidR="009C4B05" w:rsidRPr="00010B7E" w:rsidRDefault="00010B7E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t>Medium</w:t>
            </w:r>
          </w:p>
        </w:tc>
        <w:tc>
          <w:tcPr>
            <w:tcW w:w="992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100E39" w14:textId="4DB236EB" w:rsidR="009C4B05" w:rsidRP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9C4B05">
              <w:rPr>
                <w:sz w:val="24"/>
                <w:szCs w:val="24"/>
                <w14:ligatures w14:val="none"/>
              </w:rPr>
              <w:t>All players to perform an effective warm up and cool down</w:t>
            </w:r>
            <w:proofErr w:type="gramStart"/>
            <w:r w:rsidRPr="009C4B05"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  <w:r w:rsidRPr="009C4B05">
              <w:rPr>
                <w:sz w:val="24"/>
                <w:szCs w:val="24"/>
                <w14:ligatures w14:val="none"/>
              </w:rPr>
              <w:t>If any players are late, they will be asked to complete their own warm up before joining the session.</w:t>
            </w:r>
          </w:p>
          <w:p w14:paraId="29FE9320" w14:textId="48F1BBDF" w:rsidR="009C4B05" w:rsidRP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9C4B05">
              <w:rPr>
                <w:sz w:val="24"/>
                <w:szCs w:val="24"/>
                <w14:ligatures w14:val="none"/>
              </w:rPr>
              <w:t xml:space="preserve">All players/parents will be given advice on appropriate clothing to </w:t>
            </w:r>
            <w:proofErr w:type="gramStart"/>
            <w:r w:rsidRPr="009C4B05">
              <w:rPr>
                <w:sz w:val="24"/>
                <w:szCs w:val="24"/>
                <w14:ligatures w14:val="none"/>
              </w:rPr>
              <w:t>include;</w:t>
            </w:r>
            <w:proofErr w:type="gramEnd"/>
            <w:r w:rsidRPr="009C4B05">
              <w:rPr>
                <w:sz w:val="24"/>
                <w:szCs w:val="24"/>
                <w14:ligatures w14:val="none"/>
              </w:rPr>
              <w:t xml:space="preserve"> trainers, and clothes.</w:t>
            </w:r>
          </w:p>
          <w:p w14:paraId="265EF41D" w14:textId="7CC1466E" w:rsidR="009C4B05" w:rsidRP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9C4B05">
              <w:rPr>
                <w:sz w:val="24"/>
                <w:szCs w:val="24"/>
                <w14:ligatures w14:val="none"/>
              </w:rPr>
              <w:t>Jewellery must be removed, if it cannot be removed, it must be taped</w:t>
            </w:r>
            <w:proofErr w:type="gramStart"/>
            <w:r w:rsidRPr="009C4B05"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  <w:r w:rsidRPr="009C4B05">
              <w:rPr>
                <w:sz w:val="24"/>
                <w:szCs w:val="24"/>
                <w14:ligatures w14:val="none"/>
              </w:rPr>
              <w:t>Nails must be short, long nails will need to be cut before participation.</w:t>
            </w:r>
          </w:p>
          <w:p w14:paraId="23C7CCEF" w14:textId="1DB7E3CC" w:rsidR="009C4B05" w:rsidRP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9C4B05">
              <w:rPr>
                <w:sz w:val="24"/>
                <w:szCs w:val="24"/>
                <w14:ligatures w14:val="none"/>
              </w:rPr>
              <w:t xml:space="preserve">1st </w:t>
            </w:r>
            <w:proofErr w:type="spellStart"/>
            <w:r w:rsidRPr="009C4B05">
              <w:rPr>
                <w:sz w:val="24"/>
                <w:szCs w:val="24"/>
                <w14:ligatures w14:val="none"/>
              </w:rPr>
              <w:t>aid</w:t>
            </w:r>
            <w:proofErr w:type="spellEnd"/>
            <w:r w:rsidRPr="009C4B05">
              <w:rPr>
                <w:sz w:val="24"/>
                <w:szCs w:val="24"/>
                <w14:ligatures w14:val="none"/>
              </w:rPr>
              <w:t xml:space="preserve"> bag will be present at all training sessions</w:t>
            </w:r>
            <w:proofErr w:type="gramStart"/>
            <w:r w:rsidRPr="009C4B05"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  <w:r w:rsidRPr="009C4B05">
              <w:rPr>
                <w:sz w:val="24"/>
                <w:szCs w:val="24"/>
                <w14:ligatures w14:val="none"/>
              </w:rPr>
              <w:t xml:space="preserve">First aiders will ensure the kit contains everything needed, </w:t>
            </w:r>
            <w:proofErr w:type="gramStart"/>
            <w:r w:rsidRPr="009C4B05">
              <w:rPr>
                <w:sz w:val="24"/>
                <w:szCs w:val="24"/>
                <w14:ligatures w14:val="none"/>
              </w:rPr>
              <w:t>i.e.</w:t>
            </w:r>
            <w:proofErr w:type="gramEnd"/>
            <w:r w:rsidRPr="009C4B05">
              <w:rPr>
                <w:sz w:val="24"/>
                <w:szCs w:val="24"/>
                <w14:ligatures w14:val="none"/>
              </w:rPr>
              <w:t xml:space="preserve"> ice packs.</w:t>
            </w:r>
          </w:p>
          <w:p w14:paraId="2F6B2BC5" w14:textId="430DC2D8" w:rsid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9C4B05">
              <w:rPr>
                <w:sz w:val="24"/>
                <w:szCs w:val="24"/>
                <w14:ligatures w14:val="none"/>
              </w:rPr>
              <w:t>If any player is bleeding (cuts/grazes), they must leave the court immediately until wound is sufficiently treated.</w:t>
            </w:r>
          </w:p>
        </w:tc>
      </w:tr>
      <w:tr w:rsidR="009C4B05" w14:paraId="35ED33AA" w14:textId="77777777" w:rsidTr="00010B7E">
        <w:trPr>
          <w:trHeight w:val="1765"/>
        </w:trPr>
        <w:tc>
          <w:tcPr>
            <w:tcW w:w="22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FAE3A9" w14:textId="51E945CA" w:rsidR="009C4B05" w:rsidRPr="00010B7E" w:rsidRDefault="009C4B05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lastRenderedPageBreak/>
              <w:t xml:space="preserve">Major injury, </w:t>
            </w:r>
            <w:proofErr w:type="gramStart"/>
            <w:r w:rsidRPr="00010B7E">
              <w:rPr>
                <w:b/>
                <w:bCs/>
                <w:sz w:val="24"/>
                <w:szCs w:val="24"/>
                <w14:ligatures w14:val="none"/>
              </w:rPr>
              <w:t>i.e.</w:t>
            </w:r>
            <w:proofErr w:type="gramEnd"/>
            <w:r w:rsidRPr="00010B7E">
              <w:rPr>
                <w:b/>
                <w:bCs/>
                <w:sz w:val="24"/>
                <w:szCs w:val="24"/>
                <w14:ligatures w14:val="none"/>
              </w:rPr>
              <w:t xml:space="preserve"> broken bones, dislocations, concussion</w:t>
            </w:r>
          </w:p>
        </w:tc>
        <w:tc>
          <w:tcPr>
            <w:tcW w:w="201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FC982B" w14:textId="5B33C010" w:rsidR="009C4B05" w:rsidRPr="00010B7E" w:rsidRDefault="00010B7E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t>Low</w:t>
            </w:r>
          </w:p>
        </w:tc>
        <w:tc>
          <w:tcPr>
            <w:tcW w:w="992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FEBF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217993" w14:textId="32AACA13" w:rsidR="009C4B05" w:rsidRP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9C4B05">
              <w:rPr>
                <w:sz w:val="24"/>
                <w:szCs w:val="24"/>
                <w14:ligatures w14:val="none"/>
              </w:rPr>
              <w:t>Every session will have at least 1 qualified first aider and first aid kit</w:t>
            </w:r>
            <w:proofErr w:type="gramStart"/>
            <w:r w:rsidRPr="009C4B05"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  <w:r w:rsidRPr="009C4B05">
              <w:rPr>
                <w:sz w:val="24"/>
                <w:szCs w:val="24"/>
                <w14:ligatures w14:val="none"/>
              </w:rPr>
              <w:t xml:space="preserve">During </w:t>
            </w:r>
            <w:proofErr w:type="gramStart"/>
            <w:r w:rsidRPr="009C4B05">
              <w:rPr>
                <w:sz w:val="24"/>
                <w:szCs w:val="24"/>
                <w14:ligatures w14:val="none"/>
              </w:rPr>
              <w:t>emergencies</w:t>
            </w:r>
            <w:proofErr w:type="gramEnd"/>
            <w:r w:rsidRPr="009C4B05">
              <w:rPr>
                <w:sz w:val="24"/>
                <w:szCs w:val="24"/>
                <w14:ligatures w14:val="none"/>
              </w:rPr>
              <w:t xml:space="preserve"> an ambulance will be called, nearest A&amp;E is the Horton Banbury. Player’s emergency contact will be called and notified of incident</w:t>
            </w:r>
            <w:proofErr w:type="gramStart"/>
            <w:r w:rsidRPr="009C4B05"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  <w:r w:rsidRPr="009C4B05">
              <w:rPr>
                <w:sz w:val="24"/>
                <w:szCs w:val="24"/>
                <w14:ligatures w14:val="none"/>
              </w:rPr>
              <w:t>Coaches will have access to emergency contact information.</w:t>
            </w:r>
          </w:p>
          <w:p w14:paraId="7766984A" w14:textId="1041BB0C" w:rsid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9C4B05">
              <w:rPr>
                <w:sz w:val="24"/>
                <w:szCs w:val="24"/>
                <w14:ligatures w14:val="none"/>
              </w:rPr>
              <w:t>Accident form will be completed by relevant person(s).</w:t>
            </w:r>
          </w:p>
        </w:tc>
      </w:tr>
      <w:tr w:rsidR="009C4B05" w14:paraId="4D163F1F" w14:textId="77777777" w:rsidTr="00010B7E">
        <w:trPr>
          <w:trHeight w:val="1281"/>
        </w:trPr>
        <w:tc>
          <w:tcPr>
            <w:tcW w:w="22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6BDE8B" w14:textId="5D1700E2" w:rsidR="009C4B05" w:rsidRPr="00010B7E" w:rsidRDefault="00010B7E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t>Dehydration</w:t>
            </w:r>
          </w:p>
        </w:tc>
        <w:tc>
          <w:tcPr>
            <w:tcW w:w="2014" w:type="dxa"/>
            <w:tcBorders>
              <w:top w:val="single" w:sz="8" w:space="0" w:color="5B9BD5"/>
              <w:bottom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452966" w14:textId="2DA6338B" w:rsidR="009C4B05" w:rsidRPr="00010B7E" w:rsidRDefault="00010B7E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t>Medium</w:t>
            </w:r>
          </w:p>
        </w:tc>
        <w:tc>
          <w:tcPr>
            <w:tcW w:w="992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6E813B" w14:textId="5689D0F7" w:rsidR="00010B7E" w:rsidRDefault="00010B7E" w:rsidP="00010B7E">
            <w:pPr>
              <w:widowControl w:val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All players are asked to bring water bottles with them</w:t>
            </w:r>
            <w:proofErr w:type="gramStart"/>
            <w:r>
              <w:rPr>
                <w:sz w:val="22"/>
                <w:szCs w:val="22"/>
                <w14:ligatures w14:val="none"/>
              </w:rPr>
              <w:t xml:space="preserve">. </w:t>
            </w:r>
            <w:proofErr w:type="gramEnd"/>
            <w:r>
              <w:rPr>
                <w:sz w:val="22"/>
                <w:szCs w:val="22"/>
                <w14:ligatures w14:val="none"/>
              </w:rPr>
              <w:t>Each sports hall has a fresh water tap to refill bottles if required.</w:t>
            </w:r>
          </w:p>
          <w:p w14:paraId="3F522305" w14:textId="00227F08" w:rsidR="009C4B05" w:rsidRPr="00010B7E" w:rsidRDefault="00010B7E" w:rsidP="00010B7E">
            <w:pPr>
              <w:widowControl w:val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During hotter weather, sessions will be modified to avoid heat exhaustion.</w:t>
            </w:r>
          </w:p>
        </w:tc>
      </w:tr>
      <w:tr w:rsidR="009C4B05" w14:paraId="214294DD" w14:textId="77777777" w:rsidTr="00010B7E">
        <w:trPr>
          <w:trHeight w:val="1919"/>
        </w:trPr>
        <w:tc>
          <w:tcPr>
            <w:tcW w:w="22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DAE9F7" w:themeFill="text2" w:themeFillTint="1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56D937" w14:textId="46700D94" w:rsidR="009C4B05" w:rsidRPr="00010B7E" w:rsidRDefault="009C4B05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t>Player well-being</w:t>
            </w:r>
          </w:p>
        </w:tc>
        <w:tc>
          <w:tcPr>
            <w:tcW w:w="201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DAE9F7" w:themeFill="text2" w:themeFillTint="1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D7BAFF" w14:textId="77777777" w:rsidR="009C4B05" w:rsidRPr="00010B7E" w:rsidRDefault="009C4B05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t>Low</w:t>
            </w:r>
          </w:p>
        </w:tc>
        <w:tc>
          <w:tcPr>
            <w:tcW w:w="992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AE9F7" w:themeFill="text2" w:themeFillTint="1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2D7BF7" w14:textId="0E11773B" w:rsid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All players must adhere to the club’s behaviour and </w:t>
            </w:r>
            <w:proofErr w:type="spellStart"/>
            <w:r>
              <w:rPr>
                <w:sz w:val="24"/>
                <w:szCs w:val="24"/>
                <w14:ligatures w14:val="none"/>
              </w:rPr>
              <w:t>anti bullying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policy</w:t>
            </w:r>
            <w:proofErr w:type="gramStart"/>
            <w:r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  <w:r>
              <w:rPr>
                <w:sz w:val="24"/>
                <w:szCs w:val="24"/>
                <w14:ligatures w14:val="none"/>
              </w:rPr>
              <w:t>All players are encouraged to bring to the attention of the coach or manager any conditions/injuries that may affect their participation in sessions</w:t>
            </w:r>
            <w:proofErr w:type="gramStart"/>
            <w:r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If a coach believes a player </w:t>
            </w:r>
            <w:r w:rsidR="005622E0">
              <w:rPr>
                <w:sz w:val="24"/>
                <w:szCs w:val="24"/>
                <w14:ligatures w14:val="none"/>
              </w:rPr>
              <w:t>cannot</w:t>
            </w:r>
            <w:r>
              <w:rPr>
                <w:sz w:val="24"/>
                <w:szCs w:val="24"/>
                <w14:ligatures w14:val="none"/>
              </w:rPr>
              <w:t xml:space="preserve"> participate safely, they will be asked not to part.</w:t>
            </w:r>
          </w:p>
          <w:p w14:paraId="71003163" w14:textId="77777777" w:rsid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All players are encouraged to speak to their coaches/committee members if they have any safeguarding concerns.</w:t>
            </w:r>
          </w:p>
          <w:p w14:paraId="74F97676" w14:textId="1172E68B" w:rsidR="007B2BDD" w:rsidRDefault="007B2BDD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Junior players are to be dropped off and picked up at the door by a parent/guardian</w:t>
            </w:r>
            <w:proofErr w:type="gramStart"/>
            <w:r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</w:p>
        </w:tc>
      </w:tr>
      <w:tr w:rsidR="009C4B05" w14:paraId="6BFCAC2D" w14:textId="77777777" w:rsidTr="00010B7E">
        <w:trPr>
          <w:trHeight w:val="1658"/>
        </w:trPr>
        <w:tc>
          <w:tcPr>
            <w:tcW w:w="222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55AFD7" w14:textId="4C516D0A" w:rsidR="009C4B05" w:rsidRPr="00010B7E" w:rsidRDefault="009C4B05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t>Fire evacuation</w:t>
            </w:r>
          </w:p>
        </w:tc>
        <w:tc>
          <w:tcPr>
            <w:tcW w:w="201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477E81" w14:textId="6AD0ED60" w:rsidR="009C4B05" w:rsidRPr="00010B7E" w:rsidRDefault="009C4B05" w:rsidP="00010B7E">
            <w:pPr>
              <w:widowControl w:val="0"/>
              <w:jc w:val="center"/>
              <w:rPr>
                <w:b/>
                <w:bCs/>
                <w:sz w:val="24"/>
                <w:szCs w:val="24"/>
                <w14:ligatures w14:val="none"/>
              </w:rPr>
            </w:pPr>
            <w:r w:rsidRPr="00010B7E">
              <w:rPr>
                <w:b/>
                <w:bCs/>
                <w:sz w:val="24"/>
                <w:szCs w:val="24"/>
                <w14:ligatures w14:val="none"/>
              </w:rPr>
              <w:t>Low</w:t>
            </w:r>
          </w:p>
        </w:tc>
        <w:tc>
          <w:tcPr>
            <w:tcW w:w="992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CD0BEE" w14:textId="6C2F666C" w:rsid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In the event of a fire, everyone will be asked to leave the building immediately</w:t>
            </w:r>
            <w:proofErr w:type="gramStart"/>
            <w:r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  <w:r>
              <w:rPr>
                <w:sz w:val="24"/>
                <w:szCs w:val="24"/>
                <w14:ligatures w14:val="none"/>
              </w:rPr>
              <w:t>The coaches will conduct a register outside at the venue’s assembly point</w:t>
            </w:r>
            <w:proofErr w:type="gramStart"/>
            <w:r>
              <w:rPr>
                <w:sz w:val="24"/>
                <w:szCs w:val="24"/>
                <w14:ligatures w14:val="none"/>
              </w:rPr>
              <w:t xml:space="preserve">. </w:t>
            </w:r>
            <w:proofErr w:type="gramEnd"/>
            <w:r>
              <w:rPr>
                <w:sz w:val="24"/>
                <w:szCs w:val="24"/>
                <w14:ligatures w14:val="none"/>
              </w:rPr>
              <w:t>No players are to re-enter the hall until deemed safe.</w:t>
            </w:r>
          </w:p>
          <w:p w14:paraId="1E4F870C" w14:textId="71792276" w:rsidR="009C4B05" w:rsidRDefault="009C4B05" w:rsidP="00010B7E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Emergency services will be called.</w:t>
            </w:r>
          </w:p>
        </w:tc>
      </w:tr>
    </w:tbl>
    <w:p w14:paraId="53C4B20F" w14:textId="3F01E34C" w:rsidR="009C4B05" w:rsidRDefault="009C4B05"/>
    <w:p w14:paraId="55F334C0" w14:textId="0CDA4FE8" w:rsidR="009C4B05" w:rsidRPr="00010B7E" w:rsidRDefault="009C4B05" w:rsidP="00010B7E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22DF0E" wp14:editId="6BD3C6F1">
                <wp:simplePos x="0" y="0"/>
                <wp:positionH relativeFrom="column">
                  <wp:posOffset>464820</wp:posOffset>
                </wp:positionH>
                <wp:positionV relativeFrom="paragraph">
                  <wp:posOffset>2291715</wp:posOffset>
                </wp:positionV>
                <wp:extent cx="9777730" cy="4395470"/>
                <wp:effectExtent l="0" t="0" r="0" b="0"/>
                <wp:wrapNone/>
                <wp:docPr id="1608470338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439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8701220" id="Control 6" o:spid="_x0000_s1026" style="position:absolute;margin-left:36.6pt;margin-top:180.45pt;width:769.9pt;height:346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9C4B05" w:rsidRPr="00010B7E" w:rsidSect="00805082">
      <w:headerReference w:type="default" r:id="rId6"/>
      <w:pgSz w:w="16838" w:h="11906" w:orient="landscape" w:code="9"/>
      <w:pgMar w:top="1440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1574" w14:textId="77777777" w:rsidR="006919AA" w:rsidRDefault="006919AA" w:rsidP="009C4B05">
      <w:pPr>
        <w:spacing w:after="0" w:line="240" w:lineRule="auto"/>
      </w:pPr>
      <w:r>
        <w:separator/>
      </w:r>
    </w:p>
  </w:endnote>
  <w:endnote w:type="continuationSeparator" w:id="0">
    <w:p w14:paraId="42E321F4" w14:textId="77777777" w:rsidR="006919AA" w:rsidRDefault="006919AA" w:rsidP="009C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A88D" w14:textId="77777777" w:rsidR="006919AA" w:rsidRDefault="006919AA" w:rsidP="009C4B05">
      <w:pPr>
        <w:spacing w:after="0" w:line="240" w:lineRule="auto"/>
      </w:pPr>
      <w:r>
        <w:separator/>
      </w:r>
    </w:p>
  </w:footnote>
  <w:footnote w:type="continuationSeparator" w:id="0">
    <w:p w14:paraId="4286C7C2" w14:textId="77777777" w:rsidR="006919AA" w:rsidRDefault="006919AA" w:rsidP="009C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71DC" w14:textId="4EFE0787" w:rsidR="009C4B05" w:rsidRDefault="00805082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22B2305" wp14:editId="2970E7AC">
              <wp:simplePos x="0" y="0"/>
              <wp:positionH relativeFrom="margin">
                <wp:align>center</wp:align>
              </wp:positionH>
              <wp:positionV relativeFrom="paragraph">
                <wp:posOffset>-62230</wp:posOffset>
              </wp:positionV>
              <wp:extent cx="7794625" cy="542925"/>
              <wp:effectExtent l="0" t="0" r="0" b="9525"/>
              <wp:wrapNone/>
              <wp:docPr id="166926333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4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500CDE" w14:textId="107F0999" w:rsidR="009C4B05" w:rsidRDefault="009C4B05" w:rsidP="009C4B0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63D71"/>
                              <w:sz w:val="44"/>
                              <w:szCs w:val="44"/>
                              <w:u w:val="single"/>
                              <w14:ligatures w14:val="none"/>
                            </w:rPr>
                          </w:pPr>
                          <w:r w:rsidRPr="009C4B05">
                            <w:rPr>
                              <w:b/>
                              <w:bCs/>
                              <w:color w:val="063D71"/>
                              <w:sz w:val="44"/>
                              <w:szCs w:val="44"/>
                              <w:u w:val="single"/>
                              <w14:ligatures w14:val="none"/>
                            </w:rPr>
                            <w:t xml:space="preserve">Banbury Blues Netball Club </w:t>
                          </w:r>
                        </w:p>
                        <w:p w14:paraId="749FEB00" w14:textId="77777777" w:rsidR="00805082" w:rsidRDefault="00805082" w:rsidP="009C4B0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63D71"/>
                              <w:sz w:val="44"/>
                              <w:szCs w:val="44"/>
                              <w:u w:val="single"/>
                              <w14:ligatures w14:val="none"/>
                            </w:rPr>
                          </w:pPr>
                        </w:p>
                        <w:p w14:paraId="4B881739" w14:textId="3EEFC3D1" w:rsidR="00805082" w:rsidRDefault="00805082" w:rsidP="009C4B0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63D71"/>
                              <w:sz w:val="44"/>
                              <w:szCs w:val="44"/>
                              <w:u w:val="single"/>
                              <w14:ligatures w14:val="none"/>
                            </w:rPr>
                          </w:pPr>
                        </w:p>
                        <w:p w14:paraId="0F38082A" w14:textId="77777777" w:rsidR="00805082" w:rsidRDefault="00805082" w:rsidP="009C4B0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63D71"/>
                              <w:sz w:val="44"/>
                              <w:szCs w:val="44"/>
                              <w:u w:val="single"/>
                              <w14:ligatures w14:val="none"/>
                            </w:rPr>
                          </w:pPr>
                        </w:p>
                        <w:p w14:paraId="3ACC8D6C" w14:textId="545A2AB2" w:rsidR="00805082" w:rsidRDefault="00805082" w:rsidP="009C4B0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63D71"/>
                              <w:sz w:val="44"/>
                              <w:szCs w:val="44"/>
                              <w:u w:val="single"/>
                              <w14:ligatures w14:val="none"/>
                            </w:rPr>
                          </w:pPr>
                        </w:p>
                        <w:p w14:paraId="2224CCED" w14:textId="78D666E7" w:rsidR="00805082" w:rsidRDefault="00805082" w:rsidP="009C4B0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63D71"/>
                              <w:sz w:val="44"/>
                              <w:szCs w:val="44"/>
                              <w:u w:val="single"/>
                              <w14:ligatures w14:val="none"/>
                            </w:rPr>
                          </w:pPr>
                        </w:p>
                        <w:p w14:paraId="54369EB5" w14:textId="4E736A15" w:rsidR="00805082" w:rsidRDefault="00805082" w:rsidP="009C4B0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63D71"/>
                              <w:sz w:val="44"/>
                              <w:szCs w:val="44"/>
                              <w:u w:val="single"/>
                              <w14:ligatures w14:val="none"/>
                            </w:rPr>
                          </w:pPr>
                        </w:p>
                        <w:p w14:paraId="3CB989C9" w14:textId="77777777" w:rsidR="00805082" w:rsidRPr="009C4B05" w:rsidRDefault="00805082" w:rsidP="009C4B05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063D71"/>
                              <w:sz w:val="44"/>
                              <w:szCs w:val="44"/>
                              <w:u w:val="single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B23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-4.9pt;width:613.75pt;height:42.7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" filled="f" fillcolor="#5b9bd5" stroked="f" strokecolor="black [0]" strokeweight="2pt">
              <v:textbox inset="2.88pt,2.88pt,2.88pt,2.88pt">
                <w:txbxContent>
                  <w:p w14:paraId="74500CDE" w14:textId="107F0999" w:rsidR="009C4B05" w:rsidRDefault="009C4B05" w:rsidP="009C4B05">
                    <w:pPr>
                      <w:widowControl w:val="0"/>
                      <w:jc w:val="center"/>
                      <w:rPr>
                        <w:b/>
                        <w:bCs/>
                        <w:color w:val="063D71"/>
                        <w:sz w:val="44"/>
                        <w:szCs w:val="44"/>
                        <w:u w:val="single"/>
                        <w14:ligatures w14:val="none"/>
                      </w:rPr>
                    </w:pPr>
                    <w:r w:rsidRPr="009C4B05">
                      <w:rPr>
                        <w:b/>
                        <w:bCs/>
                        <w:color w:val="063D71"/>
                        <w:sz w:val="44"/>
                        <w:szCs w:val="44"/>
                        <w:u w:val="single"/>
                        <w14:ligatures w14:val="none"/>
                      </w:rPr>
                      <w:t xml:space="preserve">Banbury Blues Netball Club </w:t>
                    </w:r>
                  </w:p>
                  <w:p w14:paraId="749FEB00" w14:textId="77777777" w:rsidR="00805082" w:rsidRDefault="00805082" w:rsidP="009C4B05">
                    <w:pPr>
                      <w:widowControl w:val="0"/>
                      <w:jc w:val="center"/>
                      <w:rPr>
                        <w:b/>
                        <w:bCs/>
                        <w:color w:val="063D71"/>
                        <w:sz w:val="44"/>
                        <w:szCs w:val="44"/>
                        <w:u w:val="single"/>
                        <w14:ligatures w14:val="none"/>
                      </w:rPr>
                    </w:pPr>
                  </w:p>
                  <w:p w14:paraId="4B881739" w14:textId="3EEFC3D1" w:rsidR="00805082" w:rsidRDefault="00805082" w:rsidP="009C4B05">
                    <w:pPr>
                      <w:widowControl w:val="0"/>
                      <w:jc w:val="center"/>
                      <w:rPr>
                        <w:b/>
                        <w:bCs/>
                        <w:color w:val="063D71"/>
                        <w:sz w:val="44"/>
                        <w:szCs w:val="44"/>
                        <w:u w:val="single"/>
                        <w14:ligatures w14:val="none"/>
                      </w:rPr>
                    </w:pPr>
                  </w:p>
                  <w:p w14:paraId="0F38082A" w14:textId="77777777" w:rsidR="00805082" w:rsidRDefault="00805082" w:rsidP="009C4B05">
                    <w:pPr>
                      <w:widowControl w:val="0"/>
                      <w:jc w:val="center"/>
                      <w:rPr>
                        <w:b/>
                        <w:bCs/>
                        <w:color w:val="063D71"/>
                        <w:sz w:val="44"/>
                        <w:szCs w:val="44"/>
                        <w:u w:val="single"/>
                        <w14:ligatures w14:val="none"/>
                      </w:rPr>
                    </w:pPr>
                  </w:p>
                  <w:p w14:paraId="3ACC8D6C" w14:textId="545A2AB2" w:rsidR="00805082" w:rsidRDefault="00805082" w:rsidP="009C4B05">
                    <w:pPr>
                      <w:widowControl w:val="0"/>
                      <w:jc w:val="center"/>
                      <w:rPr>
                        <w:b/>
                        <w:bCs/>
                        <w:color w:val="063D71"/>
                        <w:sz w:val="44"/>
                        <w:szCs w:val="44"/>
                        <w:u w:val="single"/>
                        <w14:ligatures w14:val="none"/>
                      </w:rPr>
                    </w:pPr>
                  </w:p>
                  <w:p w14:paraId="2224CCED" w14:textId="78D666E7" w:rsidR="00805082" w:rsidRDefault="00805082" w:rsidP="009C4B05">
                    <w:pPr>
                      <w:widowControl w:val="0"/>
                      <w:jc w:val="center"/>
                      <w:rPr>
                        <w:b/>
                        <w:bCs/>
                        <w:color w:val="063D71"/>
                        <w:sz w:val="44"/>
                        <w:szCs w:val="44"/>
                        <w:u w:val="single"/>
                        <w14:ligatures w14:val="none"/>
                      </w:rPr>
                    </w:pPr>
                  </w:p>
                  <w:p w14:paraId="54369EB5" w14:textId="4E736A15" w:rsidR="00805082" w:rsidRDefault="00805082" w:rsidP="009C4B05">
                    <w:pPr>
                      <w:widowControl w:val="0"/>
                      <w:jc w:val="center"/>
                      <w:rPr>
                        <w:b/>
                        <w:bCs/>
                        <w:color w:val="063D71"/>
                        <w:sz w:val="44"/>
                        <w:szCs w:val="44"/>
                        <w:u w:val="single"/>
                        <w14:ligatures w14:val="none"/>
                      </w:rPr>
                    </w:pPr>
                  </w:p>
                  <w:p w14:paraId="3CB989C9" w14:textId="77777777" w:rsidR="00805082" w:rsidRPr="009C4B05" w:rsidRDefault="00805082" w:rsidP="009C4B05">
                    <w:pPr>
                      <w:widowControl w:val="0"/>
                      <w:jc w:val="center"/>
                      <w:rPr>
                        <w:b/>
                        <w:bCs/>
                        <w:color w:val="063D71"/>
                        <w:sz w:val="44"/>
                        <w:szCs w:val="44"/>
                        <w:u w:val="single"/>
                        <w14:ligatures w14:val="non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5D2E6FF" wp14:editId="145A4961">
          <wp:simplePos x="0" y="0"/>
          <wp:positionH relativeFrom="column">
            <wp:posOffset>8753475</wp:posOffset>
          </wp:positionH>
          <wp:positionV relativeFrom="paragraph">
            <wp:posOffset>-295910</wp:posOffset>
          </wp:positionV>
          <wp:extent cx="885825" cy="885825"/>
          <wp:effectExtent l="0" t="0" r="9525" b="9525"/>
          <wp:wrapSquare wrapText="bothSides"/>
          <wp:docPr id="1" name="Picture 1" descr="Diagra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05"/>
    <w:rsid w:val="00010B7E"/>
    <w:rsid w:val="005622E0"/>
    <w:rsid w:val="006919AA"/>
    <w:rsid w:val="007B2BDD"/>
    <w:rsid w:val="007C4739"/>
    <w:rsid w:val="00805082"/>
    <w:rsid w:val="009C4B05"/>
    <w:rsid w:val="00C364BA"/>
    <w:rsid w:val="00CA3654"/>
    <w:rsid w:val="00D7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D019B"/>
  <w15:chartTrackingRefBased/>
  <w15:docId w15:val="{2F3AAB98-4711-49A1-8EBE-82F9DC4D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0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B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B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B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B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B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B0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B0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B0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B0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B0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9C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B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9C4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B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9C4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B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9C4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B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4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05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C4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05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Goode</dc:creator>
  <cp:keywords/>
  <dc:description/>
  <cp:lastModifiedBy>Richard Martinson</cp:lastModifiedBy>
  <cp:revision>4</cp:revision>
  <dcterms:created xsi:type="dcterms:W3CDTF">2025-08-27T11:56:00Z</dcterms:created>
  <dcterms:modified xsi:type="dcterms:W3CDTF">2025-08-28T21:29:00Z</dcterms:modified>
</cp:coreProperties>
</file>