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4E621" w14:textId="7CA028DC" w:rsidR="00795A37" w:rsidRDefault="75FB56FC" w:rsidP="4A29D66D">
      <w:pPr>
        <w:pStyle w:val="Heading1"/>
        <w:spacing w:before="120" w:after="120"/>
        <w:ind w:left="90"/>
        <w:jc w:val="center"/>
      </w:pPr>
      <w:bookmarkStart w:id="0" w:name="_GoBack"/>
      <w:bookmarkEnd w:id="0"/>
      <w:r w:rsidRPr="4A29D66D">
        <w:rPr>
          <w:rFonts w:ascii="Arial" w:eastAsia="Arial" w:hAnsi="Arial" w:cs="Arial"/>
          <w:b/>
          <w:bCs/>
          <w:color w:val="991D20"/>
          <w:sz w:val="28"/>
          <w:szCs w:val="28"/>
        </w:rPr>
        <w:t>TASK 1: CONTEXT FOR LEARNING INFORMATION</w:t>
      </w:r>
    </w:p>
    <w:p w14:paraId="6120F537" w14:textId="0B3F4713" w:rsidR="00795A37" w:rsidRDefault="75FB56FC" w:rsidP="4A29D66D">
      <w:pPr>
        <w:pBdr>
          <w:top w:val="single" w:sz="12" w:space="1" w:color="BF6900"/>
        </w:pBdr>
        <w:shd w:val="clear" w:color="auto" w:fill="EDE8DD"/>
      </w:pPr>
      <w:r w:rsidRPr="4A29D66D">
        <w:rPr>
          <w:rFonts w:ascii="Arial Narrow" w:eastAsia="Arial Narrow" w:hAnsi="Arial Narrow" w:cs="Arial Narrow"/>
          <w:sz w:val="20"/>
          <w:szCs w:val="20"/>
        </w:rPr>
        <w:t>Respond to the prompts below (</w:t>
      </w:r>
      <w:r w:rsidRPr="4A29D66D">
        <w:rPr>
          <w:rFonts w:ascii="Arial Narrow" w:eastAsia="Arial Narrow" w:hAnsi="Arial Narrow" w:cs="Arial Narrow"/>
          <w:b/>
          <w:bCs/>
          <w:sz w:val="20"/>
          <w:szCs w:val="20"/>
        </w:rPr>
        <w:t>no more than 4 single-spaced pages, including prompts</w:t>
      </w:r>
      <w:r w:rsidRPr="4A29D66D">
        <w:rPr>
          <w:rFonts w:ascii="Arial Narrow" w:eastAsia="Arial Narrow" w:hAnsi="Arial Narrow" w:cs="Arial Narrow"/>
          <w:sz w:val="20"/>
          <w:szCs w:val="20"/>
        </w:rPr>
        <w:t>) by typing your responses within the brackets following each prompt. Do not delete or alter the prompts. Pages exceeding the maximum will not be scored.</w:t>
      </w:r>
    </w:p>
    <w:p w14:paraId="3470DDC0" w14:textId="74E6E70F" w:rsidR="00795A37" w:rsidRDefault="75FB56FC" w:rsidP="4A29D66D">
      <w:pPr>
        <w:pStyle w:val="Heading2"/>
        <w:spacing w:before="240" w:after="60"/>
      </w:pPr>
      <w:r w:rsidRPr="4A29D66D">
        <w:rPr>
          <w:rFonts w:ascii="Aptos" w:eastAsia="Aptos" w:hAnsi="Aptos" w:cs="Aptos"/>
          <w:b/>
          <w:bCs/>
          <w:color w:val="434A44"/>
          <w:sz w:val="28"/>
          <w:szCs w:val="28"/>
        </w:rPr>
        <w:t>About the School Where You Are Teaching</w:t>
      </w:r>
    </w:p>
    <w:p w14:paraId="630A5DA1" w14:textId="60E1E223" w:rsidR="00795A37" w:rsidRDefault="75FB56FC" w:rsidP="4A29D66D">
      <w:pPr>
        <w:spacing w:before="120" w:after="120"/>
        <w:ind w:left="360" w:hanging="360"/>
      </w:pPr>
      <w:r w:rsidRPr="4A29D66D">
        <w:rPr>
          <w:rFonts w:ascii="Arial" w:eastAsia="Arial" w:hAnsi="Arial" w:cs="Arial"/>
          <w:sz w:val="22"/>
          <w:szCs w:val="22"/>
        </w:rPr>
        <w:t>1.</w:t>
      </w:r>
      <w:r w:rsidR="004C0056">
        <w:tab/>
      </w:r>
      <w:r w:rsidRPr="4A29D66D">
        <w:rPr>
          <w:rFonts w:ascii="Arial" w:eastAsia="Arial" w:hAnsi="Arial" w:cs="Arial"/>
          <w:sz w:val="22"/>
          <w:szCs w:val="22"/>
        </w:rPr>
        <w:t>In what type of school do you teach? (Type an “X” next to the appropriate description; if “other” applies, provide a brief description.)</w:t>
      </w:r>
    </w:p>
    <w:p w14:paraId="6E36E36F" w14:textId="6358C366" w:rsidR="00795A37" w:rsidRDefault="75FB56FC" w:rsidP="4A29D66D">
      <w:pPr>
        <w:spacing w:after="0"/>
        <w:ind w:left="720" w:hanging="360"/>
      </w:pPr>
      <w:r w:rsidRPr="4A29D66D">
        <w:rPr>
          <w:rFonts w:ascii="Arial" w:eastAsia="Arial" w:hAnsi="Arial" w:cs="Arial"/>
          <w:sz w:val="22"/>
          <w:szCs w:val="22"/>
        </w:rPr>
        <w:t>Elementary school: _____</w:t>
      </w:r>
    </w:p>
    <w:p w14:paraId="3136E077" w14:textId="5C05BFB6" w:rsidR="00795A37" w:rsidRDefault="75FB56FC" w:rsidP="4A29D66D">
      <w:pPr>
        <w:spacing w:after="0"/>
        <w:ind w:left="720" w:hanging="360"/>
      </w:pPr>
      <w:r w:rsidRPr="4A29D66D">
        <w:rPr>
          <w:rFonts w:ascii="Arial" w:eastAsia="Arial" w:hAnsi="Arial" w:cs="Arial"/>
          <w:sz w:val="22"/>
          <w:szCs w:val="22"/>
        </w:rPr>
        <w:t>Middle school: X</w:t>
      </w:r>
    </w:p>
    <w:p w14:paraId="612E770A" w14:textId="3EF7046C" w:rsidR="00795A37" w:rsidRDefault="75FB56FC" w:rsidP="4A29D66D">
      <w:pPr>
        <w:spacing w:after="0"/>
        <w:ind w:left="720" w:hanging="360"/>
      </w:pPr>
      <w:r w:rsidRPr="4A29D66D">
        <w:rPr>
          <w:rFonts w:ascii="Arial" w:eastAsia="Arial" w:hAnsi="Arial" w:cs="Arial"/>
          <w:sz w:val="22"/>
          <w:szCs w:val="22"/>
        </w:rPr>
        <w:t>High school: _____</w:t>
      </w:r>
    </w:p>
    <w:p w14:paraId="04D2CCFC" w14:textId="133C7C67" w:rsidR="00795A37" w:rsidRDefault="75FB56FC" w:rsidP="4A29D66D">
      <w:pPr>
        <w:spacing w:after="0"/>
        <w:ind w:left="720" w:hanging="360"/>
      </w:pPr>
      <w:r w:rsidRPr="4A29D66D">
        <w:rPr>
          <w:rFonts w:ascii="Arial" w:eastAsia="Arial" w:hAnsi="Arial" w:cs="Arial"/>
          <w:sz w:val="22"/>
          <w:szCs w:val="22"/>
        </w:rPr>
        <w:t>Other (please describe): _____</w:t>
      </w:r>
    </w:p>
    <w:p w14:paraId="7720E703" w14:textId="2844B61B" w:rsidR="00795A37" w:rsidRDefault="75FB56FC" w:rsidP="4A29D66D">
      <w:pPr>
        <w:spacing w:before="120" w:after="120"/>
        <w:ind w:left="360" w:hanging="360"/>
      </w:pPr>
      <w:r w:rsidRPr="4A29D66D">
        <w:rPr>
          <w:rFonts w:ascii="Arial" w:eastAsia="Arial" w:hAnsi="Arial" w:cs="Arial"/>
          <w:sz w:val="22"/>
          <w:szCs w:val="22"/>
        </w:rPr>
        <w:t>2.</w:t>
      </w:r>
      <w:r w:rsidR="004C0056">
        <w:tab/>
      </w:r>
      <w:r w:rsidRPr="4A29D66D">
        <w:rPr>
          <w:rFonts w:ascii="Arial" w:eastAsia="Arial" w:hAnsi="Arial" w:cs="Arial"/>
          <w:sz w:val="22"/>
          <w:szCs w:val="22"/>
        </w:rPr>
        <w:t>Where is the school where you are teaching located? (Type an “X” next to the appropriate description.)</w:t>
      </w:r>
      <w:hyperlink r:id="rId8" w:anchor="_ftn1">
        <w:r w:rsidRPr="4A29D66D">
          <w:rPr>
            <w:rStyle w:val="Hyperlink"/>
            <w:rFonts w:ascii="Arial" w:eastAsia="Arial" w:hAnsi="Arial" w:cs="Arial"/>
            <w:color w:val="0000FF"/>
            <w:sz w:val="18"/>
            <w:szCs w:val="18"/>
            <w:vertAlign w:val="superscript"/>
          </w:rPr>
          <w:t>[1]</w:t>
        </w:r>
      </w:hyperlink>
    </w:p>
    <w:p w14:paraId="12509ABE" w14:textId="3534E64F" w:rsidR="00795A37" w:rsidRDefault="75FB56FC" w:rsidP="4A29D66D">
      <w:pPr>
        <w:spacing w:after="0"/>
        <w:ind w:left="720" w:hanging="360"/>
      </w:pPr>
      <w:r w:rsidRPr="4A29D66D">
        <w:rPr>
          <w:rFonts w:ascii="Arial" w:eastAsia="Arial" w:hAnsi="Arial" w:cs="Arial"/>
          <w:sz w:val="22"/>
          <w:szCs w:val="22"/>
        </w:rPr>
        <w:t>City: _____</w:t>
      </w:r>
    </w:p>
    <w:p w14:paraId="7F1678B8" w14:textId="20172CCD" w:rsidR="00795A37" w:rsidRDefault="75FB56FC" w:rsidP="4A29D66D">
      <w:pPr>
        <w:spacing w:after="0"/>
        <w:ind w:left="720" w:hanging="360"/>
      </w:pPr>
      <w:r w:rsidRPr="4A29D66D">
        <w:rPr>
          <w:rFonts w:ascii="Arial" w:eastAsia="Arial" w:hAnsi="Arial" w:cs="Arial"/>
          <w:sz w:val="22"/>
          <w:szCs w:val="22"/>
        </w:rPr>
        <w:t xml:space="preserve">Suburb: _____ </w:t>
      </w:r>
    </w:p>
    <w:p w14:paraId="2E3D8592" w14:textId="7FF9150D" w:rsidR="00795A37" w:rsidRDefault="75FB56FC" w:rsidP="4A29D66D">
      <w:pPr>
        <w:spacing w:after="0"/>
        <w:ind w:left="720" w:hanging="360"/>
      </w:pPr>
      <w:r w:rsidRPr="4A29D66D">
        <w:rPr>
          <w:rFonts w:ascii="Arial" w:eastAsia="Arial" w:hAnsi="Arial" w:cs="Arial"/>
          <w:sz w:val="22"/>
          <w:szCs w:val="22"/>
        </w:rPr>
        <w:t>Town: X</w:t>
      </w:r>
    </w:p>
    <w:p w14:paraId="2C879E08" w14:textId="65EF6F8E" w:rsidR="00795A37" w:rsidRDefault="75FB56FC" w:rsidP="4A29D66D">
      <w:pPr>
        <w:spacing w:after="0"/>
        <w:ind w:left="720" w:hanging="360"/>
      </w:pPr>
      <w:r w:rsidRPr="4A29D66D">
        <w:rPr>
          <w:rFonts w:ascii="Arial" w:eastAsia="Arial" w:hAnsi="Arial" w:cs="Arial"/>
          <w:sz w:val="22"/>
          <w:szCs w:val="22"/>
        </w:rPr>
        <w:t>Rural: _____</w:t>
      </w:r>
    </w:p>
    <w:p w14:paraId="29DDBCDC" w14:textId="7A11211A" w:rsidR="00795A37" w:rsidRDefault="75FB56FC" w:rsidP="4A29D66D">
      <w:pPr>
        <w:spacing w:before="120" w:after="120"/>
        <w:ind w:left="360" w:hanging="360"/>
      </w:pPr>
      <w:r w:rsidRPr="4A29D66D">
        <w:rPr>
          <w:rFonts w:ascii="Arial" w:eastAsia="Arial" w:hAnsi="Arial" w:cs="Arial"/>
          <w:sz w:val="22"/>
          <w:szCs w:val="22"/>
        </w:rPr>
        <w:t>3</w:t>
      </w:r>
      <w:r w:rsidR="004C0056">
        <w:tab/>
      </w:r>
      <w:r w:rsidRPr="4A29D66D">
        <w:rPr>
          <w:rFonts w:ascii="Arial" w:eastAsia="Arial" w:hAnsi="Arial" w:cs="Arial"/>
          <w:sz w:val="22"/>
          <w:szCs w:val="22"/>
        </w:rPr>
        <w:t>Describe the physical facilities (e.g., hallway, parking lot, gym, tennis court) and equipment available to you for the learning segment.</w:t>
      </w:r>
    </w:p>
    <w:p w14:paraId="13E66DA5" w14:textId="4C1B2B03" w:rsidR="00795A37" w:rsidRDefault="75FB56FC" w:rsidP="4A29D66D">
      <w:pPr>
        <w:spacing w:before="240" w:after="240"/>
      </w:pPr>
      <w:proofErr w:type="gramStart"/>
      <w:r w:rsidRPr="4A29D66D">
        <w:rPr>
          <w:rFonts w:ascii="Times New Roman" w:eastAsia="Times New Roman" w:hAnsi="Times New Roman" w:cs="Times New Roman"/>
        </w:rPr>
        <w:t>[ For</w:t>
      </w:r>
      <w:proofErr w:type="gramEnd"/>
      <w:r w:rsidRPr="4A29D66D">
        <w:rPr>
          <w:rFonts w:ascii="Times New Roman" w:eastAsia="Times New Roman" w:hAnsi="Times New Roman" w:cs="Times New Roman"/>
        </w:rPr>
        <w:t xml:space="preserve"> this learning segment, the physical facilities available include a large, older gymnasium with dim lighting and a high ceiling. The gym floor shows some wear but provides ample space for activities. There are two basketball courts with faded lines, six retractable basketball hoops, and wall-mounted climbing ropes that are rarely used. The bleachers are old and creaky but functional for seating during activities.</w:t>
      </w:r>
    </w:p>
    <w:p w14:paraId="31BADFAB" w14:textId="0D2C37EE" w:rsidR="00795A37" w:rsidRDefault="75FB56FC" w:rsidP="4A29D66D">
      <w:pPr>
        <w:spacing w:before="240" w:after="240"/>
      </w:pPr>
      <w:r w:rsidRPr="4A29D66D">
        <w:rPr>
          <w:rFonts w:ascii="Times New Roman" w:eastAsia="Times New Roman" w:hAnsi="Times New Roman" w:cs="Times New Roman"/>
        </w:rPr>
        <w:t>The school does not have a tennis court, but there is an outdoor blacktop area with faded markings from an old four-square and hopscotch layout. The blacktop is sometimes used for warm-up activities or modified games. Outside, there are two separate parking lots—one near the main entrance and another behind the gym, which is often used for recess overflow or outdoor drills when weather permits.</w:t>
      </w:r>
    </w:p>
    <w:p w14:paraId="7AB7C63B" w14:textId="4EF8EDBA" w:rsidR="00795A37" w:rsidRDefault="75FB56FC" w:rsidP="4A29D66D">
      <w:pPr>
        <w:spacing w:before="240" w:after="240"/>
      </w:pPr>
      <w:r w:rsidRPr="4A29D66D">
        <w:rPr>
          <w:rFonts w:ascii="Times New Roman" w:eastAsia="Times New Roman" w:hAnsi="Times New Roman" w:cs="Times New Roman"/>
        </w:rPr>
        <w:t>Additional equipment includes a well-stocked storage closet with cones, hula hoops, jump ropes, medicine balls, and a variety of foam and rubber balls. A set of scooters is available but often in disrepair, and there are parachutes used for team-building exercises. The school also has a limited supply of floor hockey sticks and foam paddles for adapted games. While the gym lacks a sound system, a portable Bluetooth speaker is available for music during activities.]</w:t>
      </w:r>
    </w:p>
    <w:p w14:paraId="419CD3F1" w14:textId="2082B5F5" w:rsidR="00795A37" w:rsidRDefault="75FB56FC" w:rsidP="4A29D66D">
      <w:pPr>
        <w:spacing w:before="120" w:after="120"/>
        <w:ind w:left="360" w:hanging="360"/>
      </w:pPr>
      <w:r w:rsidRPr="4A29D66D">
        <w:rPr>
          <w:rFonts w:ascii="Arial" w:eastAsia="Arial" w:hAnsi="Arial" w:cs="Arial"/>
          <w:sz w:val="22"/>
          <w:szCs w:val="22"/>
        </w:rPr>
        <w:lastRenderedPageBreak/>
        <w:t>4.</w:t>
      </w:r>
      <w:r w:rsidR="004C0056">
        <w:tab/>
      </w:r>
      <w:r w:rsidRPr="4A29D66D">
        <w:rPr>
          <w:rFonts w:ascii="Arial" w:eastAsia="Arial" w:hAnsi="Arial" w:cs="Arial"/>
          <w:sz w:val="22"/>
          <w:szCs w:val="22"/>
        </w:rPr>
        <w:t>Describe any district, school, or cooperating teacher requirements or expectations that might affect your planning or delivery of instruction, such as required curricula, pacing plan, use of specific instructional strategies, or standardized tests.</w:t>
      </w:r>
    </w:p>
    <w:p w14:paraId="7BCFE8DF" w14:textId="35A0C06A" w:rsidR="00795A37" w:rsidRDefault="75FB56FC" w:rsidP="4A29D66D">
      <w:pPr>
        <w:spacing w:after="0"/>
      </w:pPr>
      <w:r w:rsidRPr="4A29D66D">
        <w:rPr>
          <w:rFonts w:ascii="Arial" w:eastAsia="Arial" w:hAnsi="Arial" w:cs="Arial"/>
          <w:sz w:val="22"/>
          <w:szCs w:val="22"/>
        </w:rPr>
        <w:t xml:space="preserve">[The district requires alignment with state PE and health standards, emphasizing skill development, teamwork, and fitness. There is no mandated curriculum, but lessons should follow a structured pacing plan that ensures progression in skills. The school encourages a mix of direct instruction and cooperative learning strategies, with a focus on inclusivity and student engagement. Standardized fitness assessments, such as the PACER test and push-up test, must be incorporated. Additionally, my cooperating teacher expects clear learning objectives, active supervision, and consistent use of positive reinforcement during instruction] </w:t>
      </w:r>
    </w:p>
    <w:p w14:paraId="6D63893D" w14:textId="2A6F35BE" w:rsidR="00795A37" w:rsidRDefault="75FB56FC" w:rsidP="4A29D66D">
      <w:pPr>
        <w:pStyle w:val="Heading2"/>
        <w:spacing w:before="240" w:after="60"/>
      </w:pPr>
      <w:r w:rsidRPr="4A29D66D">
        <w:rPr>
          <w:rFonts w:ascii="Aptos" w:eastAsia="Aptos" w:hAnsi="Aptos" w:cs="Aptos"/>
          <w:b/>
          <w:bCs/>
          <w:color w:val="434A44"/>
          <w:sz w:val="28"/>
          <w:szCs w:val="28"/>
        </w:rPr>
        <w:t>About the Class Featured in this Learning Segment</w:t>
      </w:r>
    </w:p>
    <w:p w14:paraId="267A1F88" w14:textId="1F76F562" w:rsidR="00795A37" w:rsidRDefault="75FB56FC" w:rsidP="4A29D66D">
      <w:pPr>
        <w:spacing w:before="120" w:after="120"/>
        <w:ind w:left="360" w:hanging="360"/>
      </w:pPr>
      <w:r w:rsidRPr="4A29D66D">
        <w:rPr>
          <w:rFonts w:ascii="Arial" w:eastAsia="Arial" w:hAnsi="Arial" w:cs="Arial"/>
          <w:sz w:val="22"/>
          <w:szCs w:val="22"/>
        </w:rPr>
        <w:t>1.</w:t>
      </w:r>
      <w:r w:rsidR="004C0056">
        <w:tab/>
      </w:r>
      <w:r w:rsidRPr="4A29D66D">
        <w:rPr>
          <w:rFonts w:ascii="Arial" w:eastAsia="Arial" w:hAnsi="Arial" w:cs="Arial"/>
          <w:sz w:val="22"/>
          <w:szCs w:val="22"/>
        </w:rPr>
        <w:t>If a course:</w:t>
      </w:r>
    </w:p>
    <w:p w14:paraId="28F1C6D5" w14:textId="4B856134" w:rsidR="00795A37" w:rsidRDefault="75FB56FC" w:rsidP="4A29D66D">
      <w:pPr>
        <w:spacing w:before="60" w:after="80"/>
        <w:ind w:left="720" w:hanging="360"/>
      </w:pPr>
      <w:r w:rsidRPr="4A29D66D">
        <w:rPr>
          <w:rFonts w:ascii="Arial" w:eastAsia="Arial" w:hAnsi="Arial" w:cs="Arial"/>
          <w:sz w:val="22"/>
          <w:szCs w:val="22"/>
        </w:rPr>
        <w:t>a.</w:t>
      </w:r>
      <w:r w:rsidR="004C0056">
        <w:tab/>
      </w:r>
      <w:r w:rsidRPr="4A29D66D">
        <w:rPr>
          <w:rFonts w:ascii="Arial" w:eastAsia="Arial" w:hAnsi="Arial" w:cs="Arial"/>
          <w:sz w:val="22"/>
          <w:szCs w:val="22"/>
        </w:rPr>
        <w:t>What is the name of the course?</w:t>
      </w:r>
    </w:p>
    <w:p w14:paraId="469E2E96" w14:textId="3459396C" w:rsidR="00795A37" w:rsidRDefault="75FB56FC" w:rsidP="4A29D66D">
      <w:pPr>
        <w:spacing w:after="0"/>
      </w:pPr>
      <w:proofErr w:type="gramStart"/>
      <w:r w:rsidRPr="4A29D66D">
        <w:rPr>
          <w:rFonts w:ascii="Arial" w:eastAsia="Arial" w:hAnsi="Arial" w:cs="Arial"/>
          <w:sz w:val="22"/>
          <w:szCs w:val="22"/>
        </w:rPr>
        <w:t>[ Physical</w:t>
      </w:r>
      <w:proofErr w:type="gramEnd"/>
      <w:r w:rsidRPr="4A29D66D">
        <w:rPr>
          <w:rFonts w:ascii="Arial" w:eastAsia="Arial" w:hAnsi="Arial" w:cs="Arial"/>
          <w:sz w:val="22"/>
          <w:szCs w:val="22"/>
        </w:rPr>
        <w:t xml:space="preserve"> Education/Health]</w:t>
      </w:r>
    </w:p>
    <w:p w14:paraId="60379D66" w14:textId="3BCCFB2C" w:rsidR="00795A37" w:rsidRDefault="75FB56FC" w:rsidP="4A29D66D">
      <w:pPr>
        <w:spacing w:before="60" w:after="80"/>
        <w:ind w:left="720" w:hanging="360"/>
      </w:pPr>
      <w:r w:rsidRPr="4A29D66D">
        <w:rPr>
          <w:rFonts w:ascii="Arial" w:eastAsia="Arial" w:hAnsi="Arial" w:cs="Arial"/>
          <w:sz w:val="22"/>
          <w:szCs w:val="22"/>
        </w:rPr>
        <w:t>b.</w:t>
      </w:r>
      <w:r w:rsidR="004C0056">
        <w:tab/>
      </w:r>
      <w:r w:rsidRPr="4A29D66D">
        <w:rPr>
          <w:rFonts w:ascii="Arial" w:eastAsia="Arial" w:hAnsi="Arial" w:cs="Arial"/>
          <w:sz w:val="22"/>
          <w:szCs w:val="22"/>
        </w:rPr>
        <w:t>What is the length of the course? Type an “X” next to the appropriate description; if “other” applies, provide a brief description.)</w:t>
      </w:r>
    </w:p>
    <w:p w14:paraId="791E582A" w14:textId="62F88092" w:rsidR="00795A37" w:rsidRDefault="75FB56FC" w:rsidP="4A29D66D">
      <w:pPr>
        <w:spacing w:after="0"/>
        <w:ind w:left="1080" w:hanging="360"/>
      </w:pPr>
      <w:r w:rsidRPr="4A29D66D">
        <w:rPr>
          <w:rFonts w:ascii="Arial" w:eastAsia="Arial" w:hAnsi="Arial" w:cs="Arial"/>
          <w:sz w:val="22"/>
          <w:szCs w:val="22"/>
        </w:rPr>
        <w:t>One semester: _____</w:t>
      </w:r>
    </w:p>
    <w:p w14:paraId="690D654D" w14:textId="051B7EB6" w:rsidR="00795A37" w:rsidRDefault="75FB56FC" w:rsidP="4A29D66D">
      <w:pPr>
        <w:spacing w:after="0"/>
        <w:ind w:left="1080" w:hanging="360"/>
      </w:pPr>
      <w:r w:rsidRPr="4A29D66D">
        <w:rPr>
          <w:rFonts w:ascii="Arial" w:eastAsia="Arial" w:hAnsi="Arial" w:cs="Arial"/>
          <w:sz w:val="22"/>
          <w:szCs w:val="22"/>
        </w:rPr>
        <w:t>One year: X</w:t>
      </w:r>
    </w:p>
    <w:p w14:paraId="30CF9A57" w14:textId="1E564C76" w:rsidR="00795A37" w:rsidRDefault="75FB56FC" w:rsidP="4A29D66D">
      <w:pPr>
        <w:spacing w:after="0"/>
        <w:ind w:left="1080" w:hanging="360"/>
      </w:pPr>
      <w:r w:rsidRPr="4A29D66D">
        <w:rPr>
          <w:rFonts w:ascii="Arial" w:eastAsia="Arial" w:hAnsi="Arial" w:cs="Arial"/>
          <w:sz w:val="22"/>
          <w:szCs w:val="22"/>
        </w:rPr>
        <w:t>Other (please describe): _____</w:t>
      </w:r>
    </w:p>
    <w:p w14:paraId="04BF462D" w14:textId="73137F17" w:rsidR="00795A37" w:rsidRDefault="75FB56FC" w:rsidP="4A29D66D">
      <w:pPr>
        <w:spacing w:before="80" w:after="120"/>
        <w:ind w:left="360" w:hanging="360"/>
      </w:pPr>
      <w:r w:rsidRPr="4A29D66D">
        <w:rPr>
          <w:rFonts w:ascii="Arial" w:eastAsia="Arial" w:hAnsi="Arial" w:cs="Arial"/>
          <w:sz w:val="22"/>
          <w:szCs w:val="22"/>
        </w:rPr>
        <w:t>2.</w:t>
      </w:r>
      <w:r w:rsidR="004C0056">
        <w:tab/>
      </w:r>
      <w:r w:rsidRPr="4A29D66D">
        <w:rPr>
          <w:rFonts w:ascii="Arial" w:eastAsia="Arial" w:hAnsi="Arial" w:cs="Arial"/>
          <w:sz w:val="22"/>
          <w:szCs w:val="22"/>
        </w:rPr>
        <w:t xml:space="preserve">What is the class schedule (e.g., 50 minutes every day, 90 minutes every other day)? </w:t>
      </w:r>
    </w:p>
    <w:p w14:paraId="5A4393BC" w14:textId="4BD02F31" w:rsidR="00795A37" w:rsidRDefault="75FB56FC" w:rsidP="4A29D66D">
      <w:pPr>
        <w:spacing w:after="0"/>
      </w:pPr>
      <w:r w:rsidRPr="4A29D66D">
        <w:rPr>
          <w:rFonts w:ascii="Arial" w:eastAsia="Arial" w:hAnsi="Arial" w:cs="Arial"/>
          <w:sz w:val="22"/>
          <w:szCs w:val="22"/>
        </w:rPr>
        <w:t xml:space="preserve">[30 </w:t>
      </w:r>
      <w:proofErr w:type="spellStart"/>
      <w:r w:rsidRPr="4A29D66D">
        <w:rPr>
          <w:rFonts w:ascii="Arial" w:eastAsia="Arial" w:hAnsi="Arial" w:cs="Arial"/>
          <w:sz w:val="22"/>
          <w:szCs w:val="22"/>
        </w:rPr>
        <w:t>mins</w:t>
      </w:r>
      <w:proofErr w:type="spellEnd"/>
      <w:r w:rsidRPr="4A29D66D">
        <w:rPr>
          <w:rFonts w:ascii="Arial" w:eastAsia="Arial" w:hAnsi="Arial" w:cs="Arial"/>
          <w:sz w:val="22"/>
          <w:szCs w:val="22"/>
        </w:rPr>
        <w:t xml:space="preserve"> a day, every other </w:t>
      </w:r>
      <w:proofErr w:type="gramStart"/>
      <w:r w:rsidRPr="4A29D66D">
        <w:rPr>
          <w:rFonts w:ascii="Arial" w:eastAsia="Arial" w:hAnsi="Arial" w:cs="Arial"/>
          <w:sz w:val="22"/>
          <w:szCs w:val="22"/>
        </w:rPr>
        <w:t>day ]</w:t>
      </w:r>
      <w:proofErr w:type="gramEnd"/>
    </w:p>
    <w:p w14:paraId="6E47DA5D" w14:textId="2FF0C819" w:rsidR="00795A37" w:rsidRDefault="75FB56FC" w:rsidP="4A29D66D">
      <w:pPr>
        <w:spacing w:before="120" w:after="120"/>
        <w:ind w:left="360" w:hanging="360"/>
      </w:pPr>
      <w:r w:rsidRPr="4A29D66D">
        <w:rPr>
          <w:rFonts w:ascii="Arial" w:eastAsia="Arial" w:hAnsi="Arial" w:cs="Arial"/>
          <w:sz w:val="22"/>
          <w:szCs w:val="22"/>
        </w:rPr>
        <w:t>3.</w:t>
      </w:r>
      <w:r w:rsidR="004C0056">
        <w:tab/>
      </w:r>
      <w:proofErr w:type="gramStart"/>
      <w:r w:rsidRPr="4A29D66D">
        <w:rPr>
          <w:rFonts w:ascii="Arial" w:eastAsia="Arial" w:hAnsi="Arial" w:cs="Arial"/>
          <w:sz w:val="22"/>
          <w:szCs w:val="22"/>
        </w:rPr>
        <w:t>Is</w:t>
      </w:r>
      <w:proofErr w:type="gramEnd"/>
      <w:r w:rsidRPr="4A29D66D">
        <w:rPr>
          <w:rFonts w:ascii="Arial" w:eastAsia="Arial" w:hAnsi="Arial" w:cs="Arial"/>
          <w:sz w:val="22"/>
          <w:szCs w:val="22"/>
        </w:rPr>
        <w:t xml:space="preserve"> there any ability grouping or tracking? If so, please describe how it affects your class.</w:t>
      </w:r>
    </w:p>
    <w:p w14:paraId="3027D84A" w14:textId="162E0B96" w:rsidR="00795A37" w:rsidRDefault="75FB56FC" w:rsidP="4A29D66D">
      <w:pPr>
        <w:spacing w:after="0"/>
      </w:pPr>
      <w:r w:rsidRPr="4A29D66D">
        <w:rPr>
          <w:rFonts w:ascii="Arial" w:eastAsia="Arial" w:hAnsi="Arial" w:cs="Arial"/>
          <w:sz w:val="22"/>
          <w:szCs w:val="22"/>
        </w:rPr>
        <w:t xml:space="preserve">[There is no formal ability grouping or tracking in PE classes. Students of varying skill levels participate together, which requires differentiated instruction to ensure all students are engaged and challenged appropriately. Some students excel in physical activities, while others need modifications or additional support. To accommodate this, I incorporate station-based activities, tiered challenges, and peer-assisted learning strategies. Competitive games are often adjusted to emphasize teamwork over individual performance, ensuring that all students, regardless of ability, can actively participate and experience success] </w:t>
      </w:r>
    </w:p>
    <w:p w14:paraId="4D9513CA" w14:textId="7F49291C" w:rsidR="00795A37" w:rsidRDefault="75FB56FC" w:rsidP="4A29D66D">
      <w:pPr>
        <w:spacing w:before="120" w:after="120"/>
        <w:ind w:left="360" w:hanging="360"/>
      </w:pPr>
      <w:r w:rsidRPr="4A29D66D">
        <w:rPr>
          <w:rFonts w:ascii="Arial" w:eastAsia="Arial" w:hAnsi="Arial" w:cs="Arial"/>
          <w:sz w:val="22"/>
          <w:szCs w:val="22"/>
        </w:rPr>
        <w:t>4.</w:t>
      </w:r>
      <w:r w:rsidR="004C0056">
        <w:tab/>
      </w:r>
      <w:r w:rsidRPr="4A29D66D">
        <w:rPr>
          <w:rFonts w:ascii="Arial" w:eastAsia="Arial" w:hAnsi="Arial" w:cs="Arial"/>
          <w:sz w:val="22"/>
          <w:szCs w:val="22"/>
        </w:rPr>
        <w:t>Identify any textbook or instructional program you primarily use for instruction. If a textbook, please provide the title, publisher, and date of publication.</w:t>
      </w:r>
    </w:p>
    <w:p w14:paraId="21568AFC" w14:textId="44649C79" w:rsidR="00795A37" w:rsidRDefault="75FB56FC" w:rsidP="4A29D66D">
      <w:pPr>
        <w:spacing w:after="0"/>
      </w:pPr>
      <w:r w:rsidRPr="4A29D66D">
        <w:rPr>
          <w:rFonts w:ascii="Arial" w:eastAsia="Arial" w:hAnsi="Arial" w:cs="Arial"/>
          <w:sz w:val="22"/>
          <w:szCs w:val="22"/>
        </w:rPr>
        <w:t xml:space="preserve">[There is no textbook used for instruction. Lessons are designed using a combination of state PE standards, district guidelines, online resources, and my cooperating teacher’s past lesson </w:t>
      </w:r>
      <w:proofErr w:type="gramStart"/>
      <w:r w:rsidRPr="4A29D66D">
        <w:rPr>
          <w:rFonts w:ascii="Arial" w:eastAsia="Arial" w:hAnsi="Arial" w:cs="Arial"/>
          <w:sz w:val="22"/>
          <w:szCs w:val="22"/>
        </w:rPr>
        <w:t>plans</w:t>
      </w:r>
      <w:proofErr w:type="gramEnd"/>
      <w:r w:rsidRPr="4A29D66D">
        <w:rPr>
          <w:rFonts w:ascii="Arial" w:eastAsia="Arial" w:hAnsi="Arial" w:cs="Arial"/>
          <w:sz w:val="22"/>
          <w:szCs w:val="22"/>
        </w:rPr>
        <w:t>. I also incorporate instructional strategies from professional development materials, reputable PE websites, and cooperative learning frameworks to create engaging and effective activities.]</w:t>
      </w:r>
    </w:p>
    <w:p w14:paraId="7A356836" w14:textId="6E9986B8" w:rsidR="00795A37" w:rsidRDefault="75FB56FC" w:rsidP="4A29D66D">
      <w:pPr>
        <w:spacing w:before="120" w:after="120"/>
        <w:ind w:left="360" w:hanging="360"/>
      </w:pPr>
      <w:r w:rsidRPr="4A29D66D">
        <w:rPr>
          <w:rFonts w:ascii="Arial" w:eastAsia="Arial" w:hAnsi="Arial" w:cs="Arial"/>
          <w:sz w:val="22"/>
          <w:szCs w:val="22"/>
        </w:rPr>
        <w:t>5.</w:t>
      </w:r>
      <w:r w:rsidR="004C0056">
        <w:tab/>
      </w:r>
      <w:r w:rsidRPr="4A29D66D">
        <w:rPr>
          <w:rFonts w:ascii="Arial" w:eastAsia="Arial" w:hAnsi="Arial" w:cs="Arial"/>
          <w:sz w:val="22"/>
          <w:szCs w:val="22"/>
        </w:rPr>
        <w:t>List other resources (e.g., electronic whiteboard, heart monitors, stopwatches, online resources, tablets, pedometers, Polar</w:t>
      </w:r>
      <w:r w:rsidRPr="4A29D66D">
        <w:rPr>
          <w:rFonts w:ascii="Arial" w:eastAsia="Arial" w:hAnsi="Arial" w:cs="Arial"/>
          <w:sz w:val="22"/>
          <w:szCs w:val="22"/>
          <w:vertAlign w:val="superscript"/>
        </w:rPr>
        <w:t>®</w:t>
      </w:r>
      <w:r w:rsidRPr="4A29D66D">
        <w:rPr>
          <w:rFonts w:ascii="Arial" w:eastAsia="Arial" w:hAnsi="Arial" w:cs="Arial"/>
          <w:sz w:val="22"/>
          <w:szCs w:val="22"/>
        </w:rPr>
        <w:t xml:space="preserve"> </w:t>
      </w:r>
      <w:proofErr w:type="spellStart"/>
      <w:r w:rsidRPr="4A29D66D">
        <w:rPr>
          <w:rFonts w:ascii="Arial" w:eastAsia="Arial" w:hAnsi="Arial" w:cs="Arial"/>
          <w:sz w:val="22"/>
          <w:szCs w:val="22"/>
        </w:rPr>
        <w:t>TriFit</w:t>
      </w:r>
      <w:proofErr w:type="spellEnd"/>
      <w:r w:rsidRPr="4A29D66D">
        <w:rPr>
          <w:rFonts w:ascii="Arial" w:eastAsia="Arial" w:hAnsi="Arial" w:cs="Arial"/>
          <w:sz w:val="22"/>
          <w:szCs w:val="22"/>
        </w:rPr>
        <w:t xml:space="preserve">™ system, heart-rate monitors, BIAs </w:t>
      </w:r>
      <w:r w:rsidRPr="4A29D66D">
        <w:rPr>
          <w:rFonts w:ascii="Arial" w:eastAsia="Arial" w:hAnsi="Arial" w:cs="Arial"/>
          <w:sz w:val="22"/>
          <w:szCs w:val="22"/>
        </w:rPr>
        <w:lastRenderedPageBreak/>
        <w:t>[</w:t>
      </w:r>
      <w:proofErr w:type="spellStart"/>
      <w:r w:rsidRPr="4A29D66D">
        <w:rPr>
          <w:rFonts w:ascii="Arial" w:eastAsia="Arial" w:hAnsi="Arial" w:cs="Arial"/>
          <w:sz w:val="22"/>
          <w:szCs w:val="22"/>
        </w:rPr>
        <w:t>bioimpedence</w:t>
      </w:r>
      <w:proofErr w:type="spellEnd"/>
      <w:r w:rsidRPr="4A29D66D">
        <w:rPr>
          <w:rFonts w:ascii="Arial" w:eastAsia="Arial" w:hAnsi="Arial" w:cs="Arial"/>
          <w:sz w:val="22"/>
          <w:szCs w:val="22"/>
        </w:rPr>
        <w:t xml:space="preserve"> analysis], DDR equipment, Nintendo</w:t>
      </w:r>
      <w:r w:rsidRPr="4A29D66D">
        <w:rPr>
          <w:rFonts w:ascii="Arial" w:eastAsia="Arial" w:hAnsi="Arial" w:cs="Arial"/>
          <w:sz w:val="22"/>
          <w:szCs w:val="22"/>
          <w:vertAlign w:val="superscript"/>
        </w:rPr>
        <w:t>®</w:t>
      </w:r>
      <w:r w:rsidRPr="4A29D66D">
        <w:rPr>
          <w:rFonts w:ascii="Arial" w:eastAsia="Arial" w:hAnsi="Arial" w:cs="Arial"/>
          <w:sz w:val="22"/>
          <w:szCs w:val="22"/>
        </w:rPr>
        <w:t xml:space="preserve"> Wii™) you use for instruction in this class.</w:t>
      </w:r>
    </w:p>
    <w:p w14:paraId="2E7E8C26" w14:textId="034D2BE8" w:rsidR="00795A37" w:rsidRDefault="75FB56FC" w:rsidP="4A29D66D">
      <w:pPr>
        <w:spacing w:after="0"/>
      </w:pPr>
      <w:proofErr w:type="gramStart"/>
      <w:r w:rsidRPr="4A29D66D">
        <w:rPr>
          <w:rFonts w:ascii="Arial" w:eastAsia="Arial" w:hAnsi="Arial" w:cs="Arial"/>
          <w:sz w:val="22"/>
          <w:szCs w:val="22"/>
        </w:rPr>
        <w:t>[ Available</w:t>
      </w:r>
      <w:proofErr w:type="gramEnd"/>
      <w:r w:rsidRPr="4A29D66D">
        <w:rPr>
          <w:rFonts w:ascii="Arial" w:eastAsia="Arial" w:hAnsi="Arial" w:cs="Arial"/>
          <w:sz w:val="22"/>
          <w:szCs w:val="22"/>
        </w:rPr>
        <w:t xml:space="preserve"> resources include a projector, whiteboard, Bluetooth speaker, stopwatches, pedometers, and various PE equipment like cones, hula hoops, and jump ropes. Online resources (OPEN </w:t>
      </w:r>
      <w:proofErr w:type="spellStart"/>
      <w:r w:rsidRPr="4A29D66D">
        <w:rPr>
          <w:rFonts w:ascii="Arial" w:eastAsia="Arial" w:hAnsi="Arial" w:cs="Arial"/>
          <w:sz w:val="22"/>
          <w:szCs w:val="22"/>
        </w:rPr>
        <w:t>Phys</w:t>
      </w:r>
      <w:proofErr w:type="spellEnd"/>
      <w:r w:rsidRPr="4A29D66D">
        <w:rPr>
          <w:rFonts w:ascii="Arial" w:eastAsia="Arial" w:hAnsi="Arial" w:cs="Arial"/>
          <w:sz w:val="22"/>
          <w:szCs w:val="22"/>
        </w:rPr>
        <w:t xml:space="preserve"> Ed, PE Central) support lesson planning, while fitness assessments use measuring tapes and push-up counters. No advanced tech like heart-rate monitors or gaming systems is available, but interval training apps and student-led data tracking enhance engagement. ]</w:t>
      </w:r>
    </w:p>
    <w:p w14:paraId="0DFB6D51" w14:textId="62D56F04" w:rsidR="00795A37" w:rsidRDefault="75FB56FC" w:rsidP="4A29D66D">
      <w:pPr>
        <w:pStyle w:val="Heading2"/>
        <w:spacing w:before="240" w:after="60"/>
      </w:pPr>
      <w:r w:rsidRPr="4A29D66D">
        <w:rPr>
          <w:rFonts w:ascii="Aptos" w:eastAsia="Aptos" w:hAnsi="Aptos" w:cs="Aptos"/>
          <w:b/>
          <w:bCs/>
          <w:color w:val="434A44"/>
          <w:sz w:val="28"/>
          <w:szCs w:val="28"/>
        </w:rPr>
        <w:t>About the Students in the Class Featured in this Learning Segment</w:t>
      </w:r>
    </w:p>
    <w:p w14:paraId="01133767" w14:textId="16207586" w:rsidR="00795A37" w:rsidRDefault="75FB56FC" w:rsidP="4A29D66D">
      <w:pPr>
        <w:spacing w:before="120" w:after="120"/>
        <w:ind w:left="360" w:hanging="360"/>
      </w:pPr>
      <w:r w:rsidRPr="4A29D66D">
        <w:rPr>
          <w:rFonts w:ascii="Arial" w:eastAsia="Arial" w:hAnsi="Arial" w:cs="Arial"/>
          <w:sz w:val="22"/>
          <w:szCs w:val="22"/>
        </w:rPr>
        <w:t>1.</w:t>
      </w:r>
      <w:r w:rsidR="004C0056">
        <w:tab/>
      </w:r>
      <w:r w:rsidRPr="4A29D66D">
        <w:rPr>
          <w:rFonts w:ascii="Arial" w:eastAsia="Arial" w:hAnsi="Arial" w:cs="Arial"/>
          <w:sz w:val="22"/>
          <w:szCs w:val="22"/>
        </w:rPr>
        <w:t>Grade-level composition (e.g., all seventh grade; 2 sophomores and 30 juniors):</w:t>
      </w:r>
    </w:p>
    <w:p w14:paraId="5D637556" w14:textId="4EF0D8D8" w:rsidR="00795A37" w:rsidRDefault="75FB56FC" w:rsidP="4A29D66D">
      <w:pPr>
        <w:spacing w:after="0"/>
      </w:pPr>
      <w:proofErr w:type="gramStart"/>
      <w:r w:rsidRPr="4A29D66D">
        <w:rPr>
          <w:rFonts w:ascii="Arial" w:eastAsia="Arial" w:hAnsi="Arial" w:cs="Arial"/>
          <w:sz w:val="22"/>
          <w:szCs w:val="22"/>
        </w:rPr>
        <w:t>[ 8</w:t>
      </w:r>
      <w:r w:rsidRPr="4A29D66D">
        <w:rPr>
          <w:rFonts w:ascii="Arial" w:eastAsia="Arial" w:hAnsi="Arial" w:cs="Arial"/>
          <w:sz w:val="22"/>
          <w:szCs w:val="22"/>
          <w:vertAlign w:val="superscript"/>
        </w:rPr>
        <w:t>th</w:t>
      </w:r>
      <w:proofErr w:type="gramEnd"/>
      <w:r w:rsidRPr="4A29D66D">
        <w:rPr>
          <w:rFonts w:ascii="Arial" w:eastAsia="Arial" w:hAnsi="Arial" w:cs="Arial"/>
          <w:sz w:val="22"/>
          <w:szCs w:val="22"/>
        </w:rPr>
        <w:t xml:space="preserve"> grade ]</w:t>
      </w:r>
    </w:p>
    <w:p w14:paraId="7EEF2B56" w14:textId="3D3C0719" w:rsidR="00795A37" w:rsidRDefault="75FB56FC" w:rsidP="4A29D66D">
      <w:pPr>
        <w:spacing w:before="120" w:after="120"/>
        <w:ind w:left="360" w:hanging="360"/>
      </w:pPr>
      <w:r w:rsidRPr="4A29D66D">
        <w:rPr>
          <w:rFonts w:ascii="Arial" w:eastAsia="Arial" w:hAnsi="Arial" w:cs="Arial"/>
          <w:sz w:val="22"/>
          <w:szCs w:val="22"/>
        </w:rPr>
        <w:t>2.</w:t>
      </w:r>
      <w:r w:rsidR="004C0056">
        <w:tab/>
      </w:r>
      <w:r w:rsidRPr="4A29D66D">
        <w:rPr>
          <w:rFonts w:ascii="Arial" w:eastAsia="Arial" w:hAnsi="Arial" w:cs="Arial"/>
          <w:sz w:val="22"/>
          <w:szCs w:val="22"/>
        </w:rPr>
        <w:t>Number of students in the class: 25</w:t>
      </w:r>
    </w:p>
    <w:p w14:paraId="3801F117" w14:textId="5866E45C" w:rsidR="00795A37" w:rsidRDefault="75FB56FC" w:rsidP="4A29D66D">
      <w:pPr>
        <w:pStyle w:val="ListParagraph"/>
        <w:numPr>
          <w:ilvl w:val="0"/>
          <w:numId w:val="1"/>
        </w:numPr>
        <w:spacing w:after="0"/>
        <w:ind w:left="360"/>
        <w:rPr>
          <w:rFonts w:ascii="Arial" w:eastAsia="Arial" w:hAnsi="Arial" w:cs="Arial"/>
          <w:sz w:val="22"/>
          <w:szCs w:val="22"/>
        </w:rPr>
      </w:pPr>
      <w:r w:rsidRPr="4A29D66D">
        <w:rPr>
          <w:rFonts w:ascii="Arial" w:eastAsia="Arial" w:hAnsi="Arial" w:cs="Arial"/>
          <w:sz w:val="22"/>
          <w:szCs w:val="22"/>
        </w:rPr>
        <w:t>Complete the charts below to summarize required or needed supports, accommodations or modifications for your students that will affect your instruction in this learning segment. As needed, consult with your cooperating teacher to complete the charts. Some rows have been completed in italics as examples. Use as many rows as you need.</w:t>
      </w:r>
    </w:p>
    <w:p w14:paraId="0C38CB69" w14:textId="61ECAFC6" w:rsidR="00795A37" w:rsidRDefault="75FB56FC" w:rsidP="4A29D66D">
      <w:pPr>
        <w:pBdr>
          <w:top w:val="single" w:sz="12" w:space="1" w:color="BF6900"/>
        </w:pBdr>
        <w:shd w:val="clear" w:color="auto" w:fill="EDE8DD"/>
        <w:spacing w:before="160"/>
        <w:ind w:left="360"/>
      </w:pPr>
      <w:r w:rsidRPr="4A29D66D">
        <w:rPr>
          <w:rFonts w:ascii="Arial" w:eastAsia="Arial" w:hAnsi="Arial" w:cs="Arial"/>
          <w:sz w:val="22"/>
          <w:szCs w:val="22"/>
        </w:rPr>
        <w:t>Consider the variety of learners in your class who may require different strategies/supports or accommodations/modifications to instruction or assessment (e.g., students with Individualized Education Programs [IEPs] or 504 plans, students with specific language needs, students needing greater challenge or support, students who struggle with reading, students who are underperforming or those with gaps in academic knowledge).</w:t>
      </w:r>
    </w:p>
    <w:p w14:paraId="3E3B3C2C" w14:textId="4AEAAB4F" w:rsidR="00795A37" w:rsidRDefault="75FB56FC" w:rsidP="4A29D66D">
      <w:pPr>
        <w:pBdr>
          <w:top w:val="single" w:sz="12" w:space="1" w:color="BF6900"/>
        </w:pBdr>
        <w:shd w:val="clear" w:color="auto" w:fill="EDE8DD"/>
        <w:spacing w:before="160"/>
        <w:ind w:left="360"/>
      </w:pPr>
      <w:r w:rsidRPr="4A29D66D">
        <w:rPr>
          <w:rFonts w:ascii="Arial" w:eastAsia="Arial" w:hAnsi="Arial" w:cs="Arial"/>
          <w:sz w:val="22"/>
          <w:szCs w:val="22"/>
        </w:rPr>
        <w:t xml:space="preserve">For Assessment Task 3, you will choose work samples from 3 focus students. </w:t>
      </w:r>
      <w:r w:rsidRPr="4A29D66D">
        <w:rPr>
          <w:rFonts w:ascii="Arial" w:eastAsia="Arial" w:hAnsi="Arial" w:cs="Arial"/>
          <w:b/>
          <w:bCs/>
          <w:sz w:val="22"/>
          <w:szCs w:val="22"/>
        </w:rPr>
        <w:t xml:space="preserve">At least one of the focus students must have an identified learning need </w:t>
      </w:r>
      <w:r w:rsidRPr="4A29D66D">
        <w:rPr>
          <w:rFonts w:ascii="Arial" w:eastAsia="Arial" w:hAnsi="Arial" w:cs="Arial"/>
          <w:sz w:val="22"/>
          <w:szCs w:val="22"/>
        </w:rPr>
        <w:t>(for example, an English language learner, a student with an IEP [Individualized Education Program] or 504 plan, a struggling reader, an underperforming student or a student with gaps in academic knowledge, and/or a gifted student needing greater support or challenge).</w:t>
      </w:r>
      <w:r w:rsidRPr="4A29D66D">
        <w:rPr>
          <w:rFonts w:ascii="Arial" w:eastAsia="Arial" w:hAnsi="Arial" w:cs="Arial"/>
          <w:color w:val="000000" w:themeColor="text1"/>
          <w:sz w:val="22"/>
          <w:szCs w:val="22"/>
        </w:rPr>
        <w:t xml:space="preserve"> </w:t>
      </w:r>
      <w:r w:rsidRPr="4A29D66D">
        <w:rPr>
          <w:rFonts w:ascii="Arial" w:eastAsia="Arial" w:hAnsi="Arial" w:cs="Arial"/>
          <w:b/>
          <w:bCs/>
          <w:sz w:val="22"/>
          <w:szCs w:val="22"/>
        </w:rPr>
        <w:t>Note: California candidates</w:t>
      </w:r>
      <w:r w:rsidRPr="4A29D66D">
        <w:rPr>
          <w:rFonts w:ascii="Arial" w:eastAsia="Arial" w:hAnsi="Arial" w:cs="Arial"/>
          <w:sz w:val="22"/>
          <w:szCs w:val="22"/>
        </w:rPr>
        <w:t xml:space="preserve">—within your </w:t>
      </w:r>
      <w:proofErr w:type="spellStart"/>
      <w:r w:rsidRPr="4A29D66D">
        <w:rPr>
          <w:rFonts w:ascii="Arial" w:eastAsia="Arial" w:hAnsi="Arial" w:cs="Arial"/>
          <w:sz w:val="22"/>
          <w:szCs w:val="22"/>
        </w:rPr>
        <w:t>edTPA</w:t>
      </w:r>
      <w:proofErr w:type="spellEnd"/>
      <w:r w:rsidRPr="4A29D66D">
        <w:rPr>
          <w:rFonts w:ascii="Arial" w:eastAsia="Arial" w:hAnsi="Arial" w:cs="Arial"/>
          <w:sz w:val="22"/>
          <w:szCs w:val="22"/>
        </w:rPr>
        <w:t xml:space="preserve">, you must include </w:t>
      </w:r>
      <w:r w:rsidRPr="4A29D66D">
        <w:rPr>
          <w:rFonts w:ascii="Arial" w:eastAsia="Arial" w:hAnsi="Arial" w:cs="Arial"/>
          <w:color w:val="222222"/>
          <w:sz w:val="22"/>
          <w:szCs w:val="22"/>
        </w:rPr>
        <w:t>an English language learner, a student with an identified disability, and a student from an underserved education group</w:t>
      </w:r>
      <w:r w:rsidRPr="4A29D66D">
        <w:rPr>
          <w:rFonts w:ascii="Arial" w:eastAsia="Arial" w:hAnsi="Arial" w:cs="Arial"/>
          <w:sz w:val="21"/>
          <w:szCs w:val="21"/>
        </w:rPr>
        <w:t>.</w:t>
      </w:r>
      <w:hyperlink r:id="rId9" w:anchor="_ftn2">
        <w:r w:rsidRPr="4A29D66D">
          <w:rPr>
            <w:rStyle w:val="Hyperlink"/>
            <w:rFonts w:ascii="Arial" w:eastAsia="Arial" w:hAnsi="Arial" w:cs="Arial"/>
            <w:color w:val="0000FF"/>
            <w:sz w:val="18"/>
            <w:szCs w:val="18"/>
            <w:vertAlign w:val="superscript"/>
          </w:rPr>
          <w:t>[2]</w:t>
        </w:r>
      </w:hyperlink>
      <w:r w:rsidRPr="4A29D66D">
        <w:rPr>
          <w:rFonts w:ascii="Arial" w:eastAsia="Arial" w:hAnsi="Arial" w:cs="Arial"/>
          <w:sz w:val="22"/>
          <w:szCs w:val="22"/>
        </w:rPr>
        <w:t xml:space="preserve"> </w:t>
      </w:r>
    </w:p>
    <w:tbl>
      <w:tblPr>
        <w:tblW w:w="0" w:type="auto"/>
        <w:tblInd w:w="465" w:type="dxa"/>
        <w:tblLayout w:type="fixed"/>
        <w:tblLook w:val="01E0" w:firstRow="1" w:lastRow="1" w:firstColumn="1" w:lastColumn="1" w:noHBand="0" w:noVBand="0"/>
      </w:tblPr>
      <w:tblGrid>
        <w:gridCol w:w="3060"/>
        <w:gridCol w:w="1620"/>
        <w:gridCol w:w="4320"/>
      </w:tblGrid>
      <w:tr w:rsidR="4A29D66D" w14:paraId="6469F3F1" w14:textId="77777777" w:rsidTr="4A29D66D">
        <w:trPr>
          <w:trHeight w:val="300"/>
        </w:trPr>
        <w:tc>
          <w:tcPr>
            <w:tcW w:w="9000" w:type="dxa"/>
            <w:gridSpan w:val="3"/>
            <w:tcBorders>
              <w:top w:val="single" w:sz="12" w:space="0" w:color="918873"/>
              <w:left w:val="nil"/>
              <w:bottom w:val="single" w:sz="12" w:space="0" w:color="918873"/>
              <w:right w:val="nil"/>
            </w:tcBorders>
            <w:shd w:val="clear" w:color="auto" w:fill="C2B7A1"/>
            <w:tcMar>
              <w:left w:w="108" w:type="dxa"/>
              <w:right w:w="108" w:type="dxa"/>
            </w:tcMar>
          </w:tcPr>
          <w:p w14:paraId="6F9B840E" w14:textId="17595961" w:rsidR="4A29D66D" w:rsidRDefault="4A29D66D" w:rsidP="4A29D66D">
            <w:pPr>
              <w:spacing w:before="60" w:after="60"/>
              <w:jc w:val="center"/>
            </w:pPr>
            <w:r w:rsidRPr="4A29D66D">
              <w:rPr>
                <w:rFonts w:ascii="Arial" w:eastAsia="Arial" w:hAnsi="Arial" w:cs="Arial"/>
                <w:b/>
                <w:bCs/>
                <w:sz w:val="22"/>
                <w:szCs w:val="22"/>
              </w:rPr>
              <w:t>Students with IEPs/504 Plans</w:t>
            </w:r>
          </w:p>
        </w:tc>
      </w:tr>
      <w:tr w:rsidR="4A29D66D" w14:paraId="3C97B724" w14:textId="77777777" w:rsidTr="4A29D66D">
        <w:trPr>
          <w:trHeight w:val="300"/>
        </w:trPr>
        <w:tc>
          <w:tcPr>
            <w:tcW w:w="3060" w:type="dxa"/>
            <w:tcBorders>
              <w:top w:val="single" w:sz="12" w:space="0" w:color="918873"/>
              <w:left w:val="nil"/>
              <w:bottom w:val="single" w:sz="12" w:space="0" w:color="918873"/>
              <w:right w:val="single" w:sz="8" w:space="0" w:color="918873"/>
            </w:tcBorders>
            <w:shd w:val="clear" w:color="auto" w:fill="C2B7A1"/>
            <w:tcMar>
              <w:left w:w="108" w:type="dxa"/>
              <w:right w:w="108" w:type="dxa"/>
            </w:tcMar>
          </w:tcPr>
          <w:p w14:paraId="7EE3378A" w14:textId="4528E23E" w:rsidR="4A29D66D" w:rsidRDefault="4A29D66D" w:rsidP="4A29D66D">
            <w:pPr>
              <w:spacing w:after="0"/>
            </w:pPr>
            <w:r w:rsidRPr="4A29D66D">
              <w:rPr>
                <w:rFonts w:ascii="Arial" w:eastAsia="Arial" w:hAnsi="Arial" w:cs="Arial"/>
                <w:b/>
                <w:bCs/>
                <w:sz w:val="22"/>
                <w:szCs w:val="22"/>
              </w:rPr>
              <w:t xml:space="preserve">IEPs/504 Plans: Classifications/Needs </w:t>
            </w:r>
          </w:p>
        </w:tc>
        <w:tc>
          <w:tcPr>
            <w:tcW w:w="1620" w:type="dxa"/>
            <w:tcBorders>
              <w:top w:val="nil"/>
              <w:left w:val="single" w:sz="8" w:space="0" w:color="918873"/>
              <w:bottom w:val="single" w:sz="12" w:space="0" w:color="918873"/>
              <w:right w:val="single" w:sz="8" w:space="0" w:color="918873"/>
            </w:tcBorders>
            <w:shd w:val="clear" w:color="auto" w:fill="C2B7A1"/>
            <w:tcMar>
              <w:left w:w="108" w:type="dxa"/>
              <w:right w:w="108" w:type="dxa"/>
            </w:tcMar>
          </w:tcPr>
          <w:p w14:paraId="24193F07" w14:textId="742C0553" w:rsidR="4A29D66D" w:rsidRDefault="4A29D66D" w:rsidP="4A29D66D">
            <w:pPr>
              <w:spacing w:after="0"/>
            </w:pPr>
            <w:r w:rsidRPr="4A29D66D">
              <w:rPr>
                <w:rFonts w:ascii="Arial" w:eastAsia="Arial" w:hAnsi="Arial" w:cs="Arial"/>
                <w:b/>
                <w:bCs/>
                <w:sz w:val="22"/>
                <w:szCs w:val="22"/>
              </w:rPr>
              <w:t>Number of Students</w:t>
            </w:r>
          </w:p>
        </w:tc>
        <w:tc>
          <w:tcPr>
            <w:tcW w:w="4320" w:type="dxa"/>
            <w:tcBorders>
              <w:top w:val="nil"/>
              <w:left w:val="single" w:sz="8" w:space="0" w:color="918873"/>
              <w:bottom w:val="single" w:sz="12" w:space="0" w:color="918873"/>
              <w:right w:val="nil"/>
            </w:tcBorders>
            <w:shd w:val="clear" w:color="auto" w:fill="C2B7A1"/>
            <w:tcMar>
              <w:left w:w="108" w:type="dxa"/>
              <w:right w:w="108" w:type="dxa"/>
            </w:tcMar>
          </w:tcPr>
          <w:p w14:paraId="14AD53B9" w14:textId="659DF992" w:rsidR="4A29D66D" w:rsidRDefault="4A29D66D" w:rsidP="4A29D66D">
            <w:pPr>
              <w:spacing w:after="0"/>
            </w:pPr>
            <w:r w:rsidRPr="4A29D66D">
              <w:rPr>
                <w:rFonts w:ascii="Arial" w:eastAsia="Arial" w:hAnsi="Arial" w:cs="Arial"/>
                <w:b/>
                <w:bCs/>
                <w:sz w:val="22"/>
                <w:szCs w:val="22"/>
              </w:rPr>
              <w:t xml:space="preserve">Supports, Accommodations, Modifications, Pertinent IEP Goals </w:t>
            </w:r>
          </w:p>
        </w:tc>
      </w:tr>
      <w:tr w:rsidR="4A29D66D" w14:paraId="2D2DE1EC" w14:textId="77777777" w:rsidTr="4A29D66D">
        <w:trPr>
          <w:trHeight w:val="300"/>
        </w:trPr>
        <w:tc>
          <w:tcPr>
            <w:tcW w:w="3060" w:type="dxa"/>
            <w:tcBorders>
              <w:top w:val="single" w:sz="12" w:space="0" w:color="918873"/>
              <w:left w:val="nil"/>
              <w:bottom w:val="single" w:sz="8" w:space="0" w:color="918873"/>
              <w:right w:val="single" w:sz="8" w:space="0" w:color="918873"/>
            </w:tcBorders>
            <w:tcMar>
              <w:left w:w="108" w:type="dxa"/>
              <w:right w:w="108" w:type="dxa"/>
            </w:tcMar>
          </w:tcPr>
          <w:p w14:paraId="12B88323" w14:textId="184D9076" w:rsidR="4A29D66D" w:rsidRDefault="4A29D66D" w:rsidP="4A29D66D">
            <w:pPr>
              <w:spacing w:after="0"/>
            </w:pPr>
          </w:p>
        </w:tc>
        <w:tc>
          <w:tcPr>
            <w:tcW w:w="1620" w:type="dxa"/>
            <w:tcBorders>
              <w:top w:val="single" w:sz="12" w:space="0" w:color="918873"/>
              <w:left w:val="single" w:sz="8" w:space="0" w:color="918873"/>
              <w:bottom w:val="single" w:sz="8" w:space="0" w:color="918873"/>
              <w:right w:val="single" w:sz="8" w:space="0" w:color="918873"/>
            </w:tcBorders>
            <w:tcMar>
              <w:left w:w="108" w:type="dxa"/>
              <w:right w:w="108" w:type="dxa"/>
            </w:tcMar>
          </w:tcPr>
          <w:p w14:paraId="4883D320" w14:textId="279E6A34" w:rsidR="4A29D66D" w:rsidRDefault="4A29D66D" w:rsidP="4A29D66D">
            <w:pPr>
              <w:spacing w:after="0"/>
            </w:pPr>
          </w:p>
        </w:tc>
        <w:tc>
          <w:tcPr>
            <w:tcW w:w="4320" w:type="dxa"/>
            <w:tcBorders>
              <w:top w:val="single" w:sz="12" w:space="0" w:color="918873"/>
              <w:left w:val="single" w:sz="8" w:space="0" w:color="918873"/>
              <w:bottom w:val="single" w:sz="8" w:space="0" w:color="918873"/>
              <w:right w:val="nil"/>
            </w:tcBorders>
            <w:tcMar>
              <w:left w:w="108" w:type="dxa"/>
              <w:right w:w="108" w:type="dxa"/>
            </w:tcMar>
          </w:tcPr>
          <w:p w14:paraId="2800FA26" w14:textId="0F83CDA8" w:rsidR="4A29D66D" w:rsidRDefault="4A29D66D" w:rsidP="4A29D66D">
            <w:pPr>
              <w:spacing w:after="0"/>
            </w:pPr>
          </w:p>
        </w:tc>
      </w:tr>
      <w:tr w:rsidR="4A29D66D" w14:paraId="787775D3" w14:textId="77777777" w:rsidTr="4A29D66D">
        <w:trPr>
          <w:trHeight w:val="30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044AC82E" w14:textId="2ABBAF9B" w:rsidR="4A29D66D" w:rsidRDefault="4A29D66D" w:rsidP="4A29D66D">
            <w:pPr>
              <w:spacing w:after="0"/>
            </w:pP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1CEF42D7" w14:textId="5E6F817B" w:rsidR="4A29D66D" w:rsidRDefault="4A29D66D" w:rsidP="4A29D66D">
            <w:pPr>
              <w:spacing w:after="0"/>
            </w:pP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093DA358" w14:textId="439C7BAF" w:rsidR="4A29D66D" w:rsidRDefault="4A29D66D" w:rsidP="4A29D66D">
            <w:pPr>
              <w:spacing w:after="0"/>
            </w:pPr>
          </w:p>
        </w:tc>
      </w:tr>
      <w:tr w:rsidR="4A29D66D" w14:paraId="60AE706C"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77D93EE9" w14:textId="324FFC7F"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Physical impairment</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0C8FC108" w14:textId="0DF4039B"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1</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4B5AD553" w14:textId="3F625457"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Modified equipment, softer objects</w:t>
            </w:r>
          </w:p>
        </w:tc>
      </w:tr>
      <w:tr w:rsidR="4A29D66D" w14:paraId="76EC91DC"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06780DA6" w14:textId="3A028D18"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ADHD/Focus-related challenges</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73C1988C" w14:textId="7CB701B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1</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4906A7BC" w14:textId="117B4338"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Preferential seating, clear and consistent routines, frequent redirection, movement breaks</w:t>
            </w:r>
          </w:p>
        </w:tc>
      </w:tr>
      <w:tr w:rsidR="4A29D66D" w14:paraId="5FAB4C94"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14F8F501" w14:textId="1E1289B7"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lastRenderedPageBreak/>
              <w:t xml:space="preserve"> </w:t>
            </w:r>
            <w:r w:rsidR="00BE1A3D" w:rsidRPr="00BE1A3D">
              <w:rPr>
                <w:rFonts w:ascii="Arial" w:eastAsia="Arial" w:hAnsi="Arial" w:cs="Arial"/>
                <w:sz w:val="22"/>
                <w:szCs w:val="22"/>
              </w:rPr>
              <w:t>Trouble processing information at a fast rate</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21ACA43E" w14:textId="0A39084F"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2</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4F201625" w14:textId="042FC798"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Step-by-step directions, extra wait time before responding, check-ins for understanding</w:t>
            </w:r>
          </w:p>
        </w:tc>
      </w:tr>
      <w:tr w:rsidR="4A29D66D" w14:paraId="6F7F808C" w14:textId="77777777" w:rsidTr="4A29D66D">
        <w:trPr>
          <w:trHeight w:val="360"/>
        </w:trPr>
        <w:tc>
          <w:tcPr>
            <w:tcW w:w="9000" w:type="dxa"/>
            <w:gridSpan w:val="3"/>
            <w:tcBorders>
              <w:top w:val="single" w:sz="8" w:space="0" w:color="918873"/>
              <w:left w:val="nil"/>
              <w:bottom w:val="single" w:sz="12" w:space="0" w:color="918873"/>
              <w:right w:val="nil"/>
            </w:tcBorders>
            <w:shd w:val="clear" w:color="auto" w:fill="C2B7A1"/>
            <w:tcMar>
              <w:left w:w="108" w:type="dxa"/>
              <w:right w:w="108" w:type="dxa"/>
            </w:tcMar>
          </w:tcPr>
          <w:p w14:paraId="64D3465A" w14:textId="3456364D" w:rsidR="4A29D66D" w:rsidRPr="00BE1A3D" w:rsidRDefault="4A29D66D" w:rsidP="4A29D66D">
            <w:pPr>
              <w:spacing w:before="60" w:after="60"/>
              <w:jc w:val="center"/>
              <w:rPr>
                <w:rFonts w:ascii="Arial" w:eastAsia="Arial" w:hAnsi="Arial" w:cs="Arial"/>
                <w:sz w:val="22"/>
                <w:szCs w:val="22"/>
              </w:rPr>
            </w:pPr>
            <w:r w:rsidRPr="00BE1A3D">
              <w:rPr>
                <w:rFonts w:ascii="Arial" w:eastAsia="Arial" w:hAnsi="Arial" w:cs="Arial"/>
                <w:sz w:val="22"/>
                <w:szCs w:val="22"/>
              </w:rPr>
              <w:t>Students with Specific Language Needs</w:t>
            </w:r>
          </w:p>
        </w:tc>
      </w:tr>
      <w:tr w:rsidR="4A29D66D" w14:paraId="7A755095" w14:textId="77777777" w:rsidTr="4A29D66D">
        <w:trPr>
          <w:trHeight w:val="360"/>
        </w:trPr>
        <w:tc>
          <w:tcPr>
            <w:tcW w:w="3060" w:type="dxa"/>
            <w:tcBorders>
              <w:top w:val="single" w:sz="12" w:space="0" w:color="918873"/>
              <w:left w:val="nil"/>
              <w:bottom w:val="single" w:sz="12" w:space="0" w:color="918873"/>
              <w:right w:val="single" w:sz="8" w:space="0" w:color="918873"/>
            </w:tcBorders>
            <w:shd w:val="clear" w:color="auto" w:fill="C2B7A1"/>
            <w:tcMar>
              <w:left w:w="108" w:type="dxa"/>
              <w:right w:w="108" w:type="dxa"/>
            </w:tcMar>
          </w:tcPr>
          <w:p w14:paraId="6D85AE4F" w14:textId="15A4F742"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Language Needs </w:t>
            </w:r>
          </w:p>
        </w:tc>
        <w:tc>
          <w:tcPr>
            <w:tcW w:w="1620" w:type="dxa"/>
            <w:tcBorders>
              <w:top w:val="nil"/>
              <w:left w:val="single" w:sz="8" w:space="0" w:color="918873"/>
              <w:bottom w:val="single" w:sz="12" w:space="0" w:color="918873"/>
              <w:right w:val="single" w:sz="8" w:space="0" w:color="918873"/>
            </w:tcBorders>
            <w:shd w:val="clear" w:color="auto" w:fill="C2B7A1"/>
            <w:tcMar>
              <w:left w:w="108" w:type="dxa"/>
              <w:right w:w="108" w:type="dxa"/>
            </w:tcMar>
          </w:tcPr>
          <w:p w14:paraId="2A82E538" w14:textId="0AB9A7EC"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Number of Students</w:t>
            </w:r>
          </w:p>
        </w:tc>
        <w:tc>
          <w:tcPr>
            <w:tcW w:w="4320" w:type="dxa"/>
            <w:tcBorders>
              <w:top w:val="nil"/>
              <w:left w:val="single" w:sz="8" w:space="0" w:color="918873"/>
              <w:bottom w:val="single" w:sz="12" w:space="0" w:color="918873"/>
              <w:right w:val="nil"/>
            </w:tcBorders>
            <w:shd w:val="clear" w:color="auto" w:fill="C2B7A1"/>
            <w:tcMar>
              <w:left w:w="108" w:type="dxa"/>
              <w:right w:w="108" w:type="dxa"/>
            </w:tcMar>
          </w:tcPr>
          <w:p w14:paraId="1EC334C5" w14:textId="0795A65D"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Supports, Accommodations, Modifications</w:t>
            </w:r>
          </w:p>
        </w:tc>
      </w:tr>
      <w:tr w:rsidR="4A29D66D" w14:paraId="43071DAC" w14:textId="77777777" w:rsidTr="4A29D66D">
        <w:trPr>
          <w:trHeight w:val="360"/>
        </w:trPr>
        <w:tc>
          <w:tcPr>
            <w:tcW w:w="3060" w:type="dxa"/>
            <w:tcBorders>
              <w:top w:val="single" w:sz="12" w:space="0" w:color="918873"/>
              <w:left w:val="nil"/>
              <w:bottom w:val="single" w:sz="8" w:space="0" w:color="918873"/>
              <w:right w:val="single" w:sz="8" w:space="0" w:color="918873"/>
            </w:tcBorders>
            <w:tcMar>
              <w:left w:w="108" w:type="dxa"/>
              <w:right w:w="108" w:type="dxa"/>
            </w:tcMar>
          </w:tcPr>
          <w:p w14:paraId="5635A911" w14:textId="7194CDF3"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None</w:t>
            </w:r>
          </w:p>
        </w:tc>
        <w:tc>
          <w:tcPr>
            <w:tcW w:w="1620" w:type="dxa"/>
            <w:tcBorders>
              <w:top w:val="single" w:sz="12" w:space="0" w:color="918873"/>
              <w:left w:val="single" w:sz="8" w:space="0" w:color="918873"/>
              <w:bottom w:val="single" w:sz="8" w:space="0" w:color="918873"/>
              <w:right w:val="single" w:sz="8" w:space="0" w:color="918873"/>
            </w:tcBorders>
            <w:tcMar>
              <w:left w:w="108" w:type="dxa"/>
              <w:right w:w="108" w:type="dxa"/>
            </w:tcMar>
          </w:tcPr>
          <w:p w14:paraId="735B6405" w14:textId="24D5D1AF"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None</w:t>
            </w:r>
          </w:p>
        </w:tc>
        <w:tc>
          <w:tcPr>
            <w:tcW w:w="4320" w:type="dxa"/>
            <w:tcBorders>
              <w:top w:val="single" w:sz="12" w:space="0" w:color="918873"/>
              <w:left w:val="single" w:sz="8" w:space="0" w:color="918873"/>
              <w:bottom w:val="single" w:sz="8" w:space="0" w:color="918873"/>
              <w:right w:val="nil"/>
            </w:tcBorders>
            <w:tcMar>
              <w:left w:w="108" w:type="dxa"/>
              <w:right w:w="108" w:type="dxa"/>
            </w:tcMar>
          </w:tcPr>
          <w:p w14:paraId="567D9C06" w14:textId="02DEF43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None</w:t>
            </w:r>
          </w:p>
        </w:tc>
      </w:tr>
      <w:tr w:rsidR="4A29D66D" w14:paraId="571CB5DD"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721E2174" w14:textId="07C0E6BD"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29B12961" w14:textId="4352C60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03B4200D" w14:textId="27935B20"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r>
      <w:tr w:rsidR="4A29D66D" w14:paraId="56EF8D86"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2C80CC4D" w14:textId="5966D711"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394E8EDB" w14:textId="048F27D1"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4E29056A" w14:textId="394A51E8"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r>
      <w:tr w:rsidR="4A29D66D" w14:paraId="71CB4FE0"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2F601898" w14:textId="2AAD103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45E1C07F" w14:textId="7A903344"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0547AC8B" w14:textId="1D42E5CB"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r>
      <w:tr w:rsidR="4A29D66D" w14:paraId="009D1A50" w14:textId="77777777" w:rsidTr="4A29D66D">
        <w:trPr>
          <w:trHeight w:val="360"/>
        </w:trPr>
        <w:tc>
          <w:tcPr>
            <w:tcW w:w="3060" w:type="dxa"/>
            <w:tcBorders>
              <w:top w:val="single" w:sz="8" w:space="0" w:color="918873"/>
              <w:left w:val="nil"/>
              <w:bottom w:val="single" w:sz="12" w:space="0" w:color="918873"/>
              <w:right w:val="single" w:sz="8" w:space="0" w:color="918873"/>
            </w:tcBorders>
            <w:tcMar>
              <w:left w:w="108" w:type="dxa"/>
              <w:right w:w="108" w:type="dxa"/>
            </w:tcMar>
          </w:tcPr>
          <w:p w14:paraId="5852D1FA" w14:textId="46B75DF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1620" w:type="dxa"/>
            <w:tcBorders>
              <w:top w:val="single" w:sz="8" w:space="0" w:color="918873"/>
              <w:left w:val="single" w:sz="8" w:space="0" w:color="918873"/>
              <w:bottom w:val="single" w:sz="12" w:space="0" w:color="918873"/>
              <w:right w:val="single" w:sz="8" w:space="0" w:color="918873"/>
            </w:tcBorders>
            <w:tcMar>
              <w:left w:w="108" w:type="dxa"/>
              <w:right w:w="108" w:type="dxa"/>
            </w:tcMar>
          </w:tcPr>
          <w:p w14:paraId="16AB9441" w14:textId="012189BD"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c>
          <w:tcPr>
            <w:tcW w:w="4320" w:type="dxa"/>
            <w:tcBorders>
              <w:top w:val="single" w:sz="8" w:space="0" w:color="918873"/>
              <w:left w:val="single" w:sz="8" w:space="0" w:color="918873"/>
              <w:bottom w:val="single" w:sz="12" w:space="0" w:color="918873"/>
              <w:right w:val="nil"/>
            </w:tcBorders>
            <w:tcMar>
              <w:left w:w="108" w:type="dxa"/>
              <w:right w:w="108" w:type="dxa"/>
            </w:tcMar>
          </w:tcPr>
          <w:p w14:paraId="6C168B54" w14:textId="6290A9C4"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p>
        </w:tc>
      </w:tr>
      <w:tr w:rsidR="4A29D66D" w14:paraId="2D3653B9" w14:textId="77777777" w:rsidTr="4A29D66D">
        <w:trPr>
          <w:trHeight w:val="360"/>
        </w:trPr>
        <w:tc>
          <w:tcPr>
            <w:tcW w:w="9000" w:type="dxa"/>
            <w:gridSpan w:val="3"/>
            <w:tcBorders>
              <w:top w:val="single" w:sz="12" w:space="0" w:color="918873"/>
              <w:left w:val="nil"/>
              <w:bottom w:val="single" w:sz="12" w:space="0" w:color="918873"/>
              <w:right w:val="nil"/>
            </w:tcBorders>
            <w:shd w:val="clear" w:color="auto" w:fill="C2B7A1"/>
            <w:tcMar>
              <w:left w:w="108" w:type="dxa"/>
              <w:right w:w="108" w:type="dxa"/>
            </w:tcMar>
          </w:tcPr>
          <w:p w14:paraId="1F86476E" w14:textId="5D1AE362" w:rsidR="4A29D66D" w:rsidRPr="00BE1A3D" w:rsidRDefault="4A29D66D" w:rsidP="4A29D66D">
            <w:pPr>
              <w:spacing w:before="60" w:after="60"/>
              <w:jc w:val="center"/>
              <w:rPr>
                <w:rFonts w:ascii="Arial" w:eastAsia="Arial" w:hAnsi="Arial" w:cs="Arial"/>
                <w:sz w:val="22"/>
                <w:szCs w:val="22"/>
              </w:rPr>
            </w:pPr>
            <w:r w:rsidRPr="00BE1A3D">
              <w:rPr>
                <w:rFonts w:ascii="Arial" w:eastAsia="Arial" w:hAnsi="Arial" w:cs="Arial"/>
                <w:sz w:val="22"/>
                <w:szCs w:val="22"/>
              </w:rPr>
              <w:t>Students with Other Learning Needs</w:t>
            </w:r>
          </w:p>
        </w:tc>
      </w:tr>
      <w:tr w:rsidR="4A29D66D" w14:paraId="24A30A12" w14:textId="77777777" w:rsidTr="4A29D66D">
        <w:trPr>
          <w:trHeight w:val="360"/>
        </w:trPr>
        <w:tc>
          <w:tcPr>
            <w:tcW w:w="3060" w:type="dxa"/>
            <w:tcBorders>
              <w:top w:val="single" w:sz="12" w:space="0" w:color="918873"/>
              <w:left w:val="nil"/>
              <w:bottom w:val="single" w:sz="12" w:space="0" w:color="918873"/>
              <w:right w:val="single" w:sz="8" w:space="0" w:color="918873"/>
            </w:tcBorders>
            <w:shd w:val="clear" w:color="auto" w:fill="C2B7A1"/>
            <w:tcMar>
              <w:left w:w="108" w:type="dxa"/>
              <w:right w:w="108" w:type="dxa"/>
            </w:tcMar>
          </w:tcPr>
          <w:p w14:paraId="2371B725" w14:textId="234C9FEE"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Other Learning Needs </w:t>
            </w:r>
          </w:p>
        </w:tc>
        <w:tc>
          <w:tcPr>
            <w:tcW w:w="1620" w:type="dxa"/>
            <w:tcBorders>
              <w:top w:val="nil"/>
              <w:left w:val="single" w:sz="8" w:space="0" w:color="918873"/>
              <w:bottom w:val="single" w:sz="12" w:space="0" w:color="918873"/>
              <w:right w:val="single" w:sz="8" w:space="0" w:color="918873"/>
            </w:tcBorders>
            <w:shd w:val="clear" w:color="auto" w:fill="C2B7A1"/>
            <w:tcMar>
              <w:left w:w="108" w:type="dxa"/>
              <w:right w:w="108" w:type="dxa"/>
            </w:tcMar>
          </w:tcPr>
          <w:p w14:paraId="26B942B0" w14:textId="48382C6A"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Number of Students</w:t>
            </w:r>
          </w:p>
        </w:tc>
        <w:tc>
          <w:tcPr>
            <w:tcW w:w="4320" w:type="dxa"/>
            <w:tcBorders>
              <w:top w:val="nil"/>
              <w:left w:val="single" w:sz="8" w:space="0" w:color="918873"/>
              <w:bottom w:val="single" w:sz="12" w:space="0" w:color="918873"/>
              <w:right w:val="nil"/>
            </w:tcBorders>
            <w:shd w:val="clear" w:color="auto" w:fill="C2B7A1"/>
            <w:tcMar>
              <w:left w:w="108" w:type="dxa"/>
              <w:right w:w="108" w:type="dxa"/>
            </w:tcMar>
          </w:tcPr>
          <w:p w14:paraId="5A59A35C" w14:textId="62FA6F89"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Supports, Accommodations, Modifications</w:t>
            </w:r>
          </w:p>
        </w:tc>
      </w:tr>
      <w:tr w:rsidR="4A29D66D" w14:paraId="7502EDF9" w14:textId="77777777" w:rsidTr="4A29D66D">
        <w:trPr>
          <w:trHeight w:val="360"/>
        </w:trPr>
        <w:tc>
          <w:tcPr>
            <w:tcW w:w="3060" w:type="dxa"/>
            <w:tcBorders>
              <w:top w:val="single" w:sz="12" w:space="0" w:color="918873"/>
              <w:left w:val="nil"/>
              <w:bottom w:val="single" w:sz="8" w:space="0" w:color="918873"/>
              <w:right w:val="single" w:sz="8" w:space="0" w:color="918873"/>
            </w:tcBorders>
            <w:tcMar>
              <w:left w:w="108" w:type="dxa"/>
              <w:right w:w="108" w:type="dxa"/>
            </w:tcMar>
          </w:tcPr>
          <w:p w14:paraId="6229F479" w14:textId="61F82DF6" w:rsidR="4A29D66D" w:rsidRPr="00BE1A3D" w:rsidRDefault="00BE1A3D" w:rsidP="4A29D66D">
            <w:pPr>
              <w:spacing w:after="0"/>
              <w:rPr>
                <w:rFonts w:ascii="Arial" w:eastAsia="Arial" w:hAnsi="Arial" w:cs="Arial"/>
                <w:sz w:val="22"/>
                <w:szCs w:val="22"/>
              </w:rPr>
            </w:pPr>
            <w:r w:rsidRPr="00BE1A3D">
              <w:rPr>
                <w:rFonts w:ascii="Arial" w:eastAsia="Arial" w:hAnsi="Arial" w:cs="Arial"/>
                <w:sz w:val="22"/>
                <w:szCs w:val="22"/>
              </w:rPr>
              <w:t>Struggling reader</w:t>
            </w:r>
          </w:p>
        </w:tc>
        <w:tc>
          <w:tcPr>
            <w:tcW w:w="1620" w:type="dxa"/>
            <w:tcBorders>
              <w:top w:val="single" w:sz="12" w:space="0" w:color="918873"/>
              <w:left w:val="single" w:sz="8" w:space="0" w:color="918873"/>
              <w:bottom w:val="single" w:sz="8" w:space="0" w:color="918873"/>
              <w:right w:val="single" w:sz="8" w:space="0" w:color="918873"/>
            </w:tcBorders>
            <w:tcMar>
              <w:left w:w="108" w:type="dxa"/>
              <w:right w:w="108" w:type="dxa"/>
            </w:tcMar>
          </w:tcPr>
          <w:p w14:paraId="255726CC" w14:textId="47206940" w:rsidR="4A29D66D" w:rsidRPr="00BE1A3D" w:rsidRDefault="00BE1A3D" w:rsidP="4A29D66D">
            <w:pPr>
              <w:spacing w:after="0"/>
              <w:rPr>
                <w:rFonts w:ascii="Arial" w:eastAsia="Arial" w:hAnsi="Arial" w:cs="Arial"/>
                <w:sz w:val="22"/>
                <w:szCs w:val="22"/>
              </w:rPr>
            </w:pPr>
            <w:r w:rsidRPr="00BE1A3D">
              <w:rPr>
                <w:rFonts w:ascii="Arial" w:eastAsia="Arial" w:hAnsi="Arial" w:cs="Arial"/>
                <w:sz w:val="22"/>
                <w:szCs w:val="22"/>
              </w:rPr>
              <w:t>1</w:t>
            </w:r>
          </w:p>
        </w:tc>
        <w:tc>
          <w:tcPr>
            <w:tcW w:w="4320" w:type="dxa"/>
            <w:tcBorders>
              <w:top w:val="single" w:sz="12" w:space="0" w:color="918873"/>
              <w:left w:val="single" w:sz="8" w:space="0" w:color="918873"/>
              <w:bottom w:val="single" w:sz="8" w:space="0" w:color="918873"/>
              <w:right w:val="nil"/>
            </w:tcBorders>
            <w:tcMar>
              <w:left w:w="108" w:type="dxa"/>
              <w:right w:w="108" w:type="dxa"/>
            </w:tcMar>
          </w:tcPr>
          <w:p w14:paraId="2DE056C7" w14:textId="033CC025" w:rsidR="4A29D66D" w:rsidRPr="00BE1A3D" w:rsidRDefault="00BE1A3D" w:rsidP="4A29D66D">
            <w:pPr>
              <w:spacing w:after="0"/>
              <w:rPr>
                <w:rFonts w:ascii="Arial" w:eastAsia="Arial" w:hAnsi="Arial" w:cs="Arial"/>
                <w:sz w:val="22"/>
                <w:szCs w:val="22"/>
              </w:rPr>
            </w:pPr>
            <w:r w:rsidRPr="00BE1A3D">
              <w:rPr>
                <w:rFonts w:ascii="Arial" w:eastAsia="Arial" w:hAnsi="Arial" w:cs="Arial"/>
                <w:sz w:val="22"/>
                <w:szCs w:val="22"/>
              </w:rPr>
              <w:t>Read-aloud options, paired reading, vocabulary preview before written activities</w:t>
            </w:r>
          </w:p>
        </w:tc>
      </w:tr>
      <w:tr w:rsidR="4A29D66D" w14:paraId="1BFF7E95"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69F75AD0" w14:textId="18E0EC6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Below grade-level in math</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06E23C77" w14:textId="3E4442C5"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2</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16135901" w14:textId="37075053" w:rsidR="4A29D66D" w:rsidRPr="00BE1A3D" w:rsidRDefault="4A29D66D" w:rsidP="4A29D66D">
            <w:pPr>
              <w:spacing w:after="0"/>
              <w:rPr>
                <w:rFonts w:ascii="Arial" w:eastAsia="Arial" w:hAnsi="Arial" w:cs="Arial"/>
                <w:sz w:val="22"/>
                <w:szCs w:val="22"/>
              </w:rPr>
            </w:pPr>
            <w:r w:rsidRPr="00BE1A3D">
              <w:rPr>
                <w:rFonts w:ascii="Arial" w:eastAsia="Arial" w:hAnsi="Arial" w:cs="Arial"/>
                <w:sz w:val="22"/>
                <w:szCs w:val="22"/>
              </w:rPr>
              <w:t xml:space="preserve"> </w:t>
            </w:r>
            <w:r w:rsidR="00BE1A3D" w:rsidRPr="00BE1A3D">
              <w:rPr>
                <w:rFonts w:ascii="Arial" w:eastAsia="Arial" w:hAnsi="Arial" w:cs="Arial"/>
                <w:sz w:val="22"/>
                <w:szCs w:val="22"/>
              </w:rPr>
              <w:t>Extra practice on game scoring, number-based drills with visual guides and repetition</w:t>
            </w:r>
          </w:p>
        </w:tc>
      </w:tr>
      <w:tr w:rsidR="4A29D66D" w14:paraId="2BBD4F8B"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7A372B24" w14:textId="0043F126" w:rsidR="4A29D66D" w:rsidRDefault="4A29D66D" w:rsidP="4A29D66D">
            <w:pPr>
              <w:spacing w:after="0"/>
            </w:pPr>
            <w:r w:rsidRPr="4A29D66D">
              <w:rPr>
                <w:rFonts w:ascii="Times New Roman" w:eastAsia="Times New Roman" w:hAnsi="Times New Roman" w:cs="Times New Roman"/>
                <w:color w:val="000000" w:themeColor="text1"/>
              </w:rPr>
              <w:t xml:space="preserve"> </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44A56CED" w14:textId="5A4E0293" w:rsidR="4A29D66D" w:rsidRDefault="4A29D66D" w:rsidP="4A29D66D">
            <w:pPr>
              <w:spacing w:after="0"/>
            </w:pPr>
            <w:r w:rsidRPr="4A29D66D">
              <w:rPr>
                <w:rFonts w:ascii="Times New Roman" w:eastAsia="Times New Roman" w:hAnsi="Times New Roman" w:cs="Times New Roman"/>
                <w:color w:val="000000" w:themeColor="text1"/>
              </w:rPr>
              <w:t xml:space="preserve"> </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26063064" w14:textId="43B7C3B2" w:rsidR="4A29D66D" w:rsidRDefault="4A29D66D" w:rsidP="4A29D66D">
            <w:pPr>
              <w:spacing w:after="0"/>
            </w:pPr>
            <w:r w:rsidRPr="4A29D66D">
              <w:rPr>
                <w:rFonts w:ascii="Times New Roman" w:eastAsia="Times New Roman" w:hAnsi="Times New Roman" w:cs="Times New Roman"/>
                <w:color w:val="000000" w:themeColor="text1"/>
              </w:rPr>
              <w:t xml:space="preserve"> </w:t>
            </w:r>
          </w:p>
        </w:tc>
      </w:tr>
      <w:tr w:rsidR="4A29D66D" w14:paraId="7C6BF798" w14:textId="77777777" w:rsidTr="4A29D66D">
        <w:trPr>
          <w:trHeight w:val="360"/>
        </w:trPr>
        <w:tc>
          <w:tcPr>
            <w:tcW w:w="3060" w:type="dxa"/>
            <w:tcBorders>
              <w:top w:val="single" w:sz="8" w:space="0" w:color="918873"/>
              <w:left w:val="nil"/>
              <w:bottom w:val="single" w:sz="8" w:space="0" w:color="918873"/>
              <w:right w:val="single" w:sz="8" w:space="0" w:color="918873"/>
            </w:tcBorders>
            <w:tcMar>
              <w:left w:w="108" w:type="dxa"/>
              <w:right w:w="108" w:type="dxa"/>
            </w:tcMar>
          </w:tcPr>
          <w:p w14:paraId="58FA093F" w14:textId="2A6D94A3" w:rsidR="4A29D66D" w:rsidRDefault="4A29D66D" w:rsidP="4A29D66D">
            <w:pPr>
              <w:spacing w:after="0"/>
            </w:pPr>
            <w:r w:rsidRPr="4A29D66D">
              <w:rPr>
                <w:rFonts w:ascii="Times New Roman" w:eastAsia="Times New Roman" w:hAnsi="Times New Roman" w:cs="Times New Roman"/>
                <w:color w:val="000000" w:themeColor="text1"/>
              </w:rPr>
              <w:t xml:space="preserve"> </w:t>
            </w:r>
          </w:p>
        </w:tc>
        <w:tc>
          <w:tcPr>
            <w:tcW w:w="1620" w:type="dxa"/>
            <w:tcBorders>
              <w:top w:val="single" w:sz="8" w:space="0" w:color="918873"/>
              <w:left w:val="single" w:sz="8" w:space="0" w:color="918873"/>
              <w:bottom w:val="single" w:sz="8" w:space="0" w:color="918873"/>
              <w:right w:val="single" w:sz="8" w:space="0" w:color="918873"/>
            </w:tcBorders>
            <w:tcMar>
              <w:left w:w="108" w:type="dxa"/>
              <w:right w:w="108" w:type="dxa"/>
            </w:tcMar>
          </w:tcPr>
          <w:p w14:paraId="08E70EE6" w14:textId="7FD3751D" w:rsidR="4A29D66D" w:rsidRDefault="4A29D66D" w:rsidP="4A29D66D">
            <w:pPr>
              <w:spacing w:after="0"/>
            </w:pPr>
            <w:r w:rsidRPr="4A29D66D">
              <w:rPr>
                <w:rFonts w:ascii="Times New Roman" w:eastAsia="Times New Roman" w:hAnsi="Times New Roman" w:cs="Times New Roman"/>
                <w:color w:val="000000" w:themeColor="text1"/>
              </w:rPr>
              <w:t xml:space="preserve"> </w:t>
            </w:r>
          </w:p>
        </w:tc>
        <w:tc>
          <w:tcPr>
            <w:tcW w:w="4320" w:type="dxa"/>
            <w:tcBorders>
              <w:top w:val="single" w:sz="8" w:space="0" w:color="918873"/>
              <w:left w:val="single" w:sz="8" w:space="0" w:color="918873"/>
              <w:bottom w:val="single" w:sz="8" w:space="0" w:color="918873"/>
              <w:right w:val="nil"/>
            </w:tcBorders>
            <w:tcMar>
              <w:left w:w="108" w:type="dxa"/>
              <w:right w:w="108" w:type="dxa"/>
            </w:tcMar>
          </w:tcPr>
          <w:p w14:paraId="238386C3" w14:textId="3AF70F64" w:rsidR="4A29D66D" w:rsidRDefault="4A29D66D" w:rsidP="4A29D66D">
            <w:pPr>
              <w:spacing w:after="0"/>
            </w:pPr>
            <w:r w:rsidRPr="4A29D66D">
              <w:rPr>
                <w:rFonts w:ascii="Times New Roman" w:eastAsia="Times New Roman" w:hAnsi="Times New Roman" w:cs="Times New Roman"/>
                <w:color w:val="000000" w:themeColor="text1"/>
              </w:rPr>
              <w:t xml:space="preserve"> </w:t>
            </w:r>
          </w:p>
        </w:tc>
      </w:tr>
    </w:tbl>
    <w:p w14:paraId="70859DA9" w14:textId="1B9021A1" w:rsidR="00795A37" w:rsidRDefault="75FB56FC" w:rsidP="4A29D66D">
      <w:pPr>
        <w:spacing w:before="120" w:after="120"/>
        <w:ind w:left="360" w:hanging="360"/>
      </w:pPr>
      <w:r w:rsidRPr="4A29D66D">
        <w:rPr>
          <w:rFonts w:ascii="Arial" w:eastAsia="Arial" w:hAnsi="Arial" w:cs="Arial"/>
          <w:b/>
          <w:bCs/>
          <w:sz w:val="22"/>
          <w:szCs w:val="22"/>
        </w:rPr>
        <w:t xml:space="preserve"> </w:t>
      </w:r>
    </w:p>
    <w:p w14:paraId="675D2E35" w14:textId="43872E7F" w:rsidR="00795A37" w:rsidRDefault="00795A37" w:rsidP="4A29D66D">
      <w:pPr>
        <w:spacing w:after="0"/>
      </w:pPr>
    </w:p>
    <w:p w14:paraId="4BF1AFA0" w14:textId="1FBB9619" w:rsidR="00795A37" w:rsidRDefault="00795A37" w:rsidP="4A29D66D">
      <w:pPr>
        <w:spacing w:after="0"/>
      </w:pPr>
    </w:p>
    <w:p w14:paraId="109BDA12" w14:textId="7F2F6B5A" w:rsidR="00795A37" w:rsidRDefault="004A42AC" w:rsidP="4A29D66D">
      <w:pPr>
        <w:spacing w:before="120" w:after="120"/>
      </w:pPr>
      <w:hyperlink r:id="rId10" w:anchor="_ftnref1">
        <w:r w:rsidR="75FB56FC" w:rsidRPr="4A29D66D">
          <w:rPr>
            <w:rStyle w:val="Hyperlink"/>
            <w:rFonts w:ascii="Arial" w:eastAsia="Arial" w:hAnsi="Arial" w:cs="Arial"/>
            <w:color w:val="0000FF"/>
            <w:sz w:val="18"/>
            <w:szCs w:val="18"/>
            <w:vertAlign w:val="superscript"/>
          </w:rPr>
          <w:t>[1]</w:t>
        </w:r>
      </w:hyperlink>
      <w:r w:rsidR="75FB56FC" w:rsidRPr="4A29D66D">
        <w:rPr>
          <w:rFonts w:ascii="Times New Roman" w:eastAsia="Times New Roman" w:hAnsi="Times New Roman" w:cs="Times New Roman"/>
        </w:rPr>
        <w:t xml:space="preserve"> </w:t>
      </w:r>
      <w:r w:rsidR="75FB56FC" w:rsidRPr="4A29D66D">
        <w:rPr>
          <w:rFonts w:ascii="Times New Roman" w:eastAsia="Times New Roman" w:hAnsi="Times New Roman" w:cs="Times New Roman"/>
          <w:color w:val="000000" w:themeColor="text1"/>
          <w:sz w:val="16"/>
          <w:szCs w:val="16"/>
        </w:rPr>
        <w:t>If you need guidance when making a selection, reference the NCES locale category definitions (</w:t>
      </w:r>
      <w:hyperlink r:id="rId11">
        <w:r w:rsidR="75FB56FC" w:rsidRPr="4A29D66D">
          <w:rPr>
            <w:rStyle w:val="Hyperlink"/>
            <w:rFonts w:ascii="Arial" w:eastAsia="Arial" w:hAnsi="Arial" w:cs="Arial"/>
            <w:color w:val="0000FF"/>
            <w:sz w:val="16"/>
            <w:szCs w:val="16"/>
          </w:rPr>
          <w:t>https://nces.ed.gov/surveys/ruraled/definitions.asp</w:t>
        </w:r>
      </w:hyperlink>
      <w:r w:rsidR="75FB56FC" w:rsidRPr="4A29D66D">
        <w:rPr>
          <w:rFonts w:ascii="Times New Roman" w:eastAsia="Times New Roman" w:hAnsi="Times New Roman" w:cs="Times New Roman"/>
          <w:color w:val="000000" w:themeColor="text1"/>
          <w:sz w:val="16"/>
          <w:szCs w:val="16"/>
        </w:rPr>
        <w:t>) or consult with your placement school administrator.</w:t>
      </w:r>
    </w:p>
    <w:p w14:paraId="30F921E6" w14:textId="1DB32F60" w:rsidR="00795A37" w:rsidRDefault="004A42AC" w:rsidP="4A29D66D">
      <w:pPr>
        <w:spacing w:before="120" w:after="120"/>
      </w:pPr>
      <w:hyperlink r:id="rId12" w:anchor="_ftnref2">
        <w:r w:rsidR="75FB56FC" w:rsidRPr="4A29D66D">
          <w:rPr>
            <w:rStyle w:val="Hyperlink"/>
            <w:rFonts w:ascii="Arial" w:eastAsia="Arial" w:hAnsi="Arial" w:cs="Arial"/>
            <w:color w:val="0000FF"/>
            <w:sz w:val="18"/>
            <w:szCs w:val="18"/>
            <w:vertAlign w:val="superscript"/>
          </w:rPr>
          <w:t>[2]</w:t>
        </w:r>
      </w:hyperlink>
      <w:r w:rsidR="75FB56FC" w:rsidRPr="4A29D66D">
        <w:rPr>
          <w:rFonts w:ascii="Times New Roman" w:eastAsia="Times New Roman" w:hAnsi="Times New Roman" w:cs="Times New Roman"/>
        </w:rPr>
        <w:t xml:space="preserve"> California candidates—</w:t>
      </w:r>
      <w:proofErr w:type="gramStart"/>
      <w:r w:rsidR="75FB56FC" w:rsidRPr="4A29D66D">
        <w:rPr>
          <w:rFonts w:ascii="Times New Roman" w:eastAsia="Times New Roman" w:hAnsi="Times New Roman" w:cs="Times New Roman"/>
        </w:rPr>
        <w:t>If</w:t>
      </w:r>
      <w:proofErr w:type="gramEnd"/>
      <w:r w:rsidR="75FB56FC" w:rsidRPr="4A29D66D">
        <w:rPr>
          <w:rFonts w:ascii="Times New Roman" w:eastAsia="Times New Roman" w:hAnsi="Times New Roman" w:cs="Times New Roman"/>
        </w:rPr>
        <w:t xml:space="preserve"> you do not have any English language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p w14:paraId="2C078E63" w14:textId="5FE1D4C7" w:rsidR="00795A37" w:rsidRDefault="00795A37"/>
    <w:sectPr w:rsidR="00795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22683"/>
    <w:multiLevelType w:val="hybridMultilevel"/>
    <w:tmpl w:val="81760158"/>
    <w:lvl w:ilvl="0" w:tplc="09E4AF30">
      <w:start w:val="3"/>
      <w:numFmt w:val="decimal"/>
      <w:lvlText w:val="%1."/>
      <w:lvlJc w:val="left"/>
      <w:pPr>
        <w:ind w:left="720" w:hanging="360"/>
      </w:pPr>
    </w:lvl>
    <w:lvl w:ilvl="1" w:tplc="349CD4AC">
      <w:start w:val="1"/>
      <w:numFmt w:val="lowerLetter"/>
      <w:lvlText w:val="%2."/>
      <w:lvlJc w:val="left"/>
      <w:pPr>
        <w:ind w:left="1440" w:hanging="360"/>
      </w:pPr>
    </w:lvl>
    <w:lvl w:ilvl="2" w:tplc="7F2E7FEE">
      <w:start w:val="1"/>
      <w:numFmt w:val="lowerRoman"/>
      <w:lvlText w:val="%3."/>
      <w:lvlJc w:val="right"/>
      <w:pPr>
        <w:ind w:left="2160" w:hanging="180"/>
      </w:pPr>
    </w:lvl>
    <w:lvl w:ilvl="3" w:tplc="6AEC677C">
      <w:start w:val="1"/>
      <w:numFmt w:val="decimal"/>
      <w:lvlText w:val="%4."/>
      <w:lvlJc w:val="left"/>
      <w:pPr>
        <w:ind w:left="2880" w:hanging="360"/>
      </w:pPr>
    </w:lvl>
    <w:lvl w:ilvl="4" w:tplc="77F80512">
      <w:start w:val="1"/>
      <w:numFmt w:val="lowerLetter"/>
      <w:lvlText w:val="%5."/>
      <w:lvlJc w:val="left"/>
      <w:pPr>
        <w:ind w:left="3600" w:hanging="360"/>
      </w:pPr>
    </w:lvl>
    <w:lvl w:ilvl="5" w:tplc="DDBC1D80">
      <w:start w:val="1"/>
      <w:numFmt w:val="lowerRoman"/>
      <w:lvlText w:val="%6."/>
      <w:lvlJc w:val="right"/>
      <w:pPr>
        <w:ind w:left="4320" w:hanging="180"/>
      </w:pPr>
    </w:lvl>
    <w:lvl w:ilvl="6" w:tplc="0FF23196">
      <w:start w:val="1"/>
      <w:numFmt w:val="decimal"/>
      <w:lvlText w:val="%7."/>
      <w:lvlJc w:val="left"/>
      <w:pPr>
        <w:ind w:left="5040" w:hanging="360"/>
      </w:pPr>
    </w:lvl>
    <w:lvl w:ilvl="7" w:tplc="980CA0A0">
      <w:start w:val="1"/>
      <w:numFmt w:val="lowerLetter"/>
      <w:lvlText w:val="%8."/>
      <w:lvlJc w:val="left"/>
      <w:pPr>
        <w:ind w:left="5760" w:hanging="360"/>
      </w:pPr>
    </w:lvl>
    <w:lvl w:ilvl="8" w:tplc="CA8A9E1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7B3257"/>
    <w:rsid w:val="004A42AC"/>
    <w:rsid w:val="004C0056"/>
    <w:rsid w:val="00795A37"/>
    <w:rsid w:val="00BE1A3D"/>
    <w:rsid w:val="087B3257"/>
    <w:rsid w:val="4A29D66D"/>
    <w:rsid w:val="75FB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3257"/>
  <w15:chartTrackingRefBased/>
  <w15:docId w15:val="{41076A63-42B8-4365-98DA-5D759688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A29D66D"/>
    <w:rPr>
      <w:color w:val="467886"/>
      <w:u w:val="single"/>
    </w:rPr>
  </w:style>
  <w:style w:type="paragraph" w:styleId="ListParagraph">
    <w:name w:val="List Paragraph"/>
    <w:basedOn w:val="Normal"/>
    <w:uiPriority w:val="34"/>
    <w:qFormat/>
    <w:rsid w:val="4A29D66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9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n-US&amp;rs=en-US&amp;wopisrc=https%3A%2F%2Fmyeasternct-my.sharepoint.com%2Fpersonal%2Fneumuthj_my_easternct_edu%2F_vti_bin%2Fwopi.ashx%2Ffiles%2Fa74b8e7e28a24172a3986cfa31fd5ef5&amp;wdprevioussession=6b37301c%2Df5f8%2De405%2D22b4%2D1586ea4b2804&amp;wdnewandopenct=1742494593793&amp;wdo=4&amp;wdorigin=wacFileNew&amp;wdpreviouscorrelation=78e56679%2D669b%2D42f9%2D8960%2D32ee929e1c13&amp;wdnd=1&amp;wdtpl=blankNew&amp;wdenableroaming=1&amp;mscc=1&amp;wdodb=1&amp;hid=256F8CA1-008F-8000-41A8-1745722EDE6E.0&amp;uih=sharepointcom&amp;wdlcid=en-US&amp;jsapi=1&amp;jsapiver=v2&amp;corrid=9f56c6c0-0ae9-226c-96d4-f04df693f792&amp;usid=9f56c6c0-0ae9-226c-96d4-f04df693f792&amp;newsession=1&amp;sftc=1&amp;uihit=docaspx&amp;muv=1&amp;cac=1&amp;sams=1&amp;mtf=1&amp;sfp=1&amp;sdp=1&amp;hch=1&amp;hwfh=1&amp;dchat=1&amp;sc=%7B%22pmo%22%3A%22https%3A%2F%2Fmyeasternct-my.sharepoint.com%22%2C%22pmshare%22%3Atrue%7D&amp;ctp=LeastProtected&amp;rct=Normal&amp;csc=1&amp;instantedit=1&amp;wopicomplete=1&amp;wdredirectionreason=Unified_SingleFlush"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c-word-edit.officeapps.live.com/we/wordeditorframe.aspx?ui=en-US&amp;rs=en-US&amp;wopisrc=https%3A%2F%2Fmyeasternct-my.sharepoint.com%2Fpersonal%2Fneumuthj_my_easternct_edu%2F_vti_bin%2Fwopi.ashx%2Ffiles%2Fa74b8e7e28a24172a3986cfa31fd5ef5&amp;wdprevioussession=6b37301c%2Df5f8%2De405%2D22b4%2D1586ea4b2804&amp;wdnewandopenct=1742494593793&amp;wdo=4&amp;wdorigin=wacFileNew&amp;wdpreviouscorrelation=78e56679%2D669b%2D42f9%2D8960%2D32ee929e1c13&amp;wdnd=1&amp;wdtpl=blankNew&amp;wdenableroaming=1&amp;mscc=1&amp;wdodb=1&amp;hid=256F8CA1-008F-8000-41A8-1745722EDE6E.0&amp;uih=sharepointcom&amp;wdlcid=en-US&amp;jsapi=1&amp;jsapiver=v2&amp;corrid=9f56c6c0-0ae9-226c-96d4-f04df693f792&amp;usid=9f56c6c0-0ae9-226c-96d4-f04df693f792&amp;newsession=1&amp;sftc=1&amp;uihit=docaspx&amp;muv=1&amp;cac=1&amp;sams=1&amp;mtf=1&amp;sfp=1&amp;sdp=1&amp;hch=1&amp;hwfh=1&amp;dchat=1&amp;sc=%7B%22pmo%22%3A%22https%3A%2F%2Fmyeasternct-my.sharepoint.com%22%2C%22pmshare%22%3Atrue%7D&amp;ctp=LeastProtected&amp;rct=Normal&amp;csc=1&amp;instantedit=1&amp;wopicomplete=1&amp;wdredirectionreason=Unified_SingleFlu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surveys/ruraled/definitions.asp" TargetMode="External"/><Relationship Id="rId5" Type="http://schemas.openxmlformats.org/officeDocument/2006/relationships/styles" Target="styles.xml"/><Relationship Id="rId10" Type="http://schemas.openxmlformats.org/officeDocument/2006/relationships/hyperlink" Target="https://usc-word-edit.officeapps.live.com/we/wordeditorframe.aspx?ui=en-US&amp;rs=en-US&amp;wopisrc=https%3A%2F%2Fmyeasternct-my.sharepoint.com%2Fpersonal%2Fneumuthj_my_easternct_edu%2F_vti_bin%2Fwopi.ashx%2Ffiles%2Fa74b8e7e28a24172a3986cfa31fd5ef5&amp;wdprevioussession=6b37301c%2Df5f8%2De405%2D22b4%2D1586ea4b2804&amp;wdnewandopenct=1742494593793&amp;wdo=4&amp;wdorigin=wacFileNew&amp;wdpreviouscorrelation=78e56679%2D669b%2D42f9%2D8960%2D32ee929e1c13&amp;wdnd=1&amp;wdtpl=blankNew&amp;wdenableroaming=1&amp;mscc=1&amp;wdodb=1&amp;hid=256F8CA1-008F-8000-41A8-1745722EDE6E.0&amp;uih=sharepointcom&amp;wdlcid=en-US&amp;jsapi=1&amp;jsapiver=v2&amp;corrid=9f56c6c0-0ae9-226c-96d4-f04df693f792&amp;usid=9f56c6c0-0ae9-226c-96d4-f04df693f792&amp;newsession=1&amp;sftc=1&amp;uihit=docaspx&amp;muv=1&amp;cac=1&amp;sams=1&amp;mtf=1&amp;sfp=1&amp;sdp=1&amp;hch=1&amp;hwfh=1&amp;dchat=1&amp;sc=%7B%22pmo%22%3A%22https%3A%2F%2Fmyeasternct-my.sharepoint.com%22%2C%22pmshare%22%3Atrue%7D&amp;ctp=LeastProtected&amp;rct=Normal&amp;csc=1&amp;instantedit=1&amp;wopicomplete=1&amp;wdredirectionreason=Unified_SingleFlush" TargetMode="External"/><Relationship Id="rId4" Type="http://schemas.openxmlformats.org/officeDocument/2006/relationships/numbering" Target="numbering.xml"/><Relationship Id="rId9" Type="http://schemas.openxmlformats.org/officeDocument/2006/relationships/hyperlink" Target="https://usc-word-edit.officeapps.live.com/we/wordeditorframe.aspx?ui=en-US&amp;rs=en-US&amp;wopisrc=https%3A%2F%2Fmyeasternct-my.sharepoint.com%2Fpersonal%2Fneumuthj_my_easternct_edu%2F_vti_bin%2Fwopi.ashx%2Ffiles%2Fa74b8e7e28a24172a3986cfa31fd5ef5&amp;wdprevioussession=6b37301c%2Df5f8%2De405%2D22b4%2D1586ea4b2804&amp;wdnewandopenct=1742494593793&amp;wdo=4&amp;wdorigin=wacFileNew&amp;wdpreviouscorrelation=78e56679%2D669b%2D42f9%2D8960%2D32ee929e1c13&amp;wdnd=1&amp;wdtpl=blankNew&amp;wdenableroaming=1&amp;mscc=1&amp;wdodb=1&amp;hid=256F8CA1-008F-8000-41A8-1745722EDE6E.0&amp;uih=sharepointcom&amp;wdlcid=en-US&amp;jsapi=1&amp;jsapiver=v2&amp;corrid=9f56c6c0-0ae9-226c-96d4-f04df693f792&amp;usid=9f56c6c0-0ae9-226c-96d4-f04df693f792&amp;newsession=1&amp;sftc=1&amp;uihit=docaspx&amp;muv=1&amp;cac=1&amp;sams=1&amp;mtf=1&amp;sfp=1&amp;sdp=1&amp;hch=1&amp;hwfh=1&amp;dchat=1&amp;sc=%7B%22pmo%22%3A%22https%3A%2F%2Fmyeasternct-my.sharepoint.com%22%2C%22pmshare%22%3Atrue%7D&amp;ctp=LeastProtected&amp;rct=Normal&amp;csc=1&amp;instantedit=1&amp;wopicomplete=1&amp;wdredirectionreason=Unified_SingleFlu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A1604-2F4E-4EEC-8D66-CE487574A352}">
  <ds:schemaRefs>
    <ds:schemaRef ds:uri="http://purl.org/dc/terms/"/>
    <ds:schemaRef ds:uri="http://purl.org/dc/elements/1.1/"/>
    <ds:schemaRef ds:uri="http://purl.org/dc/dcmitype/"/>
    <ds:schemaRef ds:uri="cf425ac4-672b-4e7b-b991-16a25450e6cc"/>
    <ds:schemaRef ds:uri="http://schemas.microsoft.com/office/2006/documentManagement/types"/>
    <ds:schemaRef ds:uri="http://schemas.openxmlformats.org/package/2006/metadata/core-properties"/>
    <ds:schemaRef ds:uri="http://schemas.microsoft.com/office/infopath/2007/PartnerControls"/>
    <ds:schemaRef ds:uri="7f283f5c-2300-4e48-b84a-7682db7cda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1D64D5-9083-45B9-B56D-DA673A42174B}">
  <ds:schemaRefs>
    <ds:schemaRef ds:uri="http://schemas.microsoft.com/sharepoint/v3/contenttype/forms"/>
  </ds:schemaRefs>
</ds:datastoreItem>
</file>

<file path=customXml/itemProps3.xml><?xml version="1.0" encoding="utf-8"?>
<ds:datastoreItem xmlns:ds="http://schemas.openxmlformats.org/officeDocument/2006/customXml" ds:itemID="{C9C8AD6C-0024-4A41-A298-25A1AFB13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Neumuth,Jack F.(Student)</dc:creator>
  <cp:keywords/>
  <dc:description/>
  <cp:lastModifiedBy>Neumuth,Jack F.(Student)</cp:lastModifiedBy>
  <cp:revision>2</cp:revision>
  <dcterms:created xsi:type="dcterms:W3CDTF">2025-03-27T12:15:00Z</dcterms:created>
  <dcterms:modified xsi:type="dcterms:W3CDTF">2025-03-27T12:15:00Z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