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both"/>
        <w:rPr>
          <w:rFonts w:ascii="Lato" w:cs="Lato" w:eastAsia="Lato" w:hAnsi="Lato"/>
        </w:rPr>
      </w:pPr>
      <w:bookmarkStart w:colFirst="0" w:colLast="0" w:name="_5r2zmu8nixo2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Les questions ouvertes pour la candidature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  <w:i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VOTRE PARCOURS - </w:t>
      </w:r>
      <w:r w:rsidDel="00000000" w:rsidR="00000000" w:rsidRPr="00000000">
        <w:rPr>
          <w:rFonts w:ascii="Lato" w:cs="Lato" w:eastAsia="Lato" w:hAnsi="Lato"/>
          <w:b w:val="1"/>
          <w:i w:val="1"/>
          <w:rtl w:val="0"/>
        </w:rPr>
        <w:t xml:space="preserve">Ces questions visent à mieux vous connaître et à comprendre ce qui a forgé votre engagement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Faisons les présentations !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veut apprendre à vous connaître, racontez-nous à votre manière votre parcours personnel, vos expériences fondatrices, vos engagements personnels…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Quelles sont vos principales motivations pour rejoindre Ambitions communes ?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VOS MOTIVATIONS -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Ces questions permettent d’identifier ce qui vous conduit à rejoindre Ambitions Communes et ce qui nourrit votre volonté d’agir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 expérience personnelle ou professionnelle a le plus façonné votre vision politique 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 est votre plus belle expérience de mobilisation ou d’action collective 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Selon vous, quels sont les trois enjeux majeurs auxquels Nantes et/ou la métropole doit faire face dans les prochaines années ?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65r6mxde0vv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VOTRE VISION -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Nous souhaitons connaître votre regard sur les enjeux du territoire et vos priorités pour l’avenir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concevez-vous le travail au sein d’une équipe politique où coexistent différentes sensibilités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Pour vous, que signifie être un-e “bon·ne élu·e » ?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iybv08gtnzzj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 TRAVAIL COLLECTIF ET LA FONCTION D'ÉLU·E -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Ces questions portent sur votre conception de l’action collective et de la responsabilité politique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 est votre plus grande crainte et votre plus grand espoir en rejoignant cette liste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 qualité ou compétence souhaitez-vous apporter à l’équipe de la liste, et qu’aimeriez-vous apprendre des autres candidat·e·s 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Selon vous, quels sont les piliers fondamentaux d’une politique juste et crédible en matière d’écologie et de justice sociale ?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yq9uaiclx3m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 ESPACE LIBRE D’EXPRESSION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vous voulez nous partager quelque chose en particulier que nous n’avons pas évoqué dans les questions, on est à votre écoute !</w:t>
      </w:r>
    </w:p>
    <w:p w:rsidR="00000000" w:rsidDel="00000000" w:rsidP="00000000" w:rsidRDefault="00000000" w:rsidRPr="00000000" w14:paraId="00000013">
      <w:pPr>
        <w:spacing w:after="1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after="16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nsadzb4utys" w:id="4"/>
      <w:bookmarkEnd w:id="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INFORMATIONS PRATIQUES</w:t>
      </w:r>
    </w:p>
    <w:p w:rsidR="00000000" w:rsidDel="00000000" w:rsidP="00000000" w:rsidRDefault="00000000" w:rsidRPr="00000000" w14:paraId="00000016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Pour des raisons plus organisationnelles, nous nous devons aussi de vous poser quelques questions un peu plus fermées : 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Êtes vous ou avez-vous déjà été élu·e ? Si oui pouvez-vous nous lister vos mandats avec les dates 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Identifiez-vous une possibilité de conflit d’intérêt dans le cadre de l’exercice d’une mission d’élu·e qui pourrait vous être confiée? Si oui, merci de bien vouloir nous en faire part.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Merci de bien indiquer vos informations d’identification et de prise de contact : Prénom, nom, nom d’usage (si nécessaire), age, genre à l’état civil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votre pronom si vous souhaitez le mentionner, téléphone, adresse postale.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Les listes doivent être paritaires, et c’est le nom inscrit à l’état civil qui fait foi. Il s’agit là d’une obligation légale.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