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38A1AB" w14:textId="1BB7C41C" w:rsidR="004824DA" w:rsidRDefault="004824DA" w:rsidP="004824DA">
      <w:pPr>
        <w:pStyle w:val="Legenda"/>
        <w:keepNext/>
        <w:spacing w:before="240" w:after="240" w:line="360" w:lineRule="auto"/>
        <w:ind w:left="142" w:right="130"/>
        <w:contextualSpacing/>
        <w:jc w:val="both"/>
        <w:rPr>
          <w:rFonts w:ascii="Times New Roman" w:hAnsi="Times New Roman" w:cs="Times New Roman"/>
          <w:b/>
          <w:bCs/>
          <w:i w:val="0"/>
          <w:iCs w:val="0"/>
          <w:color w:val="auto"/>
          <w:sz w:val="24"/>
          <w:szCs w:val="24"/>
        </w:rPr>
      </w:pPr>
      <w:r>
        <w:rPr>
          <w:rFonts w:ascii="Times New Roman" w:hAnsi="Times New Roman" w:cs="Times New Roman"/>
          <w:b/>
          <w:bCs/>
          <w:i w:val="0"/>
          <w:iCs w:val="0"/>
          <w:color w:val="auto"/>
          <w:sz w:val="24"/>
          <w:szCs w:val="24"/>
        </w:rPr>
        <w:t xml:space="preserve">ANÁLISE DE DECISÃO MULTICRITÉRIO APLICADA PARA </w:t>
      </w:r>
      <w:r w:rsidR="00BD3586">
        <w:rPr>
          <w:rFonts w:ascii="Times New Roman" w:hAnsi="Times New Roman" w:cs="Times New Roman"/>
          <w:b/>
          <w:bCs/>
          <w:i w:val="0"/>
          <w:iCs w:val="0"/>
          <w:color w:val="auto"/>
          <w:sz w:val="24"/>
          <w:szCs w:val="24"/>
        </w:rPr>
        <w:t xml:space="preserve">O </w:t>
      </w:r>
      <w:r>
        <w:rPr>
          <w:rFonts w:ascii="Times New Roman" w:hAnsi="Times New Roman" w:cs="Times New Roman"/>
          <w:b/>
          <w:bCs/>
          <w:i w:val="0"/>
          <w:iCs w:val="0"/>
          <w:color w:val="auto"/>
          <w:sz w:val="24"/>
          <w:szCs w:val="24"/>
        </w:rPr>
        <w:t>CONTROLE DE EXPOSIÇÃO AO RISCO</w:t>
      </w:r>
      <w:r w:rsidR="00BD3586">
        <w:rPr>
          <w:rFonts w:ascii="Times New Roman" w:hAnsi="Times New Roman" w:cs="Times New Roman"/>
          <w:b/>
          <w:bCs/>
          <w:i w:val="0"/>
          <w:iCs w:val="0"/>
          <w:color w:val="auto"/>
          <w:sz w:val="24"/>
          <w:szCs w:val="24"/>
        </w:rPr>
        <w:t xml:space="preserve"> FINANCEIRO</w:t>
      </w:r>
    </w:p>
    <w:p w14:paraId="41411953" w14:textId="62A5A875" w:rsidR="004824DA" w:rsidRDefault="004824DA" w:rsidP="004824DA">
      <w:pPr>
        <w:spacing w:before="240" w:after="240" w:line="360" w:lineRule="auto"/>
        <w:ind w:left="142" w:right="130"/>
        <w:jc w:val="both"/>
        <w:rPr>
          <w:rFonts w:ascii="Times New Roman" w:hAnsi="Times New Roman" w:cs="Times New Roman"/>
          <w:b/>
          <w:bCs/>
          <w:sz w:val="24"/>
          <w:szCs w:val="24"/>
        </w:rPr>
      </w:pPr>
      <w:r w:rsidRPr="004824DA">
        <w:rPr>
          <w:rFonts w:ascii="Times New Roman" w:hAnsi="Times New Roman" w:cs="Times New Roman"/>
          <w:b/>
          <w:bCs/>
          <w:sz w:val="24"/>
          <w:szCs w:val="24"/>
        </w:rPr>
        <w:t>Abstract</w:t>
      </w:r>
    </w:p>
    <w:p w14:paraId="13C67B73" w14:textId="4F5D5EA3" w:rsidR="004824DA" w:rsidRDefault="004824DA" w:rsidP="004824DA">
      <w:pPr>
        <w:spacing w:before="240" w:after="240" w:line="360" w:lineRule="auto"/>
        <w:ind w:left="142" w:right="130"/>
        <w:jc w:val="both"/>
        <w:rPr>
          <w:rFonts w:ascii="Times New Roman" w:hAnsi="Times New Roman" w:cs="Times New Roman"/>
          <w:sz w:val="24"/>
          <w:szCs w:val="24"/>
        </w:rPr>
      </w:pPr>
      <w:r>
        <w:rPr>
          <w:rFonts w:ascii="Times New Roman" w:hAnsi="Times New Roman" w:cs="Times New Roman"/>
          <w:sz w:val="24"/>
          <w:szCs w:val="24"/>
        </w:rPr>
        <w:t xml:space="preserve">Este estudo visa ampliar a literatura existente com base em modelos de Análise de Decisão Multicritério </w:t>
      </w:r>
      <w:r w:rsidR="007909B1">
        <w:rPr>
          <w:rFonts w:ascii="Times New Roman" w:hAnsi="Times New Roman" w:cs="Times New Roman"/>
          <w:sz w:val="24"/>
          <w:szCs w:val="24"/>
        </w:rPr>
        <w:t xml:space="preserve">(ADM) </w:t>
      </w:r>
      <w:r>
        <w:rPr>
          <w:rFonts w:ascii="Times New Roman" w:hAnsi="Times New Roman" w:cs="Times New Roman"/>
          <w:sz w:val="24"/>
          <w:szCs w:val="24"/>
        </w:rPr>
        <w:t xml:space="preserve">para </w:t>
      </w:r>
      <w:r w:rsidR="00BD3586">
        <w:rPr>
          <w:rFonts w:ascii="Times New Roman" w:hAnsi="Times New Roman" w:cs="Times New Roman"/>
          <w:sz w:val="24"/>
          <w:szCs w:val="24"/>
        </w:rPr>
        <w:t xml:space="preserve">gerenciar o risco financeiro em carteiras de investimentos. Para isso, primeiramente é feito uma revisão sistemática da literatura para averiguar se existe alguma lacuna de conhecimento na área. Em seguida foi escolhido o </w:t>
      </w:r>
      <w:r w:rsidR="00A36DC7">
        <w:rPr>
          <w:rFonts w:ascii="Times New Roman" w:hAnsi="Times New Roman" w:cs="Times New Roman"/>
          <w:sz w:val="24"/>
          <w:szCs w:val="24"/>
        </w:rPr>
        <w:t>M</w:t>
      </w:r>
      <w:r w:rsidR="00BD3586">
        <w:rPr>
          <w:rFonts w:ascii="Times New Roman" w:hAnsi="Times New Roman" w:cs="Times New Roman"/>
          <w:sz w:val="24"/>
          <w:szCs w:val="24"/>
        </w:rPr>
        <w:t xml:space="preserve">étodo de </w:t>
      </w:r>
      <w:r w:rsidR="00A36DC7">
        <w:rPr>
          <w:rFonts w:ascii="Times New Roman" w:hAnsi="Times New Roman" w:cs="Times New Roman"/>
          <w:sz w:val="24"/>
          <w:szCs w:val="24"/>
        </w:rPr>
        <w:t>A</w:t>
      </w:r>
      <w:r w:rsidR="00BD3586">
        <w:rPr>
          <w:rFonts w:ascii="Times New Roman" w:hAnsi="Times New Roman" w:cs="Times New Roman"/>
          <w:sz w:val="24"/>
          <w:szCs w:val="24"/>
        </w:rPr>
        <w:t xml:space="preserve">nálise de </w:t>
      </w:r>
      <w:r w:rsidR="00A36DC7">
        <w:rPr>
          <w:rFonts w:ascii="Times New Roman" w:hAnsi="Times New Roman" w:cs="Times New Roman"/>
          <w:sz w:val="24"/>
          <w:szCs w:val="24"/>
        </w:rPr>
        <w:t>D</w:t>
      </w:r>
      <w:r w:rsidR="00BD3586">
        <w:rPr>
          <w:rFonts w:ascii="Times New Roman" w:hAnsi="Times New Roman" w:cs="Times New Roman"/>
          <w:sz w:val="24"/>
          <w:szCs w:val="24"/>
        </w:rPr>
        <w:t xml:space="preserve">ecisão </w:t>
      </w:r>
      <w:r w:rsidR="00A36DC7">
        <w:rPr>
          <w:rFonts w:ascii="Times New Roman" w:hAnsi="Times New Roman" w:cs="Times New Roman"/>
          <w:sz w:val="24"/>
          <w:szCs w:val="24"/>
        </w:rPr>
        <w:t>M</w:t>
      </w:r>
      <w:r w:rsidR="00BD3586">
        <w:rPr>
          <w:rFonts w:ascii="Times New Roman" w:hAnsi="Times New Roman" w:cs="Times New Roman"/>
          <w:sz w:val="24"/>
          <w:szCs w:val="24"/>
        </w:rPr>
        <w:t xml:space="preserve">ulticritério conhecido como </w:t>
      </w:r>
      <w:proofErr w:type="spellStart"/>
      <w:r w:rsidR="00BD3586">
        <w:rPr>
          <w:rFonts w:ascii="Times New Roman" w:hAnsi="Times New Roman" w:cs="Times New Roman"/>
          <w:sz w:val="24"/>
          <w:szCs w:val="24"/>
        </w:rPr>
        <w:t>Paprika</w:t>
      </w:r>
      <w:proofErr w:type="spellEnd"/>
      <w:r w:rsidR="00BD3586">
        <w:rPr>
          <w:rFonts w:ascii="Times New Roman" w:hAnsi="Times New Roman" w:cs="Times New Roman"/>
          <w:sz w:val="24"/>
          <w:szCs w:val="24"/>
        </w:rPr>
        <w:t xml:space="preserve"> (</w:t>
      </w:r>
      <w:proofErr w:type="spellStart"/>
      <w:r w:rsidR="00A36DC7" w:rsidRPr="000C79AF">
        <w:rPr>
          <w:rFonts w:ascii="Times New Roman" w:hAnsi="Times New Roman" w:cs="Times New Roman"/>
          <w:i/>
          <w:iCs/>
          <w:sz w:val="24"/>
          <w:szCs w:val="24"/>
        </w:rPr>
        <w:t>Potentially</w:t>
      </w:r>
      <w:proofErr w:type="spellEnd"/>
      <w:r w:rsidR="00A36DC7" w:rsidRPr="000C79AF">
        <w:rPr>
          <w:rFonts w:ascii="Times New Roman" w:hAnsi="Times New Roman" w:cs="Times New Roman"/>
          <w:i/>
          <w:iCs/>
          <w:sz w:val="24"/>
          <w:szCs w:val="24"/>
        </w:rPr>
        <w:t xml:space="preserve"> </w:t>
      </w:r>
      <w:proofErr w:type="spellStart"/>
      <w:r w:rsidR="00A36DC7" w:rsidRPr="000C79AF">
        <w:rPr>
          <w:rFonts w:ascii="Times New Roman" w:hAnsi="Times New Roman" w:cs="Times New Roman"/>
          <w:i/>
          <w:iCs/>
          <w:sz w:val="24"/>
          <w:szCs w:val="24"/>
        </w:rPr>
        <w:t>All</w:t>
      </w:r>
      <w:proofErr w:type="spellEnd"/>
      <w:r w:rsidR="00A36DC7" w:rsidRPr="000C79AF">
        <w:rPr>
          <w:rFonts w:ascii="Times New Roman" w:hAnsi="Times New Roman" w:cs="Times New Roman"/>
          <w:i/>
          <w:iCs/>
          <w:sz w:val="24"/>
          <w:szCs w:val="24"/>
        </w:rPr>
        <w:t xml:space="preserve"> </w:t>
      </w:r>
      <w:proofErr w:type="spellStart"/>
      <w:r w:rsidR="00A36DC7" w:rsidRPr="000C79AF">
        <w:rPr>
          <w:rFonts w:ascii="Times New Roman" w:hAnsi="Times New Roman" w:cs="Times New Roman"/>
          <w:i/>
          <w:iCs/>
          <w:sz w:val="24"/>
          <w:szCs w:val="24"/>
        </w:rPr>
        <w:t>Pairwise</w:t>
      </w:r>
      <w:proofErr w:type="spellEnd"/>
      <w:r w:rsidR="00A36DC7" w:rsidRPr="000C79AF">
        <w:rPr>
          <w:rFonts w:ascii="Times New Roman" w:hAnsi="Times New Roman" w:cs="Times New Roman"/>
          <w:i/>
          <w:iCs/>
          <w:sz w:val="24"/>
          <w:szCs w:val="24"/>
        </w:rPr>
        <w:t xml:space="preserve"> </w:t>
      </w:r>
      <w:proofErr w:type="spellStart"/>
      <w:r w:rsidR="00A36DC7" w:rsidRPr="000C79AF">
        <w:rPr>
          <w:rFonts w:ascii="Times New Roman" w:hAnsi="Times New Roman" w:cs="Times New Roman"/>
          <w:i/>
          <w:iCs/>
          <w:sz w:val="24"/>
          <w:szCs w:val="24"/>
        </w:rPr>
        <w:t>RanKings</w:t>
      </w:r>
      <w:proofErr w:type="spellEnd"/>
      <w:r w:rsidR="00A36DC7" w:rsidRPr="000C79AF">
        <w:rPr>
          <w:rFonts w:ascii="Times New Roman" w:hAnsi="Times New Roman" w:cs="Times New Roman"/>
          <w:i/>
          <w:iCs/>
          <w:sz w:val="24"/>
          <w:szCs w:val="24"/>
        </w:rPr>
        <w:t xml:space="preserve"> </w:t>
      </w:r>
      <w:proofErr w:type="spellStart"/>
      <w:r w:rsidR="00A36DC7" w:rsidRPr="000C79AF">
        <w:rPr>
          <w:rFonts w:ascii="Times New Roman" w:hAnsi="Times New Roman" w:cs="Times New Roman"/>
          <w:i/>
          <w:iCs/>
          <w:sz w:val="24"/>
          <w:szCs w:val="24"/>
        </w:rPr>
        <w:t>of</w:t>
      </w:r>
      <w:proofErr w:type="spellEnd"/>
      <w:r w:rsidR="00A36DC7" w:rsidRPr="000C79AF">
        <w:rPr>
          <w:rFonts w:ascii="Times New Roman" w:hAnsi="Times New Roman" w:cs="Times New Roman"/>
          <w:i/>
          <w:iCs/>
          <w:sz w:val="24"/>
          <w:szCs w:val="24"/>
        </w:rPr>
        <w:t xml:space="preserve"> </w:t>
      </w:r>
      <w:proofErr w:type="spellStart"/>
      <w:r w:rsidR="00A36DC7" w:rsidRPr="000C79AF">
        <w:rPr>
          <w:rFonts w:ascii="Times New Roman" w:hAnsi="Times New Roman" w:cs="Times New Roman"/>
          <w:i/>
          <w:iCs/>
          <w:sz w:val="24"/>
          <w:szCs w:val="24"/>
        </w:rPr>
        <w:t>all</w:t>
      </w:r>
      <w:proofErr w:type="spellEnd"/>
      <w:r w:rsidR="00A36DC7" w:rsidRPr="000C79AF">
        <w:rPr>
          <w:rFonts w:ascii="Times New Roman" w:hAnsi="Times New Roman" w:cs="Times New Roman"/>
          <w:i/>
          <w:iCs/>
          <w:sz w:val="24"/>
          <w:szCs w:val="24"/>
        </w:rPr>
        <w:t xml:space="preserve"> </w:t>
      </w:r>
      <w:proofErr w:type="spellStart"/>
      <w:r w:rsidR="00A36DC7" w:rsidRPr="000C79AF">
        <w:rPr>
          <w:rFonts w:ascii="Times New Roman" w:hAnsi="Times New Roman" w:cs="Times New Roman"/>
          <w:i/>
          <w:iCs/>
          <w:sz w:val="24"/>
          <w:szCs w:val="24"/>
        </w:rPr>
        <w:t>possible</w:t>
      </w:r>
      <w:proofErr w:type="spellEnd"/>
      <w:r w:rsidR="00A36DC7" w:rsidRPr="000C79AF">
        <w:rPr>
          <w:rFonts w:ascii="Times New Roman" w:hAnsi="Times New Roman" w:cs="Times New Roman"/>
          <w:i/>
          <w:iCs/>
          <w:sz w:val="24"/>
          <w:szCs w:val="24"/>
        </w:rPr>
        <w:t xml:space="preserve"> </w:t>
      </w:r>
      <w:proofErr w:type="spellStart"/>
      <w:r w:rsidR="00A36DC7" w:rsidRPr="000C79AF">
        <w:rPr>
          <w:rFonts w:ascii="Times New Roman" w:hAnsi="Times New Roman" w:cs="Times New Roman"/>
          <w:i/>
          <w:iCs/>
          <w:sz w:val="24"/>
          <w:szCs w:val="24"/>
        </w:rPr>
        <w:t>Alternatives</w:t>
      </w:r>
      <w:proofErr w:type="spellEnd"/>
      <w:r w:rsidR="00A36DC7">
        <w:rPr>
          <w:rFonts w:ascii="Times New Roman" w:hAnsi="Times New Roman" w:cs="Times New Roman"/>
          <w:sz w:val="24"/>
          <w:szCs w:val="24"/>
        </w:rPr>
        <w:t>) para que fosse possível através do desenvolvimento de oito critérios e três níveis, descobrir pela forma de questionário respondido por sete especialistas na área, se o Método de Decisão Multicritério funciona ou não para o caso de tomada de decisão envolvendo risco financeiro.</w:t>
      </w:r>
    </w:p>
    <w:p w14:paraId="3626C52E" w14:textId="5176C06D" w:rsidR="00565B5B" w:rsidRDefault="00565B5B" w:rsidP="00CD3420">
      <w:pPr>
        <w:pStyle w:val="TTULOPRINCIPAL"/>
      </w:pPr>
      <w:r>
        <w:t>INTRODUÇÃO</w:t>
      </w:r>
    </w:p>
    <w:p w14:paraId="1FFE7794" w14:textId="77086A65" w:rsidR="00CD3420" w:rsidRDefault="00CD3420" w:rsidP="00CD3420">
      <w:pPr>
        <w:pStyle w:val="SUBTTULO"/>
      </w:pPr>
      <w:r>
        <w:t>JUSTIFICATIVA</w:t>
      </w:r>
    </w:p>
    <w:p w14:paraId="631D5310" w14:textId="2681D8FC" w:rsidR="00CD3420" w:rsidRDefault="00CD3420" w:rsidP="00CD3420">
      <w:pPr>
        <w:pStyle w:val="SUBTTULO"/>
      </w:pPr>
      <w:r>
        <w:t>PROBLEMA DE PESQUISA</w:t>
      </w:r>
    </w:p>
    <w:p w14:paraId="3B82DED3" w14:textId="41D53BE0" w:rsidR="00CD3420" w:rsidRDefault="00CD3420" w:rsidP="00CD3420">
      <w:pPr>
        <w:pStyle w:val="SUBTTULO"/>
      </w:pPr>
      <w:r>
        <w:t xml:space="preserve">OBJETIVOS </w:t>
      </w:r>
    </w:p>
    <w:p w14:paraId="7EDCF806" w14:textId="13017A5C" w:rsidR="00CD3420" w:rsidRDefault="00CD3420" w:rsidP="00CD3420">
      <w:pPr>
        <w:pStyle w:val="SUBTTULO"/>
      </w:pPr>
      <w:r>
        <w:t>HIPÓTESES</w:t>
      </w:r>
    </w:p>
    <w:p w14:paraId="1CB0CAE4" w14:textId="6C8865A8" w:rsidR="00CD3420" w:rsidRDefault="00CD3420" w:rsidP="00CD3420">
      <w:pPr>
        <w:pStyle w:val="TTULOPRINCIPAL"/>
      </w:pPr>
      <w:r>
        <w:t>REFERENCIAL TEÓRICO</w:t>
      </w:r>
    </w:p>
    <w:p w14:paraId="1CEA048A" w14:textId="15DB6F97" w:rsidR="00CD3420" w:rsidRDefault="00CD3420" w:rsidP="00CD3420">
      <w:pPr>
        <w:pStyle w:val="SUBTTULO"/>
      </w:pPr>
      <w:r>
        <w:t>REVISÃO DA LITERATURA</w:t>
      </w:r>
    </w:p>
    <w:p w14:paraId="34EB6847" w14:textId="5A2BCC6E" w:rsidR="00CD3420" w:rsidRDefault="00CD3420" w:rsidP="00CD3420">
      <w:pPr>
        <w:pStyle w:val="SUBTTULO"/>
      </w:pPr>
      <w:r>
        <w:t>ANÁLISE BIBLIOMÉTRICA</w:t>
      </w:r>
    </w:p>
    <w:p w14:paraId="5BD5B939" w14:textId="77777777" w:rsidR="00565B5B" w:rsidRDefault="00565B5B" w:rsidP="00565B5B"/>
    <w:p w14:paraId="6D93C0E1" w14:textId="77777777" w:rsidR="000C79AF" w:rsidRDefault="000C79AF" w:rsidP="00565B5B"/>
    <w:p w14:paraId="469C9B2A" w14:textId="77777777" w:rsidR="000C79AF" w:rsidRDefault="000C79AF" w:rsidP="00565B5B"/>
    <w:p w14:paraId="7D40D0BE" w14:textId="77777777" w:rsidR="000C79AF" w:rsidRDefault="000C79AF" w:rsidP="00565B5B"/>
    <w:p w14:paraId="0098C9EB" w14:textId="77777777" w:rsidR="000C79AF" w:rsidRDefault="000C79AF" w:rsidP="00565B5B"/>
    <w:p w14:paraId="524A9969" w14:textId="77777777" w:rsidR="000C79AF" w:rsidRDefault="000C79AF" w:rsidP="00565B5B"/>
    <w:p w14:paraId="0C1B0F16" w14:textId="77777777" w:rsidR="000C79AF" w:rsidRDefault="000C79AF" w:rsidP="00565B5B"/>
    <w:p w14:paraId="4B8AB2AF" w14:textId="76519CE1" w:rsidR="004824DA" w:rsidRPr="004824DA" w:rsidRDefault="004824DA" w:rsidP="004824DA">
      <w:pPr>
        <w:pStyle w:val="Legenda"/>
        <w:keepNext/>
        <w:jc w:val="center"/>
        <w:rPr>
          <w:rFonts w:ascii="Times New Roman" w:hAnsi="Times New Roman" w:cs="Times New Roman"/>
          <w:b/>
          <w:bCs/>
          <w:i w:val="0"/>
          <w:iCs w:val="0"/>
          <w:color w:val="auto"/>
          <w:sz w:val="20"/>
          <w:szCs w:val="20"/>
        </w:rPr>
      </w:pPr>
      <w:r w:rsidRPr="004824DA">
        <w:rPr>
          <w:rFonts w:ascii="Times New Roman" w:hAnsi="Times New Roman" w:cs="Times New Roman"/>
          <w:b/>
          <w:bCs/>
          <w:i w:val="0"/>
          <w:iCs w:val="0"/>
          <w:color w:val="auto"/>
          <w:sz w:val="20"/>
          <w:szCs w:val="20"/>
        </w:rPr>
        <w:lastRenderedPageBreak/>
        <w:t xml:space="preserve">Tabela </w:t>
      </w:r>
      <w:r w:rsidRPr="004824DA">
        <w:rPr>
          <w:rFonts w:ascii="Times New Roman" w:hAnsi="Times New Roman" w:cs="Times New Roman"/>
          <w:b/>
          <w:bCs/>
          <w:i w:val="0"/>
          <w:iCs w:val="0"/>
          <w:color w:val="auto"/>
          <w:sz w:val="20"/>
          <w:szCs w:val="20"/>
        </w:rPr>
        <w:fldChar w:fldCharType="begin"/>
      </w:r>
      <w:r w:rsidRPr="004824DA">
        <w:rPr>
          <w:rFonts w:ascii="Times New Roman" w:hAnsi="Times New Roman" w:cs="Times New Roman"/>
          <w:b/>
          <w:bCs/>
          <w:i w:val="0"/>
          <w:iCs w:val="0"/>
          <w:color w:val="auto"/>
          <w:sz w:val="20"/>
          <w:szCs w:val="20"/>
        </w:rPr>
        <w:instrText xml:space="preserve"> SEQ Tabela \* ARABIC </w:instrText>
      </w:r>
      <w:r w:rsidRPr="004824DA">
        <w:rPr>
          <w:rFonts w:ascii="Times New Roman" w:hAnsi="Times New Roman" w:cs="Times New Roman"/>
          <w:b/>
          <w:bCs/>
          <w:i w:val="0"/>
          <w:iCs w:val="0"/>
          <w:color w:val="auto"/>
          <w:sz w:val="20"/>
          <w:szCs w:val="20"/>
        </w:rPr>
        <w:fldChar w:fldCharType="separate"/>
      </w:r>
      <w:r w:rsidRPr="004824DA">
        <w:rPr>
          <w:rFonts w:ascii="Times New Roman" w:hAnsi="Times New Roman" w:cs="Times New Roman"/>
          <w:b/>
          <w:bCs/>
          <w:i w:val="0"/>
          <w:iCs w:val="0"/>
          <w:noProof/>
          <w:color w:val="auto"/>
          <w:sz w:val="20"/>
          <w:szCs w:val="20"/>
        </w:rPr>
        <w:t>1</w:t>
      </w:r>
      <w:r w:rsidRPr="004824DA">
        <w:rPr>
          <w:rFonts w:ascii="Times New Roman" w:hAnsi="Times New Roman" w:cs="Times New Roman"/>
          <w:b/>
          <w:bCs/>
          <w:i w:val="0"/>
          <w:iCs w:val="0"/>
          <w:color w:val="auto"/>
          <w:sz w:val="20"/>
          <w:szCs w:val="20"/>
        </w:rPr>
        <w:fldChar w:fldCharType="end"/>
      </w:r>
      <w:r w:rsidRPr="004824DA">
        <w:rPr>
          <w:rFonts w:ascii="Times New Roman" w:hAnsi="Times New Roman" w:cs="Times New Roman"/>
          <w:b/>
          <w:bCs/>
          <w:i w:val="0"/>
          <w:iCs w:val="0"/>
          <w:color w:val="auto"/>
          <w:sz w:val="20"/>
          <w:szCs w:val="20"/>
        </w:rPr>
        <w:t xml:space="preserve">  - Evolução da amostra por meio de filtros da </w:t>
      </w:r>
      <w:proofErr w:type="spellStart"/>
      <w:r w:rsidRPr="004824DA">
        <w:rPr>
          <w:rFonts w:ascii="Times New Roman" w:hAnsi="Times New Roman" w:cs="Times New Roman"/>
          <w:b/>
          <w:bCs/>
          <w:i w:val="0"/>
          <w:iCs w:val="0"/>
          <w:color w:val="auto"/>
          <w:sz w:val="20"/>
          <w:szCs w:val="20"/>
        </w:rPr>
        <w:t>WoS</w:t>
      </w:r>
      <w:proofErr w:type="spellEnd"/>
    </w:p>
    <w:tbl>
      <w:tblPr>
        <w:tblStyle w:val="Tabelacomgrade"/>
        <w:tblW w:w="8500" w:type="dxa"/>
        <w:tblLook w:val="04A0" w:firstRow="1" w:lastRow="0" w:firstColumn="1" w:lastColumn="0" w:noHBand="0" w:noVBand="1"/>
      </w:tblPr>
      <w:tblGrid>
        <w:gridCol w:w="737"/>
        <w:gridCol w:w="5921"/>
        <w:gridCol w:w="1842"/>
      </w:tblGrid>
      <w:tr w:rsidR="004824DA" w:rsidRPr="00660688" w14:paraId="6AEE0339" w14:textId="77777777" w:rsidTr="00BA5CD6">
        <w:trPr>
          <w:trHeight w:val="254"/>
        </w:trPr>
        <w:tc>
          <w:tcPr>
            <w:tcW w:w="737" w:type="dxa"/>
            <w:tcBorders>
              <w:top w:val="single" w:sz="4" w:space="0" w:color="auto"/>
              <w:left w:val="nil"/>
              <w:bottom w:val="single" w:sz="4" w:space="0" w:color="auto"/>
              <w:right w:val="nil"/>
            </w:tcBorders>
          </w:tcPr>
          <w:p w14:paraId="249A776D" w14:textId="77777777" w:rsidR="004824DA" w:rsidRPr="00660688" w:rsidRDefault="004824DA" w:rsidP="00BA5CD6">
            <w:pPr>
              <w:widowControl w:val="0"/>
              <w:autoSpaceDE w:val="0"/>
              <w:autoSpaceDN w:val="0"/>
              <w:adjustRightInd w:val="0"/>
              <w:jc w:val="center"/>
              <w:rPr>
                <w:rFonts w:ascii="Times New Roman" w:hAnsi="Times New Roman" w:cs="Times New Roman"/>
                <w:b/>
                <w:bCs/>
                <w:sz w:val="20"/>
                <w:szCs w:val="20"/>
              </w:rPr>
            </w:pPr>
            <w:bookmarkStart w:id="0" w:name="_Hlk143972146"/>
            <w:r w:rsidRPr="00660688">
              <w:rPr>
                <w:rFonts w:ascii="Times New Roman" w:hAnsi="Times New Roman" w:cs="Times New Roman"/>
                <w:b/>
                <w:bCs/>
                <w:sz w:val="20"/>
                <w:szCs w:val="20"/>
              </w:rPr>
              <w:t>Sinal</w:t>
            </w:r>
          </w:p>
        </w:tc>
        <w:tc>
          <w:tcPr>
            <w:tcW w:w="5921" w:type="dxa"/>
            <w:tcBorders>
              <w:top w:val="single" w:sz="4" w:space="0" w:color="auto"/>
              <w:left w:val="nil"/>
              <w:bottom w:val="single" w:sz="4" w:space="0" w:color="auto"/>
              <w:right w:val="nil"/>
            </w:tcBorders>
          </w:tcPr>
          <w:p w14:paraId="54E45B13" w14:textId="77777777" w:rsidR="004824DA" w:rsidRPr="00660688" w:rsidRDefault="004824DA" w:rsidP="00BA5CD6">
            <w:pPr>
              <w:widowControl w:val="0"/>
              <w:autoSpaceDE w:val="0"/>
              <w:autoSpaceDN w:val="0"/>
              <w:adjustRightInd w:val="0"/>
              <w:jc w:val="center"/>
              <w:rPr>
                <w:rFonts w:ascii="Times New Roman" w:hAnsi="Times New Roman" w:cs="Times New Roman"/>
                <w:b/>
                <w:bCs/>
                <w:sz w:val="20"/>
                <w:szCs w:val="20"/>
              </w:rPr>
            </w:pPr>
            <w:r w:rsidRPr="00660688">
              <w:rPr>
                <w:rFonts w:ascii="Times New Roman" w:hAnsi="Times New Roman" w:cs="Times New Roman"/>
                <w:b/>
                <w:bCs/>
                <w:sz w:val="20"/>
                <w:szCs w:val="20"/>
              </w:rPr>
              <w:t>Descrição</w:t>
            </w:r>
          </w:p>
        </w:tc>
        <w:tc>
          <w:tcPr>
            <w:tcW w:w="1842" w:type="dxa"/>
            <w:tcBorders>
              <w:top w:val="single" w:sz="4" w:space="0" w:color="auto"/>
              <w:left w:val="nil"/>
              <w:bottom w:val="single" w:sz="4" w:space="0" w:color="auto"/>
              <w:right w:val="nil"/>
            </w:tcBorders>
          </w:tcPr>
          <w:p w14:paraId="5786D6DF" w14:textId="77777777" w:rsidR="004824DA" w:rsidRPr="00660688" w:rsidRDefault="004824DA" w:rsidP="00BA5CD6">
            <w:pPr>
              <w:widowControl w:val="0"/>
              <w:autoSpaceDE w:val="0"/>
              <w:autoSpaceDN w:val="0"/>
              <w:adjustRightInd w:val="0"/>
              <w:jc w:val="center"/>
              <w:rPr>
                <w:rFonts w:ascii="Times New Roman" w:hAnsi="Times New Roman" w:cs="Times New Roman"/>
                <w:b/>
                <w:bCs/>
                <w:sz w:val="20"/>
                <w:szCs w:val="20"/>
              </w:rPr>
            </w:pPr>
            <w:r w:rsidRPr="00660688">
              <w:rPr>
                <w:rFonts w:ascii="Times New Roman" w:hAnsi="Times New Roman" w:cs="Times New Roman"/>
                <w:b/>
                <w:bCs/>
                <w:sz w:val="20"/>
                <w:szCs w:val="20"/>
              </w:rPr>
              <w:t>Número de artigos</w:t>
            </w:r>
          </w:p>
        </w:tc>
      </w:tr>
      <w:tr w:rsidR="004824DA" w:rsidRPr="00660688" w14:paraId="7774F768" w14:textId="77777777" w:rsidTr="00BA5CD6">
        <w:trPr>
          <w:trHeight w:val="254"/>
        </w:trPr>
        <w:tc>
          <w:tcPr>
            <w:tcW w:w="737" w:type="dxa"/>
            <w:tcBorders>
              <w:top w:val="single" w:sz="4" w:space="0" w:color="auto"/>
              <w:left w:val="nil"/>
              <w:bottom w:val="single" w:sz="4" w:space="0" w:color="auto"/>
              <w:right w:val="nil"/>
            </w:tcBorders>
          </w:tcPr>
          <w:p w14:paraId="47FE9638" w14:textId="77777777" w:rsidR="004824DA" w:rsidRPr="00AD7127" w:rsidRDefault="004824DA" w:rsidP="00BA5CD6">
            <w:pPr>
              <w:widowControl w:val="0"/>
              <w:autoSpaceDE w:val="0"/>
              <w:autoSpaceDN w:val="0"/>
              <w:adjustRightInd w:val="0"/>
              <w:jc w:val="center"/>
              <w:rPr>
                <w:rFonts w:ascii="Times New Roman" w:hAnsi="Times New Roman" w:cs="Times New Roman"/>
                <w:sz w:val="20"/>
                <w:szCs w:val="20"/>
              </w:rPr>
            </w:pPr>
            <w:r w:rsidRPr="00AD7127">
              <w:rPr>
                <w:rFonts w:ascii="Times New Roman" w:hAnsi="Times New Roman" w:cs="Times New Roman"/>
                <w:sz w:val="20"/>
                <w:szCs w:val="20"/>
              </w:rPr>
              <w:t>(+)</w:t>
            </w:r>
          </w:p>
        </w:tc>
        <w:tc>
          <w:tcPr>
            <w:tcW w:w="5921" w:type="dxa"/>
            <w:tcBorders>
              <w:top w:val="single" w:sz="4" w:space="0" w:color="auto"/>
              <w:left w:val="nil"/>
              <w:bottom w:val="single" w:sz="4" w:space="0" w:color="auto"/>
              <w:right w:val="nil"/>
            </w:tcBorders>
          </w:tcPr>
          <w:p w14:paraId="0CD5CD92" w14:textId="41B42770" w:rsidR="004824DA" w:rsidRPr="00AD7127" w:rsidRDefault="004824DA" w:rsidP="00BA5CD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Palavras-chave iguais a: </w:t>
            </w:r>
            <w:r w:rsidR="00B2452D">
              <w:rPr>
                <w:rFonts w:ascii="Times New Roman" w:hAnsi="Times New Roman" w:cs="Times New Roman"/>
                <w:sz w:val="20"/>
                <w:szCs w:val="20"/>
              </w:rPr>
              <w:t>(</w:t>
            </w:r>
            <w:r>
              <w:rPr>
                <w:rFonts w:ascii="Times New Roman" w:hAnsi="Times New Roman" w:cs="Times New Roman"/>
                <w:sz w:val="20"/>
                <w:szCs w:val="20"/>
              </w:rPr>
              <w:t>“</w:t>
            </w:r>
            <w:proofErr w:type="spellStart"/>
            <w:r w:rsidR="00B2452D">
              <w:rPr>
                <w:rFonts w:ascii="Times New Roman" w:hAnsi="Times New Roman" w:cs="Times New Roman"/>
                <w:sz w:val="20"/>
                <w:szCs w:val="20"/>
              </w:rPr>
              <w:t>m</w:t>
            </w:r>
            <w:r w:rsidR="00D67A66">
              <w:rPr>
                <w:rFonts w:ascii="Times New Roman" w:hAnsi="Times New Roman" w:cs="Times New Roman"/>
                <w:sz w:val="20"/>
                <w:szCs w:val="20"/>
              </w:rPr>
              <w:t>ulticriteria</w:t>
            </w:r>
            <w:proofErr w:type="spellEnd"/>
            <w:r w:rsidR="00D67A66">
              <w:rPr>
                <w:rFonts w:ascii="Times New Roman" w:hAnsi="Times New Roman" w:cs="Times New Roman"/>
                <w:sz w:val="20"/>
                <w:szCs w:val="20"/>
              </w:rPr>
              <w:t xml:space="preserve"> </w:t>
            </w:r>
            <w:proofErr w:type="spellStart"/>
            <w:r w:rsidR="00B2452D">
              <w:rPr>
                <w:rFonts w:ascii="Times New Roman" w:hAnsi="Times New Roman" w:cs="Times New Roman"/>
                <w:sz w:val="20"/>
                <w:szCs w:val="20"/>
              </w:rPr>
              <w:t>d</w:t>
            </w:r>
            <w:r w:rsidR="00D67A66">
              <w:rPr>
                <w:rFonts w:ascii="Times New Roman" w:hAnsi="Times New Roman" w:cs="Times New Roman"/>
                <w:sz w:val="20"/>
                <w:szCs w:val="20"/>
              </w:rPr>
              <w:t>ecision</w:t>
            </w:r>
            <w:proofErr w:type="spellEnd"/>
            <w:r w:rsidR="00D67A66">
              <w:rPr>
                <w:rFonts w:ascii="Times New Roman" w:hAnsi="Times New Roman" w:cs="Times New Roman"/>
                <w:sz w:val="20"/>
                <w:szCs w:val="20"/>
              </w:rPr>
              <w:t xml:space="preserve"> </w:t>
            </w:r>
            <w:proofErr w:type="spellStart"/>
            <w:r w:rsidR="00B2452D">
              <w:rPr>
                <w:rFonts w:ascii="Times New Roman" w:hAnsi="Times New Roman" w:cs="Times New Roman"/>
                <w:sz w:val="20"/>
                <w:szCs w:val="20"/>
              </w:rPr>
              <w:t>a</w:t>
            </w:r>
            <w:r w:rsidR="00D67A66">
              <w:rPr>
                <w:rFonts w:ascii="Times New Roman" w:hAnsi="Times New Roman" w:cs="Times New Roman"/>
                <w:sz w:val="20"/>
                <w:szCs w:val="20"/>
              </w:rPr>
              <w:t>nalysis</w:t>
            </w:r>
            <w:proofErr w:type="spellEnd"/>
            <w:r w:rsidR="00B2452D">
              <w:rPr>
                <w:rFonts w:ascii="Times New Roman" w:hAnsi="Times New Roman" w:cs="Times New Roman"/>
                <w:sz w:val="20"/>
                <w:szCs w:val="20"/>
              </w:rPr>
              <w:t>”</w:t>
            </w:r>
            <w:r>
              <w:rPr>
                <w:rFonts w:ascii="Times New Roman" w:hAnsi="Times New Roman" w:cs="Times New Roman"/>
                <w:sz w:val="20"/>
                <w:szCs w:val="20"/>
              </w:rPr>
              <w:t xml:space="preserve"> </w:t>
            </w:r>
            <w:r w:rsidR="00B2452D">
              <w:rPr>
                <w:rFonts w:ascii="Times New Roman" w:hAnsi="Times New Roman" w:cs="Times New Roman"/>
                <w:sz w:val="20"/>
                <w:szCs w:val="20"/>
              </w:rPr>
              <w:t>OR “</w:t>
            </w:r>
            <w:proofErr w:type="spellStart"/>
            <w:r w:rsidR="00B2452D">
              <w:rPr>
                <w:rFonts w:ascii="Times New Roman" w:hAnsi="Times New Roman" w:cs="Times New Roman"/>
                <w:sz w:val="20"/>
                <w:szCs w:val="20"/>
              </w:rPr>
              <w:t>multicriteria</w:t>
            </w:r>
            <w:proofErr w:type="spellEnd"/>
            <w:r w:rsidR="00B2452D">
              <w:rPr>
                <w:rFonts w:ascii="Times New Roman" w:hAnsi="Times New Roman" w:cs="Times New Roman"/>
                <w:sz w:val="20"/>
                <w:szCs w:val="20"/>
              </w:rPr>
              <w:t xml:space="preserve"> making”) AND</w:t>
            </w:r>
            <w:r>
              <w:rPr>
                <w:rFonts w:ascii="Times New Roman" w:hAnsi="Times New Roman" w:cs="Times New Roman"/>
                <w:sz w:val="20"/>
                <w:szCs w:val="20"/>
              </w:rPr>
              <w:t xml:space="preserve"> </w:t>
            </w:r>
            <w:r w:rsidR="00B2452D">
              <w:rPr>
                <w:rFonts w:ascii="Times New Roman" w:hAnsi="Times New Roman" w:cs="Times New Roman"/>
                <w:sz w:val="20"/>
                <w:szCs w:val="20"/>
              </w:rPr>
              <w:t>f</w:t>
            </w:r>
            <w:r w:rsidR="00D67A66">
              <w:rPr>
                <w:rFonts w:ascii="Times New Roman" w:hAnsi="Times New Roman" w:cs="Times New Roman"/>
                <w:sz w:val="20"/>
                <w:szCs w:val="20"/>
              </w:rPr>
              <w:t xml:space="preserve">inancial </w:t>
            </w:r>
            <w:proofErr w:type="spellStart"/>
            <w:r w:rsidR="00B2452D">
              <w:rPr>
                <w:rFonts w:ascii="Times New Roman" w:hAnsi="Times New Roman" w:cs="Times New Roman"/>
                <w:sz w:val="20"/>
                <w:szCs w:val="20"/>
              </w:rPr>
              <w:t>r</w:t>
            </w:r>
            <w:r w:rsidR="00D67A66">
              <w:rPr>
                <w:rFonts w:ascii="Times New Roman" w:hAnsi="Times New Roman" w:cs="Times New Roman"/>
                <w:sz w:val="20"/>
                <w:szCs w:val="20"/>
              </w:rPr>
              <w:t>isk</w:t>
            </w:r>
            <w:proofErr w:type="spellEnd"/>
            <w:r w:rsidR="00D67A66">
              <w:rPr>
                <w:rFonts w:ascii="Times New Roman" w:hAnsi="Times New Roman" w:cs="Times New Roman"/>
                <w:sz w:val="20"/>
                <w:szCs w:val="20"/>
              </w:rPr>
              <w:t xml:space="preserve"> </w:t>
            </w:r>
            <w:r w:rsidR="00B2452D">
              <w:rPr>
                <w:rFonts w:ascii="Times New Roman" w:hAnsi="Times New Roman" w:cs="Times New Roman"/>
                <w:sz w:val="20"/>
                <w:szCs w:val="20"/>
              </w:rPr>
              <w:t>m</w:t>
            </w:r>
            <w:r w:rsidR="00D67A66">
              <w:rPr>
                <w:rFonts w:ascii="Times New Roman" w:hAnsi="Times New Roman" w:cs="Times New Roman"/>
                <w:sz w:val="20"/>
                <w:szCs w:val="20"/>
              </w:rPr>
              <w:t>anagement</w:t>
            </w:r>
          </w:p>
        </w:tc>
        <w:tc>
          <w:tcPr>
            <w:tcW w:w="1842" w:type="dxa"/>
            <w:tcBorders>
              <w:top w:val="single" w:sz="4" w:space="0" w:color="auto"/>
              <w:left w:val="nil"/>
              <w:bottom w:val="single" w:sz="4" w:space="0" w:color="auto"/>
              <w:right w:val="nil"/>
            </w:tcBorders>
          </w:tcPr>
          <w:p w14:paraId="013C0ABF" w14:textId="0B4E244C" w:rsidR="004824DA" w:rsidRPr="00AD7127" w:rsidRDefault="00D67A66" w:rsidP="00BA5CD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w:t>
            </w:r>
            <w:r w:rsidR="00B2452D">
              <w:rPr>
                <w:rFonts w:ascii="Times New Roman" w:hAnsi="Times New Roman" w:cs="Times New Roman"/>
                <w:sz w:val="20"/>
                <w:szCs w:val="20"/>
              </w:rPr>
              <w:t>3</w:t>
            </w:r>
            <w:r>
              <w:rPr>
                <w:rFonts w:ascii="Times New Roman" w:hAnsi="Times New Roman" w:cs="Times New Roman"/>
                <w:sz w:val="20"/>
                <w:szCs w:val="20"/>
              </w:rPr>
              <w:t>3</w:t>
            </w:r>
          </w:p>
        </w:tc>
      </w:tr>
      <w:tr w:rsidR="004824DA" w:rsidRPr="00660688" w14:paraId="2F2D6FD5" w14:textId="77777777" w:rsidTr="00BA5CD6">
        <w:trPr>
          <w:trHeight w:val="254"/>
        </w:trPr>
        <w:tc>
          <w:tcPr>
            <w:tcW w:w="737" w:type="dxa"/>
            <w:tcBorders>
              <w:top w:val="single" w:sz="4" w:space="0" w:color="auto"/>
              <w:left w:val="nil"/>
              <w:bottom w:val="single" w:sz="4" w:space="0" w:color="auto"/>
              <w:right w:val="nil"/>
            </w:tcBorders>
          </w:tcPr>
          <w:p w14:paraId="5D444F8F" w14:textId="77777777" w:rsidR="004824DA" w:rsidRPr="00660688" w:rsidRDefault="004824DA" w:rsidP="00BA5CD6">
            <w:pPr>
              <w:widowControl w:val="0"/>
              <w:autoSpaceDE w:val="0"/>
              <w:autoSpaceDN w:val="0"/>
              <w:adjustRightInd w:val="0"/>
              <w:jc w:val="center"/>
              <w:rPr>
                <w:rFonts w:ascii="Times New Roman" w:hAnsi="Times New Roman" w:cs="Times New Roman"/>
                <w:sz w:val="20"/>
                <w:szCs w:val="20"/>
              </w:rPr>
            </w:pPr>
            <w:r w:rsidRPr="00660688">
              <w:rPr>
                <w:rFonts w:ascii="Times New Roman" w:hAnsi="Times New Roman" w:cs="Times New Roman"/>
                <w:sz w:val="20"/>
                <w:szCs w:val="20"/>
              </w:rPr>
              <w:t>(-)</w:t>
            </w:r>
          </w:p>
        </w:tc>
        <w:tc>
          <w:tcPr>
            <w:tcW w:w="5921" w:type="dxa"/>
            <w:tcBorders>
              <w:top w:val="single" w:sz="4" w:space="0" w:color="auto"/>
              <w:left w:val="nil"/>
              <w:bottom w:val="single" w:sz="4" w:space="0" w:color="auto"/>
              <w:right w:val="nil"/>
            </w:tcBorders>
          </w:tcPr>
          <w:p w14:paraId="20AD1338" w14:textId="77777777" w:rsidR="004824DA" w:rsidRPr="00660688" w:rsidRDefault="004824DA" w:rsidP="00BA5CD6">
            <w:pPr>
              <w:widowControl w:val="0"/>
              <w:autoSpaceDE w:val="0"/>
              <w:autoSpaceDN w:val="0"/>
              <w:adjustRightInd w:val="0"/>
              <w:jc w:val="both"/>
              <w:rPr>
                <w:rFonts w:ascii="Times New Roman" w:hAnsi="Times New Roman" w:cs="Times New Roman"/>
                <w:sz w:val="20"/>
                <w:szCs w:val="20"/>
              </w:rPr>
            </w:pPr>
            <w:r w:rsidRPr="00660688">
              <w:rPr>
                <w:rFonts w:ascii="Times New Roman" w:hAnsi="Times New Roman" w:cs="Times New Roman"/>
                <w:sz w:val="20"/>
                <w:szCs w:val="20"/>
              </w:rPr>
              <w:t>Tipo de documento: diferente de “</w:t>
            </w:r>
            <w:proofErr w:type="spellStart"/>
            <w:r w:rsidRPr="00660688">
              <w:rPr>
                <w:rFonts w:ascii="Times New Roman" w:hAnsi="Times New Roman" w:cs="Times New Roman"/>
                <w:sz w:val="20"/>
                <w:szCs w:val="20"/>
              </w:rPr>
              <w:t>articles</w:t>
            </w:r>
            <w:proofErr w:type="spellEnd"/>
            <w:r w:rsidRPr="00660688">
              <w:rPr>
                <w:rFonts w:ascii="Times New Roman" w:hAnsi="Times New Roman" w:cs="Times New Roman"/>
                <w:sz w:val="20"/>
                <w:szCs w:val="20"/>
              </w:rPr>
              <w:t xml:space="preserve">” </w:t>
            </w:r>
          </w:p>
        </w:tc>
        <w:tc>
          <w:tcPr>
            <w:tcW w:w="1842" w:type="dxa"/>
            <w:tcBorders>
              <w:top w:val="single" w:sz="4" w:space="0" w:color="auto"/>
              <w:left w:val="nil"/>
              <w:bottom w:val="single" w:sz="4" w:space="0" w:color="auto"/>
              <w:right w:val="nil"/>
            </w:tcBorders>
          </w:tcPr>
          <w:p w14:paraId="2AC6FEE5" w14:textId="23953F1C" w:rsidR="004824DA" w:rsidRPr="00660688" w:rsidRDefault="00B2452D" w:rsidP="00BA5CD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17</w:t>
            </w:r>
          </w:p>
        </w:tc>
      </w:tr>
      <w:tr w:rsidR="004824DA" w:rsidRPr="00660688" w14:paraId="67DD3832" w14:textId="77777777" w:rsidTr="00BA5CD6">
        <w:trPr>
          <w:trHeight w:val="254"/>
        </w:trPr>
        <w:tc>
          <w:tcPr>
            <w:tcW w:w="737" w:type="dxa"/>
            <w:tcBorders>
              <w:top w:val="single" w:sz="4" w:space="0" w:color="auto"/>
              <w:left w:val="nil"/>
              <w:bottom w:val="single" w:sz="4" w:space="0" w:color="auto"/>
              <w:right w:val="nil"/>
            </w:tcBorders>
          </w:tcPr>
          <w:p w14:paraId="7D2813A5" w14:textId="77777777" w:rsidR="004824DA" w:rsidRPr="00660688" w:rsidRDefault="004824DA" w:rsidP="00BA5CD6">
            <w:pPr>
              <w:widowControl w:val="0"/>
              <w:autoSpaceDE w:val="0"/>
              <w:autoSpaceDN w:val="0"/>
              <w:adjustRightInd w:val="0"/>
              <w:jc w:val="center"/>
              <w:rPr>
                <w:rFonts w:ascii="Times New Roman" w:hAnsi="Times New Roman" w:cs="Times New Roman"/>
                <w:sz w:val="20"/>
                <w:szCs w:val="20"/>
              </w:rPr>
            </w:pPr>
            <w:r w:rsidRPr="00660688">
              <w:rPr>
                <w:rFonts w:ascii="Times New Roman" w:hAnsi="Times New Roman" w:cs="Times New Roman"/>
                <w:sz w:val="20"/>
                <w:szCs w:val="20"/>
              </w:rPr>
              <w:t>(-)</w:t>
            </w:r>
          </w:p>
        </w:tc>
        <w:tc>
          <w:tcPr>
            <w:tcW w:w="5921" w:type="dxa"/>
            <w:tcBorders>
              <w:top w:val="single" w:sz="4" w:space="0" w:color="auto"/>
              <w:left w:val="nil"/>
              <w:bottom w:val="single" w:sz="4" w:space="0" w:color="auto"/>
              <w:right w:val="nil"/>
            </w:tcBorders>
          </w:tcPr>
          <w:p w14:paraId="058695E9" w14:textId="77777777" w:rsidR="004824DA" w:rsidRPr="00660688" w:rsidRDefault="004824DA" w:rsidP="00BA5CD6">
            <w:pPr>
              <w:widowControl w:val="0"/>
              <w:autoSpaceDE w:val="0"/>
              <w:autoSpaceDN w:val="0"/>
              <w:adjustRightInd w:val="0"/>
              <w:jc w:val="both"/>
              <w:rPr>
                <w:rFonts w:ascii="Times New Roman" w:hAnsi="Times New Roman" w:cs="Times New Roman"/>
                <w:sz w:val="20"/>
                <w:szCs w:val="20"/>
              </w:rPr>
            </w:pPr>
            <w:r w:rsidRPr="00660688">
              <w:rPr>
                <w:rFonts w:ascii="Times New Roman" w:hAnsi="Times New Roman" w:cs="Times New Roman"/>
                <w:sz w:val="20"/>
                <w:szCs w:val="20"/>
              </w:rPr>
              <w:t>Idioma: diferente de “</w:t>
            </w:r>
            <w:proofErr w:type="spellStart"/>
            <w:r w:rsidRPr="00660688">
              <w:rPr>
                <w:rFonts w:ascii="Times New Roman" w:hAnsi="Times New Roman" w:cs="Times New Roman"/>
                <w:sz w:val="20"/>
                <w:szCs w:val="20"/>
              </w:rPr>
              <w:t>english</w:t>
            </w:r>
            <w:proofErr w:type="spellEnd"/>
            <w:r w:rsidRPr="00660688">
              <w:rPr>
                <w:rFonts w:ascii="Times New Roman" w:hAnsi="Times New Roman" w:cs="Times New Roman"/>
                <w:sz w:val="20"/>
                <w:szCs w:val="20"/>
              </w:rPr>
              <w:t>”</w:t>
            </w:r>
          </w:p>
        </w:tc>
        <w:tc>
          <w:tcPr>
            <w:tcW w:w="1842" w:type="dxa"/>
            <w:tcBorders>
              <w:top w:val="single" w:sz="4" w:space="0" w:color="auto"/>
              <w:left w:val="nil"/>
              <w:bottom w:val="single" w:sz="4" w:space="0" w:color="auto"/>
              <w:right w:val="nil"/>
            </w:tcBorders>
          </w:tcPr>
          <w:p w14:paraId="1731AD97" w14:textId="77777777" w:rsidR="004824DA" w:rsidRPr="00660688" w:rsidRDefault="004824DA" w:rsidP="00BA5CD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r>
      <w:tr w:rsidR="004824DA" w:rsidRPr="00660688" w14:paraId="775D8098" w14:textId="77777777" w:rsidTr="00BA5CD6">
        <w:trPr>
          <w:trHeight w:val="254"/>
        </w:trPr>
        <w:tc>
          <w:tcPr>
            <w:tcW w:w="737" w:type="dxa"/>
            <w:tcBorders>
              <w:top w:val="single" w:sz="4" w:space="0" w:color="auto"/>
              <w:left w:val="nil"/>
              <w:bottom w:val="single" w:sz="4" w:space="0" w:color="auto"/>
              <w:right w:val="nil"/>
            </w:tcBorders>
            <w:vAlign w:val="center"/>
          </w:tcPr>
          <w:p w14:paraId="2CC1B4CD" w14:textId="77777777" w:rsidR="004824DA" w:rsidRPr="00660688" w:rsidRDefault="004824DA" w:rsidP="00BA5CD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5921" w:type="dxa"/>
            <w:tcBorders>
              <w:top w:val="single" w:sz="4" w:space="0" w:color="auto"/>
              <w:left w:val="nil"/>
              <w:bottom w:val="single" w:sz="4" w:space="0" w:color="auto"/>
              <w:right w:val="nil"/>
            </w:tcBorders>
          </w:tcPr>
          <w:p w14:paraId="1E41DFC3" w14:textId="61340537" w:rsidR="004824DA" w:rsidRPr="00D67A66" w:rsidRDefault="004824DA" w:rsidP="00BA5CD6">
            <w:pPr>
              <w:widowControl w:val="0"/>
              <w:autoSpaceDE w:val="0"/>
              <w:autoSpaceDN w:val="0"/>
              <w:adjustRightInd w:val="0"/>
              <w:jc w:val="both"/>
              <w:rPr>
                <w:rFonts w:ascii="Times New Roman" w:hAnsi="Times New Roman" w:cs="Times New Roman"/>
                <w:sz w:val="20"/>
                <w:szCs w:val="20"/>
                <w:lang w:val="en-US"/>
              </w:rPr>
            </w:pPr>
            <w:proofErr w:type="spellStart"/>
            <w:r w:rsidRPr="00D67A66">
              <w:rPr>
                <w:rFonts w:ascii="Times New Roman" w:hAnsi="Times New Roman" w:cs="Times New Roman"/>
                <w:sz w:val="20"/>
                <w:szCs w:val="20"/>
                <w:lang w:val="en-US"/>
              </w:rPr>
              <w:t>Categotrias</w:t>
            </w:r>
            <w:proofErr w:type="spellEnd"/>
            <w:r w:rsidRPr="00D67A66">
              <w:rPr>
                <w:rFonts w:ascii="Times New Roman" w:hAnsi="Times New Roman" w:cs="Times New Roman"/>
                <w:sz w:val="20"/>
                <w:szCs w:val="20"/>
                <w:lang w:val="en-US"/>
              </w:rPr>
              <w:t xml:space="preserve"> da </w:t>
            </w:r>
            <w:proofErr w:type="spellStart"/>
            <w:r w:rsidRPr="00D67A66">
              <w:rPr>
                <w:rFonts w:ascii="Times New Roman" w:hAnsi="Times New Roman" w:cs="Times New Roman"/>
                <w:sz w:val="20"/>
                <w:szCs w:val="20"/>
                <w:lang w:val="en-US"/>
              </w:rPr>
              <w:t>WoS</w:t>
            </w:r>
            <w:proofErr w:type="spellEnd"/>
            <w:r w:rsidRPr="00D67A66">
              <w:rPr>
                <w:rFonts w:ascii="Times New Roman" w:hAnsi="Times New Roman" w:cs="Times New Roman"/>
                <w:sz w:val="20"/>
                <w:szCs w:val="20"/>
                <w:lang w:val="en-US"/>
              </w:rPr>
              <w:t xml:space="preserve"> </w:t>
            </w:r>
            <w:proofErr w:type="spellStart"/>
            <w:r w:rsidRPr="00D67A66">
              <w:rPr>
                <w:rFonts w:ascii="Times New Roman" w:hAnsi="Times New Roman" w:cs="Times New Roman"/>
                <w:sz w:val="20"/>
                <w:szCs w:val="20"/>
                <w:lang w:val="en-US"/>
              </w:rPr>
              <w:t>diferentes</w:t>
            </w:r>
            <w:proofErr w:type="spellEnd"/>
            <w:r w:rsidRPr="00D67A66">
              <w:rPr>
                <w:rFonts w:ascii="Times New Roman" w:hAnsi="Times New Roman" w:cs="Times New Roman"/>
                <w:sz w:val="20"/>
                <w:szCs w:val="20"/>
                <w:lang w:val="en-US"/>
              </w:rPr>
              <w:t xml:space="preserve"> de “</w:t>
            </w:r>
            <w:r w:rsidR="00D67A66" w:rsidRPr="00D67A66">
              <w:rPr>
                <w:rFonts w:ascii="Times New Roman" w:hAnsi="Times New Roman" w:cs="Times New Roman"/>
                <w:sz w:val="20"/>
                <w:szCs w:val="20"/>
                <w:lang w:val="en-US"/>
              </w:rPr>
              <w:t xml:space="preserve">Operations Research Management Science”, </w:t>
            </w:r>
            <w:r w:rsidR="00B2452D">
              <w:rPr>
                <w:rFonts w:ascii="Times New Roman" w:hAnsi="Times New Roman" w:cs="Times New Roman"/>
                <w:sz w:val="20"/>
                <w:szCs w:val="20"/>
                <w:lang w:val="en-US"/>
              </w:rPr>
              <w:t xml:space="preserve">“Green Sustainable Science Technology”, </w:t>
            </w:r>
            <w:r w:rsidR="00D67A66" w:rsidRPr="00D67A66">
              <w:rPr>
                <w:rFonts w:ascii="Times New Roman" w:hAnsi="Times New Roman" w:cs="Times New Roman"/>
                <w:sz w:val="20"/>
                <w:szCs w:val="20"/>
                <w:lang w:val="en-US"/>
              </w:rPr>
              <w:t>“Management”,</w:t>
            </w:r>
            <w:r w:rsidR="00B2452D">
              <w:rPr>
                <w:rFonts w:ascii="Times New Roman" w:hAnsi="Times New Roman" w:cs="Times New Roman"/>
                <w:sz w:val="20"/>
                <w:szCs w:val="20"/>
                <w:lang w:val="en-US"/>
              </w:rPr>
              <w:t xml:space="preserve"> “Engineering Industrial”,</w:t>
            </w:r>
            <w:r w:rsidR="00D67A66" w:rsidRPr="00D67A66">
              <w:rPr>
                <w:rFonts w:ascii="Times New Roman" w:hAnsi="Times New Roman" w:cs="Times New Roman"/>
                <w:sz w:val="20"/>
                <w:szCs w:val="20"/>
                <w:lang w:val="en-US"/>
              </w:rPr>
              <w:t xml:space="preserve"> </w:t>
            </w:r>
            <w:r w:rsidR="00B2452D">
              <w:rPr>
                <w:rFonts w:ascii="Times New Roman" w:hAnsi="Times New Roman" w:cs="Times New Roman"/>
                <w:sz w:val="20"/>
                <w:szCs w:val="20"/>
                <w:lang w:val="en-US"/>
              </w:rPr>
              <w:t xml:space="preserve">“Engineering Civil”, </w:t>
            </w:r>
            <w:r w:rsidR="00D67A66">
              <w:rPr>
                <w:rFonts w:ascii="Times New Roman" w:hAnsi="Times New Roman" w:cs="Times New Roman"/>
                <w:sz w:val="20"/>
                <w:szCs w:val="20"/>
                <w:lang w:val="en-US"/>
              </w:rPr>
              <w:t>“</w:t>
            </w:r>
            <w:r w:rsidR="00D67A66" w:rsidRPr="00D67A66">
              <w:rPr>
                <w:rFonts w:ascii="Times New Roman" w:hAnsi="Times New Roman" w:cs="Times New Roman"/>
                <w:sz w:val="20"/>
                <w:szCs w:val="20"/>
                <w:lang w:val="en-US"/>
              </w:rPr>
              <w:t>Math</w:t>
            </w:r>
            <w:r w:rsidR="00D67A66">
              <w:rPr>
                <w:rFonts w:ascii="Times New Roman" w:hAnsi="Times New Roman" w:cs="Times New Roman"/>
                <w:sz w:val="20"/>
                <w:szCs w:val="20"/>
                <w:lang w:val="en-US"/>
              </w:rPr>
              <w:t xml:space="preserve">ematics Interdisciplinary Applications”, </w:t>
            </w:r>
            <w:r w:rsidR="00B2452D">
              <w:rPr>
                <w:rFonts w:ascii="Times New Roman" w:hAnsi="Times New Roman" w:cs="Times New Roman"/>
                <w:sz w:val="20"/>
                <w:szCs w:val="20"/>
                <w:lang w:val="en-US"/>
              </w:rPr>
              <w:t xml:space="preserve">“Computer Science Interdisciplinary Applications”, </w:t>
            </w:r>
            <w:r w:rsidR="00D67A66">
              <w:rPr>
                <w:rFonts w:ascii="Times New Roman" w:hAnsi="Times New Roman" w:cs="Times New Roman"/>
                <w:sz w:val="20"/>
                <w:szCs w:val="20"/>
                <w:lang w:val="en-US"/>
              </w:rPr>
              <w:t xml:space="preserve">“Economics”, “Business”, “Business Finance”, </w:t>
            </w:r>
            <w:r w:rsidR="00B2452D">
              <w:rPr>
                <w:rFonts w:ascii="Times New Roman" w:hAnsi="Times New Roman" w:cs="Times New Roman"/>
                <w:sz w:val="20"/>
                <w:szCs w:val="20"/>
                <w:lang w:val="en-US"/>
              </w:rPr>
              <w:t xml:space="preserve">“Mathematics”, </w:t>
            </w:r>
            <w:r w:rsidR="00D67A66">
              <w:rPr>
                <w:rFonts w:ascii="Times New Roman" w:hAnsi="Times New Roman" w:cs="Times New Roman"/>
                <w:sz w:val="20"/>
                <w:szCs w:val="20"/>
                <w:lang w:val="en-US"/>
              </w:rPr>
              <w:t>“Computer Science In</w:t>
            </w:r>
            <w:r w:rsidR="00B2452D">
              <w:rPr>
                <w:rFonts w:ascii="Times New Roman" w:hAnsi="Times New Roman" w:cs="Times New Roman"/>
                <w:sz w:val="20"/>
                <w:szCs w:val="20"/>
                <w:lang w:val="en-US"/>
              </w:rPr>
              <w:t>formation Systems</w:t>
            </w:r>
            <w:r w:rsidR="00D67A66">
              <w:rPr>
                <w:rFonts w:ascii="Times New Roman" w:hAnsi="Times New Roman" w:cs="Times New Roman"/>
                <w:sz w:val="20"/>
                <w:szCs w:val="20"/>
                <w:lang w:val="en-US"/>
              </w:rPr>
              <w:t>”, “Computer Science Artificial Intelligence”, “Social Sciences Mathematical Methods”, “</w:t>
            </w:r>
            <w:r w:rsidR="00B2452D">
              <w:rPr>
                <w:rFonts w:ascii="Times New Roman" w:hAnsi="Times New Roman" w:cs="Times New Roman"/>
                <w:sz w:val="20"/>
                <w:szCs w:val="20"/>
                <w:lang w:val="en-US"/>
              </w:rPr>
              <w:t>Multidisciplinary Sciences</w:t>
            </w:r>
            <w:r w:rsidR="00D67A66">
              <w:rPr>
                <w:rFonts w:ascii="Times New Roman" w:hAnsi="Times New Roman" w:cs="Times New Roman"/>
                <w:sz w:val="20"/>
                <w:szCs w:val="20"/>
                <w:lang w:val="en-US"/>
              </w:rPr>
              <w:t>”, “Mathematics Applied”</w:t>
            </w:r>
            <w:r w:rsidR="00B2452D">
              <w:rPr>
                <w:rFonts w:ascii="Times New Roman" w:hAnsi="Times New Roman" w:cs="Times New Roman"/>
                <w:sz w:val="20"/>
                <w:szCs w:val="20"/>
                <w:lang w:val="en-US"/>
              </w:rPr>
              <w:t>,</w:t>
            </w:r>
            <w:r w:rsidR="00D67A66">
              <w:rPr>
                <w:rFonts w:ascii="Times New Roman" w:hAnsi="Times New Roman" w:cs="Times New Roman"/>
                <w:sz w:val="20"/>
                <w:szCs w:val="20"/>
                <w:lang w:val="en-US"/>
              </w:rPr>
              <w:t xml:space="preserve"> “</w:t>
            </w:r>
            <w:r w:rsidR="00B2452D">
              <w:rPr>
                <w:rFonts w:ascii="Times New Roman" w:hAnsi="Times New Roman" w:cs="Times New Roman"/>
                <w:sz w:val="20"/>
                <w:szCs w:val="20"/>
                <w:lang w:val="en-US"/>
              </w:rPr>
              <w:t>Engineering Manufacturing</w:t>
            </w:r>
            <w:r w:rsidR="00D67A66">
              <w:rPr>
                <w:rFonts w:ascii="Times New Roman" w:hAnsi="Times New Roman" w:cs="Times New Roman"/>
                <w:sz w:val="20"/>
                <w:szCs w:val="20"/>
                <w:lang w:val="en-US"/>
              </w:rPr>
              <w:t>”</w:t>
            </w:r>
            <w:r w:rsidR="00B2452D">
              <w:rPr>
                <w:rFonts w:ascii="Times New Roman" w:hAnsi="Times New Roman" w:cs="Times New Roman"/>
                <w:sz w:val="20"/>
                <w:szCs w:val="20"/>
                <w:lang w:val="en-US"/>
              </w:rPr>
              <w:t>, “Engineering Multidisciplinary”.</w:t>
            </w:r>
          </w:p>
        </w:tc>
        <w:tc>
          <w:tcPr>
            <w:tcW w:w="1842" w:type="dxa"/>
            <w:tcBorders>
              <w:top w:val="single" w:sz="4" w:space="0" w:color="auto"/>
              <w:left w:val="nil"/>
              <w:bottom w:val="single" w:sz="4" w:space="0" w:color="auto"/>
              <w:right w:val="nil"/>
            </w:tcBorders>
            <w:vAlign w:val="center"/>
          </w:tcPr>
          <w:p w14:paraId="6031F3A9" w14:textId="22BB77F1" w:rsidR="004824DA" w:rsidRPr="00660688" w:rsidRDefault="00B2452D" w:rsidP="00BA5CD6">
            <w:pPr>
              <w:widowControl w:val="0"/>
              <w:autoSpaceDE w:val="0"/>
              <w:autoSpaceDN w:val="0"/>
              <w:adjustRightInd w:val="0"/>
              <w:jc w:val="center"/>
              <w:rPr>
                <w:rFonts w:ascii="Times New Roman" w:hAnsi="Times New Roman" w:cs="Times New Roman"/>
                <w:sz w:val="20"/>
                <w:szCs w:val="20"/>
                <w:lang w:val="en-US"/>
              </w:rPr>
            </w:pPr>
            <w:r>
              <w:rPr>
                <w:rFonts w:ascii="Times New Roman" w:hAnsi="Times New Roman" w:cs="Times New Roman"/>
                <w:sz w:val="20"/>
                <w:szCs w:val="20"/>
                <w:lang w:val="en-US"/>
              </w:rPr>
              <w:t>46</w:t>
            </w:r>
          </w:p>
        </w:tc>
      </w:tr>
      <w:tr w:rsidR="004824DA" w:rsidRPr="00660688" w14:paraId="26D59176" w14:textId="77777777" w:rsidTr="00BA5CD6">
        <w:trPr>
          <w:trHeight w:val="254"/>
        </w:trPr>
        <w:tc>
          <w:tcPr>
            <w:tcW w:w="737" w:type="dxa"/>
            <w:tcBorders>
              <w:top w:val="single" w:sz="4" w:space="0" w:color="auto"/>
              <w:left w:val="nil"/>
              <w:bottom w:val="single" w:sz="4" w:space="0" w:color="auto"/>
              <w:right w:val="nil"/>
            </w:tcBorders>
          </w:tcPr>
          <w:p w14:paraId="591B3E21" w14:textId="77777777" w:rsidR="004824DA" w:rsidRPr="00660688" w:rsidRDefault="004824DA" w:rsidP="00BA5CD6">
            <w:pPr>
              <w:widowControl w:val="0"/>
              <w:autoSpaceDE w:val="0"/>
              <w:autoSpaceDN w:val="0"/>
              <w:adjustRightInd w:val="0"/>
              <w:jc w:val="center"/>
              <w:rPr>
                <w:rFonts w:ascii="Times New Roman" w:hAnsi="Times New Roman" w:cs="Times New Roman"/>
                <w:sz w:val="20"/>
                <w:szCs w:val="20"/>
              </w:rPr>
            </w:pPr>
            <w:r w:rsidRPr="00660688">
              <w:rPr>
                <w:rFonts w:ascii="Times New Roman" w:hAnsi="Times New Roman" w:cs="Times New Roman"/>
                <w:sz w:val="20"/>
                <w:szCs w:val="20"/>
              </w:rPr>
              <w:t>(=)</w:t>
            </w:r>
          </w:p>
        </w:tc>
        <w:tc>
          <w:tcPr>
            <w:tcW w:w="5921" w:type="dxa"/>
            <w:tcBorders>
              <w:top w:val="single" w:sz="4" w:space="0" w:color="auto"/>
              <w:left w:val="nil"/>
              <w:bottom w:val="single" w:sz="4" w:space="0" w:color="auto"/>
              <w:right w:val="nil"/>
            </w:tcBorders>
          </w:tcPr>
          <w:p w14:paraId="052B5C05" w14:textId="77777777" w:rsidR="004824DA" w:rsidRPr="00054DA3" w:rsidRDefault="004824DA" w:rsidP="00BA5CD6">
            <w:pPr>
              <w:widowControl w:val="0"/>
              <w:autoSpaceDE w:val="0"/>
              <w:autoSpaceDN w:val="0"/>
              <w:adjustRightInd w:val="0"/>
              <w:jc w:val="both"/>
              <w:rPr>
                <w:rFonts w:ascii="Times New Roman" w:hAnsi="Times New Roman" w:cs="Times New Roman"/>
                <w:sz w:val="20"/>
                <w:szCs w:val="20"/>
              </w:rPr>
            </w:pPr>
            <w:r w:rsidRPr="00054DA3">
              <w:rPr>
                <w:rFonts w:ascii="Times New Roman" w:hAnsi="Times New Roman" w:cs="Times New Roman"/>
                <w:sz w:val="20"/>
                <w:szCs w:val="20"/>
              </w:rPr>
              <w:t>Amostra intermediária</w:t>
            </w:r>
          </w:p>
        </w:tc>
        <w:tc>
          <w:tcPr>
            <w:tcW w:w="1842" w:type="dxa"/>
            <w:tcBorders>
              <w:top w:val="single" w:sz="4" w:space="0" w:color="auto"/>
              <w:left w:val="nil"/>
              <w:bottom w:val="single" w:sz="4" w:space="0" w:color="auto"/>
              <w:right w:val="nil"/>
            </w:tcBorders>
          </w:tcPr>
          <w:p w14:paraId="6B75F219" w14:textId="728C6E7D" w:rsidR="004824DA" w:rsidRPr="00054DA3" w:rsidRDefault="00B2452D" w:rsidP="00BA5CD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70</w:t>
            </w:r>
          </w:p>
        </w:tc>
      </w:tr>
      <w:tr w:rsidR="004824DA" w:rsidRPr="00660688" w14:paraId="3900AB29" w14:textId="77777777" w:rsidTr="00BA5CD6">
        <w:trPr>
          <w:trHeight w:val="254"/>
        </w:trPr>
        <w:tc>
          <w:tcPr>
            <w:tcW w:w="737" w:type="dxa"/>
            <w:tcBorders>
              <w:top w:val="single" w:sz="4" w:space="0" w:color="auto"/>
              <w:left w:val="nil"/>
              <w:bottom w:val="single" w:sz="4" w:space="0" w:color="auto"/>
              <w:right w:val="nil"/>
            </w:tcBorders>
          </w:tcPr>
          <w:p w14:paraId="6A3A1064" w14:textId="77777777" w:rsidR="004824DA" w:rsidRPr="00660688" w:rsidRDefault="004824DA" w:rsidP="00BA5CD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w:t>
            </w:r>
          </w:p>
        </w:tc>
        <w:tc>
          <w:tcPr>
            <w:tcW w:w="5921" w:type="dxa"/>
            <w:tcBorders>
              <w:top w:val="single" w:sz="4" w:space="0" w:color="auto"/>
              <w:left w:val="nil"/>
              <w:bottom w:val="single" w:sz="4" w:space="0" w:color="auto"/>
              <w:right w:val="nil"/>
            </w:tcBorders>
          </w:tcPr>
          <w:p w14:paraId="5093B2D4" w14:textId="77777777" w:rsidR="004824DA" w:rsidRPr="00054DA3" w:rsidRDefault="004824DA" w:rsidP="00BA5CD6">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Exclusão de artigos não relacionados</w:t>
            </w:r>
          </w:p>
        </w:tc>
        <w:tc>
          <w:tcPr>
            <w:tcW w:w="1842" w:type="dxa"/>
            <w:tcBorders>
              <w:top w:val="single" w:sz="4" w:space="0" w:color="auto"/>
              <w:left w:val="nil"/>
              <w:bottom w:val="single" w:sz="4" w:space="0" w:color="auto"/>
              <w:right w:val="nil"/>
            </w:tcBorders>
          </w:tcPr>
          <w:p w14:paraId="4D405B70" w14:textId="094786CE" w:rsidR="004824DA" w:rsidRPr="00054DA3" w:rsidRDefault="00D67A66" w:rsidP="00BA5CD6">
            <w:pPr>
              <w:widowControl w:val="0"/>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0</w:t>
            </w:r>
          </w:p>
        </w:tc>
      </w:tr>
      <w:tr w:rsidR="004824DA" w:rsidRPr="00660688" w14:paraId="5A4B0C8C" w14:textId="77777777" w:rsidTr="00BA5CD6">
        <w:trPr>
          <w:trHeight w:val="254"/>
        </w:trPr>
        <w:tc>
          <w:tcPr>
            <w:tcW w:w="737" w:type="dxa"/>
            <w:tcBorders>
              <w:top w:val="single" w:sz="4" w:space="0" w:color="auto"/>
              <w:left w:val="nil"/>
              <w:bottom w:val="single" w:sz="4" w:space="0" w:color="auto"/>
              <w:right w:val="nil"/>
            </w:tcBorders>
          </w:tcPr>
          <w:p w14:paraId="69B304B5" w14:textId="77777777" w:rsidR="004824DA" w:rsidRPr="00054DA3" w:rsidRDefault="004824DA" w:rsidP="00BA5CD6">
            <w:pPr>
              <w:widowControl w:val="0"/>
              <w:autoSpaceDE w:val="0"/>
              <w:autoSpaceDN w:val="0"/>
              <w:adjustRightInd w:val="0"/>
              <w:jc w:val="center"/>
              <w:rPr>
                <w:rFonts w:ascii="Times New Roman" w:hAnsi="Times New Roman" w:cs="Times New Roman"/>
                <w:b/>
                <w:bCs/>
                <w:sz w:val="20"/>
                <w:szCs w:val="20"/>
              </w:rPr>
            </w:pPr>
            <w:r w:rsidRPr="00054DA3">
              <w:rPr>
                <w:rFonts w:ascii="Times New Roman" w:hAnsi="Times New Roman" w:cs="Times New Roman"/>
                <w:b/>
                <w:bCs/>
                <w:sz w:val="20"/>
                <w:szCs w:val="20"/>
              </w:rPr>
              <w:t>(=)</w:t>
            </w:r>
          </w:p>
        </w:tc>
        <w:tc>
          <w:tcPr>
            <w:tcW w:w="5921" w:type="dxa"/>
            <w:tcBorders>
              <w:top w:val="single" w:sz="4" w:space="0" w:color="auto"/>
              <w:left w:val="nil"/>
              <w:bottom w:val="single" w:sz="4" w:space="0" w:color="auto"/>
              <w:right w:val="nil"/>
            </w:tcBorders>
          </w:tcPr>
          <w:p w14:paraId="13C8722B" w14:textId="77777777" w:rsidR="004824DA" w:rsidRPr="00054DA3" w:rsidRDefault="004824DA" w:rsidP="00BA5CD6">
            <w:pPr>
              <w:widowControl w:val="0"/>
              <w:autoSpaceDE w:val="0"/>
              <w:autoSpaceDN w:val="0"/>
              <w:adjustRightInd w:val="0"/>
              <w:jc w:val="both"/>
              <w:rPr>
                <w:rFonts w:ascii="Times New Roman" w:hAnsi="Times New Roman" w:cs="Times New Roman"/>
                <w:b/>
                <w:bCs/>
                <w:sz w:val="20"/>
                <w:szCs w:val="20"/>
              </w:rPr>
            </w:pPr>
            <w:r>
              <w:rPr>
                <w:rFonts w:ascii="Times New Roman" w:hAnsi="Times New Roman" w:cs="Times New Roman"/>
                <w:b/>
                <w:bCs/>
                <w:sz w:val="20"/>
                <w:szCs w:val="20"/>
              </w:rPr>
              <w:t>Amostra final</w:t>
            </w:r>
          </w:p>
        </w:tc>
        <w:tc>
          <w:tcPr>
            <w:tcW w:w="1842" w:type="dxa"/>
            <w:tcBorders>
              <w:top w:val="single" w:sz="4" w:space="0" w:color="auto"/>
              <w:left w:val="nil"/>
              <w:bottom w:val="single" w:sz="4" w:space="0" w:color="auto"/>
              <w:right w:val="nil"/>
            </w:tcBorders>
          </w:tcPr>
          <w:p w14:paraId="0BD08A01" w14:textId="783E6491" w:rsidR="004824DA" w:rsidRPr="00660688" w:rsidRDefault="00B2452D" w:rsidP="00BA5CD6">
            <w:pPr>
              <w:widowControl w:val="0"/>
              <w:autoSpaceDE w:val="0"/>
              <w:autoSpaceDN w:val="0"/>
              <w:adjustRightInd w:val="0"/>
              <w:jc w:val="center"/>
              <w:rPr>
                <w:rFonts w:ascii="Times New Roman" w:hAnsi="Times New Roman" w:cs="Times New Roman"/>
                <w:b/>
                <w:bCs/>
                <w:sz w:val="20"/>
                <w:szCs w:val="20"/>
              </w:rPr>
            </w:pPr>
            <w:r>
              <w:rPr>
                <w:rFonts w:ascii="Times New Roman" w:hAnsi="Times New Roman" w:cs="Times New Roman"/>
                <w:b/>
                <w:bCs/>
                <w:sz w:val="20"/>
                <w:szCs w:val="20"/>
              </w:rPr>
              <w:t>70</w:t>
            </w:r>
          </w:p>
        </w:tc>
      </w:tr>
    </w:tbl>
    <w:bookmarkEnd w:id="0"/>
    <w:p w14:paraId="729C7D5D" w14:textId="365CD13D" w:rsidR="004824DA" w:rsidRDefault="004824DA">
      <w:pPr>
        <w:rPr>
          <w:rFonts w:ascii="Times New Roman" w:hAnsi="Times New Roman" w:cs="Times New Roman"/>
          <w:sz w:val="20"/>
          <w:szCs w:val="20"/>
        </w:rPr>
      </w:pPr>
      <w:r w:rsidRPr="004824DA">
        <w:rPr>
          <w:rFonts w:ascii="Times New Roman" w:hAnsi="Times New Roman" w:cs="Times New Roman"/>
          <w:sz w:val="20"/>
          <w:szCs w:val="20"/>
        </w:rPr>
        <w:t>Fonte: Elaborada pelo autor.</w:t>
      </w:r>
    </w:p>
    <w:p w14:paraId="4DCF1B67" w14:textId="11474DBC" w:rsidR="00CB622F" w:rsidRPr="000C53C5" w:rsidRDefault="00CB622F" w:rsidP="00CB622F">
      <w:pPr>
        <w:spacing w:before="240" w:after="240" w:line="360" w:lineRule="auto"/>
        <w:ind w:left="142" w:right="130" w:firstLine="709"/>
        <w:jc w:val="both"/>
        <w:rPr>
          <w:rFonts w:ascii="Times New Roman" w:hAnsi="Times New Roman" w:cs="Times New Roman"/>
          <w:sz w:val="24"/>
          <w:szCs w:val="24"/>
        </w:rPr>
      </w:pPr>
      <w:bookmarkStart w:id="1" w:name="_Hlk143972637"/>
      <w:r>
        <w:rPr>
          <w:rFonts w:ascii="Times New Roman" w:hAnsi="Times New Roman" w:cs="Times New Roman"/>
          <w:sz w:val="24"/>
          <w:szCs w:val="24"/>
        </w:rPr>
        <w:t xml:space="preserve">A Figura </w:t>
      </w:r>
      <w:r w:rsidR="0072479F">
        <w:rPr>
          <w:rFonts w:ascii="Times New Roman" w:hAnsi="Times New Roman" w:cs="Times New Roman"/>
          <w:sz w:val="24"/>
          <w:szCs w:val="24"/>
        </w:rPr>
        <w:t>0</w:t>
      </w:r>
      <w:r>
        <w:rPr>
          <w:rFonts w:ascii="Times New Roman" w:hAnsi="Times New Roman" w:cs="Times New Roman"/>
          <w:sz w:val="24"/>
          <w:szCs w:val="24"/>
        </w:rPr>
        <w:t>1</w:t>
      </w:r>
      <w:r w:rsidRPr="008562B0">
        <w:rPr>
          <w:rFonts w:ascii="Times New Roman" w:hAnsi="Times New Roman" w:cs="Times New Roman"/>
          <w:sz w:val="24"/>
          <w:szCs w:val="24"/>
        </w:rPr>
        <w:t xml:space="preserve"> apresenta o mapa de </w:t>
      </w:r>
      <w:proofErr w:type="spellStart"/>
      <w:r w:rsidRPr="008562B0">
        <w:rPr>
          <w:rFonts w:ascii="Times New Roman" w:hAnsi="Times New Roman" w:cs="Times New Roman"/>
          <w:sz w:val="24"/>
          <w:szCs w:val="24"/>
        </w:rPr>
        <w:t>coocorrências</w:t>
      </w:r>
      <w:proofErr w:type="spellEnd"/>
      <w:r>
        <w:rPr>
          <w:rFonts w:ascii="Times New Roman" w:hAnsi="Times New Roman" w:cs="Times New Roman"/>
          <w:sz w:val="24"/>
          <w:szCs w:val="24"/>
        </w:rPr>
        <w:t xml:space="preserve"> das palavras-chave</w:t>
      </w:r>
      <w:r w:rsidRPr="008562B0">
        <w:rPr>
          <w:rFonts w:ascii="Times New Roman" w:hAnsi="Times New Roman" w:cs="Times New Roman"/>
          <w:sz w:val="24"/>
          <w:szCs w:val="24"/>
        </w:rPr>
        <w:t xml:space="preserve"> </w:t>
      </w:r>
      <w:r>
        <w:rPr>
          <w:rFonts w:ascii="Times New Roman" w:hAnsi="Times New Roman" w:cs="Times New Roman"/>
          <w:sz w:val="24"/>
          <w:szCs w:val="24"/>
        </w:rPr>
        <w:t xml:space="preserve">mais </w:t>
      </w:r>
      <w:r w:rsidRPr="008562B0">
        <w:rPr>
          <w:rFonts w:ascii="Times New Roman" w:hAnsi="Times New Roman" w:cs="Times New Roman"/>
          <w:sz w:val="24"/>
          <w:szCs w:val="24"/>
        </w:rPr>
        <w:t>utilizadas nos artigos</w:t>
      </w:r>
      <w:r>
        <w:rPr>
          <w:rFonts w:ascii="Times New Roman" w:hAnsi="Times New Roman" w:cs="Times New Roman"/>
          <w:sz w:val="24"/>
          <w:szCs w:val="24"/>
        </w:rPr>
        <w:t xml:space="preserve"> da amostra final</w:t>
      </w:r>
      <w:r w:rsidRPr="008562B0">
        <w:rPr>
          <w:rFonts w:ascii="Times New Roman" w:hAnsi="Times New Roman" w:cs="Times New Roman"/>
          <w:sz w:val="24"/>
          <w:szCs w:val="24"/>
        </w:rPr>
        <w:t xml:space="preserve">. </w:t>
      </w:r>
      <w:r>
        <w:rPr>
          <w:rFonts w:ascii="Times New Roman" w:hAnsi="Times New Roman" w:cs="Times New Roman"/>
          <w:sz w:val="24"/>
          <w:szCs w:val="24"/>
        </w:rPr>
        <w:t>D</w:t>
      </w:r>
      <w:r w:rsidRPr="008562B0">
        <w:rPr>
          <w:rFonts w:ascii="Times New Roman" w:hAnsi="Times New Roman" w:cs="Times New Roman"/>
          <w:sz w:val="24"/>
          <w:szCs w:val="24"/>
        </w:rPr>
        <w:t xml:space="preserve">estacam-se as palavras </w:t>
      </w:r>
      <w:r w:rsidR="00E316EA">
        <w:rPr>
          <w:rFonts w:ascii="Times New Roman" w:hAnsi="Times New Roman" w:cs="Times New Roman"/>
          <w:sz w:val="24"/>
          <w:szCs w:val="24"/>
        </w:rPr>
        <w:t>“</w:t>
      </w:r>
      <w:proofErr w:type="spellStart"/>
      <w:r w:rsidR="00E316EA">
        <w:rPr>
          <w:rFonts w:ascii="Times New Roman" w:hAnsi="Times New Roman" w:cs="Times New Roman"/>
          <w:i/>
          <w:sz w:val="24"/>
          <w:szCs w:val="24"/>
        </w:rPr>
        <w:t>risk</w:t>
      </w:r>
      <w:proofErr w:type="spellEnd"/>
      <w:r w:rsidR="00E316EA">
        <w:rPr>
          <w:rFonts w:ascii="Times New Roman" w:hAnsi="Times New Roman" w:cs="Times New Roman"/>
          <w:i/>
          <w:sz w:val="24"/>
          <w:szCs w:val="24"/>
        </w:rPr>
        <w:t>”, “</w:t>
      </w:r>
      <w:proofErr w:type="spellStart"/>
      <w:r w:rsidR="00E316EA">
        <w:rPr>
          <w:rFonts w:ascii="Times New Roman" w:hAnsi="Times New Roman" w:cs="Times New Roman"/>
          <w:i/>
          <w:sz w:val="24"/>
          <w:szCs w:val="24"/>
        </w:rPr>
        <w:t>analysis</w:t>
      </w:r>
      <w:proofErr w:type="spellEnd"/>
      <w:r w:rsidR="00E316EA">
        <w:rPr>
          <w:rFonts w:ascii="Times New Roman" w:hAnsi="Times New Roman" w:cs="Times New Roman"/>
          <w:i/>
          <w:sz w:val="24"/>
          <w:szCs w:val="24"/>
        </w:rPr>
        <w:t>”, “</w:t>
      </w:r>
      <w:proofErr w:type="spellStart"/>
      <w:r w:rsidR="00E316EA">
        <w:rPr>
          <w:rFonts w:ascii="Times New Roman" w:hAnsi="Times New Roman" w:cs="Times New Roman"/>
          <w:i/>
          <w:sz w:val="24"/>
          <w:szCs w:val="24"/>
        </w:rPr>
        <w:t>decision</w:t>
      </w:r>
      <w:proofErr w:type="spellEnd"/>
      <w:r w:rsidR="00E316EA">
        <w:rPr>
          <w:rFonts w:ascii="Times New Roman" w:hAnsi="Times New Roman" w:cs="Times New Roman"/>
          <w:i/>
          <w:sz w:val="24"/>
          <w:szCs w:val="24"/>
        </w:rPr>
        <w:t>”, “model”, “framework”</w:t>
      </w:r>
      <w:r w:rsidR="00E316EA" w:rsidRPr="00E316EA">
        <w:rPr>
          <w:rFonts w:ascii="Times New Roman" w:hAnsi="Times New Roman" w:cs="Times New Roman"/>
          <w:iCs/>
          <w:sz w:val="24"/>
          <w:szCs w:val="24"/>
        </w:rPr>
        <w:t xml:space="preserve"> e </w:t>
      </w:r>
      <w:r w:rsidR="00E316EA">
        <w:rPr>
          <w:rFonts w:ascii="Times New Roman" w:hAnsi="Times New Roman" w:cs="Times New Roman"/>
          <w:iCs/>
          <w:sz w:val="24"/>
          <w:szCs w:val="24"/>
        </w:rPr>
        <w:t>“</w:t>
      </w:r>
      <w:r w:rsidR="00E316EA">
        <w:rPr>
          <w:rFonts w:ascii="Times New Roman" w:hAnsi="Times New Roman" w:cs="Times New Roman"/>
          <w:i/>
          <w:sz w:val="24"/>
          <w:szCs w:val="24"/>
        </w:rPr>
        <w:t>performance”</w:t>
      </w:r>
      <w:r>
        <w:rPr>
          <w:rFonts w:ascii="Times New Roman" w:hAnsi="Times New Roman" w:cs="Times New Roman"/>
          <w:sz w:val="24"/>
          <w:szCs w:val="24"/>
        </w:rPr>
        <w:t xml:space="preserve">. O tamanho dos nós indica maior </w:t>
      </w:r>
      <w:r w:rsidRPr="000C53C5">
        <w:rPr>
          <w:rFonts w:ascii="Times New Roman" w:hAnsi="Times New Roman" w:cs="Times New Roman"/>
          <w:sz w:val="24"/>
          <w:szCs w:val="24"/>
        </w:rPr>
        <w:t>relevância dessas palavras nos artigo</w:t>
      </w:r>
      <w:r>
        <w:rPr>
          <w:rFonts w:ascii="Times New Roman" w:hAnsi="Times New Roman" w:cs="Times New Roman"/>
          <w:sz w:val="24"/>
          <w:szCs w:val="24"/>
        </w:rPr>
        <w:t>s e</w:t>
      </w:r>
      <w:r w:rsidRPr="000C53C5">
        <w:rPr>
          <w:rFonts w:ascii="Times New Roman" w:hAnsi="Times New Roman" w:cs="Times New Roman"/>
          <w:sz w:val="24"/>
          <w:szCs w:val="24"/>
        </w:rPr>
        <w:t xml:space="preserve"> a espessura das linhas </w:t>
      </w:r>
      <w:r>
        <w:rPr>
          <w:rFonts w:ascii="Times New Roman" w:hAnsi="Times New Roman" w:cs="Times New Roman"/>
          <w:sz w:val="24"/>
          <w:szCs w:val="24"/>
        </w:rPr>
        <w:t>indica a força da</w:t>
      </w:r>
      <w:r w:rsidRPr="000C53C5">
        <w:rPr>
          <w:rFonts w:ascii="Times New Roman" w:hAnsi="Times New Roman" w:cs="Times New Roman"/>
          <w:sz w:val="24"/>
          <w:szCs w:val="24"/>
        </w:rPr>
        <w:t xml:space="preserve"> ligação entre elas, e</w:t>
      </w:r>
      <w:r>
        <w:rPr>
          <w:rFonts w:ascii="Times New Roman" w:hAnsi="Times New Roman" w:cs="Times New Roman"/>
          <w:sz w:val="24"/>
          <w:szCs w:val="24"/>
        </w:rPr>
        <w:t>nquanto as</w:t>
      </w:r>
      <w:r w:rsidRPr="000C53C5">
        <w:rPr>
          <w:rFonts w:ascii="Times New Roman" w:hAnsi="Times New Roman" w:cs="Times New Roman"/>
          <w:sz w:val="24"/>
          <w:szCs w:val="24"/>
        </w:rPr>
        <w:t xml:space="preserve"> cores </w:t>
      </w:r>
      <w:r>
        <w:rPr>
          <w:rFonts w:ascii="Times New Roman" w:hAnsi="Times New Roman" w:cs="Times New Roman"/>
          <w:sz w:val="24"/>
          <w:szCs w:val="24"/>
        </w:rPr>
        <w:t>destacam os grupos</w:t>
      </w:r>
      <w:r w:rsidRPr="000C53C5">
        <w:rPr>
          <w:rFonts w:ascii="Times New Roman" w:hAnsi="Times New Roman" w:cs="Times New Roman"/>
          <w:sz w:val="24"/>
          <w:szCs w:val="24"/>
        </w:rPr>
        <w:t>.</w:t>
      </w:r>
    </w:p>
    <w:bookmarkEnd w:id="1"/>
    <w:p w14:paraId="581959FA" w14:textId="63CA55D8" w:rsidR="0072479F" w:rsidRPr="00E316EA" w:rsidRDefault="0072479F" w:rsidP="0072479F">
      <w:pPr>
        <w:pStyle w:val="Legenda"/>
        <w:keepNext/>
        <w:jc w:val="center"/>
        <w:rPr>
          <w:rFonts w:ascii="Times New Roman" w:hAnsi="Times New Roman" w:cs="Times New Roman"/>
          <w:i w:val="0"/>
          <w:iCs w:val="0"/>
          <w:color w:val="auto"/>
          <w:sz w:val="20"/>
          <w:szCs w:val="20"/>
        </w:rPr>
      </w:pPr>
      <w:r w:rsidRPr="00E316EA">
        <w:rPr>
          <w:rFonts w:ascii="Times New Roman" w:hAnsi="Times New Roman" w:cs="Times New Roman"/>
          <w:i w:val="0"/>
          <w:iCs w:val="0"/>
          <w:color w:val="auto"/>
          <w:sz w:val="20"/>
          <w:szCs w:val="20"/>
        </w:rPr>
        <w:lastRenderedPageBreak/>
        <w:t xml:space="preserve">Figura </w:t>
      </w:r>
      <w:r w:rsidR="00E316EA">
        <w:rPr>
          <w:rFonts w:ascii="Times New Roman" w:hAnsi="Times New Roman" w:cs="Times New Roman"/>
          <w:i w:val="0"/>
          <w:iCs w:val="0"/>
          <w:color w:val="auto"/>
          <w:sz w:val="20"/>
          <w:szCs w:val="20"/>
        </w:rPr>
        <w:t>0</w:t>
      </w:r>
      <w:r w:rsidRPr="00E316EA">
        <w:rPr>
          <w:rFonts w:ascii="Times New Roman" w:hAnsi="Times New Roman" w:cs="Times New Roman"/>
          <w:i w:val="0"/>
          <w:iCs w:val="0"/>
          <w:color w:val="auto"/>
          <w:sz w:val="20"/>
          <w:szCs w:val="20"/>
        </w:rPr>
        <w:fldChar w:fldCharType="begin"/>
      </w:r>
      <w:r w:rsidRPr="00E316EA">
        <w:rPr>
          <w:rFonts w:ascii="Times New Roman" w:hAnsi="Times New Roman" w:cs="Times New Roman"/>
          <w:i w:val="0"/>
          <w:iCs w:val="0"/>
          <w:color w:val="auto"/>
          <w:sz w:val="20"/>
          <w:szCs w:val="20"/>
        </w:rPr>
        <w:instrText xml:space="preserve"> SEQ Figura \* ARABIC </w:instrText>
      </w:r>
      <w:r w:rsidRPr="00E316EA">
        <w:rPr>
          <w:rFonts w:ascii="Times New Roman" w:hAnsi="Times New Roman" w:cs="Times New Roman"/>
          <w:i w:val="0"/>
          <w:iCs w:val="0"/>
          <w:color w:val="auto"/>
          <w:sz w:val="20"/>
          <w:szCs w:val="20"/>
        </w:rPr>
        <w:fldChar w:fldCharType="separate"/>
      </w:r>
      <w:r w:rsidRPr="00E316EA">
        <w:rPr>
          <w:rFonts w:ascii="Times New Roman" w:hAnsi="Times New Roman" w:cs="Times New Roman"/>
          <w:i w:val="0"/>
          <w:iCs w:val="0"/>
          <w:noProof/>
          <w:color w:val="auto"/>
          <w:sz w:val="20"/>
          <w:szCs w:val="20"/>
        </w:rPr>
        <w:t>1</w:t>
      </w:r>
      <w:r w:rsidRPr="00E316EA">
        <w:rPr>
          <w:rFonts w:ascii="Times New Roman" w:hAnsi="Times New Roman" w:cs="Times New Roman"/>
          <w:i w:val="0"/>
          <w:iCs w:val="0"/>
          <w:color w:val="auto"/>
          <w:sz w:val="20"/>
          <w:szCs w:val="20"/>
        </w:rPr>
        <w:fldChar w:fldCharType="end"/>
      </w:r>
      <w:r w:rsidRPr="00E316EA">
        <w:rPr>
          <w:rFonts w:ascii="Times New Roman" w:hAnsi="Times New Roman" w:cs="Times New Roman"/>
          <w:i w:val="0"/>
          <w:iCs w:val="0"/>
          <w:color w:val="auto"/>
          <w:sz w:val="20"/>
          <w:szCs w:val="20"/>
        </w:rPr>
        <w:t xml:space="preserve"> – Mapa de </w:t>
      </w:r>
      <w:proofErr w:type="spellStart"/>
      <w:r w:rsidRPr="00E316EA">
        <w:rPr>
          <w:rFonts w:ascii="Times New Roman" w:hAnsi="Times New Roman" w:cs="Times New Roman"/>
          <w:i w:val="0"/>
          <w:iCs w:val="0"/>
          <w:color w:val="auto"/>
          <w:sz w:val="20"/>
          <w:szCs w:val="20"/>
        </w:rPr>
        <w:t>coocorrências</w:t>
      </w:r>
      <w:proofErr w:type="spellEnd"/>
      <w:r w:rsidRPr="00E316EA">
        <w:rPr>
          <w:rFonts w:ascii="Times New Roman" w:hAnsi="Times New Roman" w:cs="Times New Roman"/>
          <w:i w:val="0"/>
          <w:iCs w:val="0"/>
          <w:color w:val="auto"/>
          <w:sz w:val="20"/>
          <w:szCs w:val="20"/>
        </w:rPr>
        <w:t xml:space="preserve"> </w:t>
      </w:r>
      <w:r w:rsidR="00E316EA">
        <w:rPr>
          <w:rFonts w:ascii="Times New Roman" w:hAnsi="Times New Roman" w:cs="Times New Roman"/>
          <w:i w:val="0"/>
          <w:iCs w:val="0"/>
          <w:color w:val="auto"/>
          <w:sz w:val="20"/>
          <w:szCs w:val="20"/>
        </w:rPr>
        <w:t>de palavras-chave</w:t>
      </w:r>
    </w:p>
    <w:p w14:paraId="6C9DE728" w14:textId="09CAE6C2" w:rsidR="00565B5B" w:rsidRDefault="00CC1722">
      <w:pPr>
        <w:rPr>
          <w:rFonts w:ascii="Times New Roman" w:hAnsi="Times New Roman" w:cs="Times New Roman"/>
          <w:sz w:val="20"/>
          <w:szCs w:val="20"/>
        </w:rPr>
      </w:pPr>
      <w:r>
        <w:rPr>
          <w:rFonts w:ascii="Times New Roman" w:hAnsi="Times New Roman" w:cs="Times New Roman"/>
          <w:noProof/>
          <w:sz w:val="20"/>
          <w:szCs w:val="20"/>
          <w14:ligatures w14:val="standardContextual"/>
        </w:rPr>
        <w:drawing>
          <wp:inline distT="0" distB="0" distL="0" distR="0" wp14:anchorId="48034C4F" wp14:editId="422B5E1E">
            <wp:extent cx="5400040" cy="3867150"/>
            <wp:effectExtent l="0" t="0" r="0" b="0"/>
            <wp:docPr id="999810379"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810379" name="Imagem 999810379"/>
                    <pic:cNvPicPr/>
                  </pic:nvPicPr>
                  <pic:blipFill rotWithShape="1">
                    <a:blip r:embed="rId6">
                      <a:extLst>
                        <a:ext uri="{28A0092B-C50C-407E-A947-70E740481C1C}">
                          <a14:useLocalDpi xmlns:a14="http://schemas.microsoft.com/office/drawing/2010/main" val="0"/>
                        </a:ext>
                      </a:extLst>
                    </a:blip>
                    <a:srcRect t="4081" b="3869"/>
                    <a:stretch/>
                  </pic:blipFill>
                  <pic:spPr bwMode="auto">
                    <a:xfrm>
                      <a:off x="0" y="0"/>
                      <a:ext cx="5400040" cy="3867150"/>
                    </a:xfrm>
                    <a:prstGeom prst="rect">
                      <a:avLst/>
                    </a:prstGeom>
                    <a:ln>
                      <a:noFill/>
                    </a:ln>
                    <a:extLst>
                      <a:ext uri="{53640926-AAD7-44D8-BBD7-CCE9431645EC}">
                        <a14:shadowObscured xmlns:a14="http://schemas.microsoft.com/office/drawing/2010/main"/>
                      </a:ext>
                    </a:extLst>
                  </pic:spPr>
                </pic:pic>
              </a:graphicData>
            </a:graphic>
          </wp:inline>
        </w:drawing>
      </w:r>
    </w:p>
    <w:p w14:paraId="1E0FE94D" w14:textId="7C033D29" w:rsidR="00E316EA" w:rsidRDefault="00E316EA" w:rsidP="00E316EA">
      <w:pPr>
        <w:spacing w:after="360"/>
        <w:rPr>
          <w:rFonts w:ascii="Times New Roman" w:hAnsi="Times New Roman" w:cs="Times New Roman"/>
          <w:sz w:val="20"/>
          <w:szCs w:val="20"/>
        </w:rPr>
      </w:pPr>
      <w:r>
        <w:rPr>
          <w:rFonts w:ascii="Times New Roman" w:hAnsi="Times New Roman" w:cs="Times New Roman"/>
          <w:sz w:val="20"/>
          <w:szCs w:val="20"/>
        </w:rPr>
        <w:t xml:space="preserve">Fonte: </w:t>
      </w:r>
      <w:proofErr w:type="spellStart"/>
      <w:r>
        <w:rPr>
          <w:rFonts w:ascii="Times New Roman" w:hAnsi="Times New Roman" w:cs="Times New Roman"/>
          <w:sz w:val="20"/>
          <w:szCs w:val="20"/>
        </w:rPr>
        <w:t>VOSviewer</w:t>
      </w:r>
      <w:proofErr w:type="spellEnd"/>
    </w:p>
    <w:p w14:paraId="0F3FC125" w14:textId="472AC7F1" w:rsidR="0072479F" w:rsidRDefault="00CB622F" w:rsidP="0072479F">
      <w:pPr>
        <w:spacing w:before="240" w:after="240" w:line="360" w:lineRule="auto"/>
        <w:ind w:left="142" w:right="130" w:firstLine="709"/>
        <w:contextualSpacing/>
        <w:jc w:val="both"/>
        <w:rPr>
          <w:rFonts w:ascii="Times New Roman" w:hAnsi="Times New Roman" w:cs="Times New Roman"/>
          <w:sz w:val="24"/>
          <w:szCs w:val="24"/>
        </w:rPr>
      </w:pPr>
      <w:r>
        <w:rPr>
          <w:rFonts w:ascii="Times New Roman" w:hAnsi="Times New Roman" w:cs="Times New Roman"/>
          <w:sz w:val="24"/>
          <w:szCs w:val="24"/>
        </w:rPr>
        <w:t>O</w:t>
      </w:r>
      <w:r w:rsidR="008870D6">
        <w:rPr>
          <w:rFonts w:ascii="Times New Roman" w:hAnsi="Times New Roman" w:cs="Times New Roman"/>
          <w:sz w:val="24"/>
          <w:szCs w:val="24"/>
        </w:rPr>
        <w:t xml:space="preserve"> gráfico</w:t>
      </w:r>
      <w:r>
        <w:rPr>
          <w:rFonts w:ascii="Times New Roman" w:hAnsi="Times New Roman" w:cs="Times New Roman"/>
          <w:sz w:val="24"/>
          <w:szCs w:val="24"/>
        </w:rPr>
        <w:t xml:space="preserve"> 2</w:t>
      </w:r>
      <w:r w:rsidR="008870D6">
        <w:rPr>
          <w:rFonts w:ascii="Times New Roman" w:hAnsi="Times New Roman" w:cs="Times New Roman"/>
          <w:sz w:val="24"/>
          <w:szCs w:val="24"/>
        </w:rPr>
        <w:t xml:space="preserve"> de análise fatorial</w:t>
      </w:r>
      <w:r w:rsidR="00674F7C">
        <w:rPr>
          <w:rFonts w:ascii="Times New Roman" w:hAnsi="Times New Roman" w:cs="Times New Roman"/>
          <w:sz w:val="24"/>
          <w:szCs w:val="24"/>
        </w:rPr>
        <w:t>,</w:t>
      </w:r>
      <w:r w:rsidR="001B096C">
        <w:rPr>
          <w:rFonts w:ascii="Times New Roman" w:hAnsi="Times New Roman" w:cs="Times New Roman"/>
          <w:sz w:val="24"/>
          <w:szCs w:val="24"/>
        </w:rPr>
        <w:t xml:space="preserve"> </w:t>
      </w:r>
      <w:r w:rsidR="00674F7C">
        <w:rPr>
          <w:rFonts w:ascii="Times New Roman" w:hAnsi="Times New Roman" w:cs="Times New Roman"/>
          <w:sz w:val="24"/>
          <w:szCs w:val="24"/>
        </w:rPr>
        <w:t>mostra o agrupamento de temas em que o cluster central de alta densidade conceitual traz termos como “tomada de decisão multicritério</w:t>
      </w:r>
      <w:r w:rsidR="00333423">
        <w:rPr>
          <w:rFonts w:ascii="Times New Roman" w:hAnsi="Times New Roman" w:cs="Times New Roman"/>
          <w:sz w:val="24"/>
          <w:szCs w:val="24"/>
        </w:rPr>
        <w:t xml:space="preserve">s”, “processo de hierarquia analítica”, “risco”, “incerteza” e “estrutura” aparecem próximo a origem. Tal comportamento sugere que a maior parte dos artigos, utilizam o MDCA como uma estrutura geral para lidar com a incerteza e o risco. Já o quadrante superior esquerdo traz termos como “sustentabilidade”, “demandas integradas”, “fornecedores”, e “avaliação do ciclo de vida”, o que acaba revelando que tais palavras-chave refletem artigos que aplicam o MDCA às finanças sustentáveis, ESG ou então risco da cadeia de suprimentos. No que diz respeito ao quadrante inferior esquerdo, palavras como “classificação”, “priorização” e “incerteza” ganham destaque, o que indica que existe um conjunto de artigos utilizando MDCA especificamente para priorizar riscos, classificar portfólios de investimentos ou então para escolher entre estratégias de mitigação de risco. Por fim, no quadrante direito surgem termos como “regressão logística”, “risco”, “seleção”, “alocação”, e “processo de hierarquia </w:t>
      </w:r>
      <w:r w:rsidR="0072479F">
        <w:rPr>
          <w:rFonts w:ascii="Times New Roman" w:hAnsi="Times New Roman" w:cs="Times New Roman"/>
          <w:sz w:val="24"/>
          <w:szCs w:val="24"/>
        </w:rPr>
        <w:t xml:space="preserve">analítica”, provavelmente indicando abordagens mais técnicas ou então mistas, onde o MDCA é combinado com estatísticas ou métodos de otimização. </w:t>
      </w:r>
    </w:p>
    <w:p w14:paraId="4475C4F5" w14:textId="3FEFD189" w:rsidR="0072479F" w:rsidRPr="008870D6" w:rsidRDefault="0072479F" w:rsidP="0072479F">
      <w:pPr>
        <w:spacing w:before="240" w:after="240" w:line="360" w:lineRule="auto"/>
        <w:ind w:left="142" w:right="130"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O isolamento do termo que chama atenção “processo de hierarquia analítico” sugere que tal processo é utilizado com um grupo específico de métodos ou então que possui características metodológicas únicas. </w:t>
      </w:r>
    </w:p>
    <w:p w14:paraId="0E177025" w14:textId="22EB7E3C" w:rsidR="0072479F" w:rsidRPr="0072479F" w:rsidRDefault="0072479F" w:rsidP="0072479F">
      <w:pPr>
        <w:pStyle w:val="Legenda"/>
        <w:keepNext/>
        <w:spacing w:after="0"/>
        <w:jc w:val="center"/>
        <w:rPr>
          <w:rFonts w:ascii="Times New Roman" w:hAnsi="Times New Roman" w:cs="Times New Roman"/>
          <w:i w:val="0"/>
          <w:iCs w:val="0"/>
          <w:color w:val="auto"/>
          <w:sz w:val="20"/>
          <w:szCs w:val="20"/>
        </w:rPr>
      </w:pPr>
      <w:r>
        <w:rPr>
          <w:rFonts w:ascii="Times New Roman" w:hAnsi="Times New Roman" w:cs="Times New Roman"/>
          <w:i w:val="0"/>
          <w:iCs w:val="0"/>
          <w:color w:val="auto"/>
          <w:sz w:val="20"/>
          <w:szCs w:val="20"/>
        </w:rPr>
        <w:t>Gráfico</w:t>
      </w:r>
      <w:r w:rsidRPr="0072479F">
        <w:rPr>
          <w:rFonts w:ascii="Times New Roman" w:hAnsi="Times New Roman" w:cs="Times New Roman"/>
          <w:i w:val="0"/>
          <w:iCs w:val="0"/>
          <w:color w:val="auto"/>
          <w:sz w:val="20"/>
          <w:szCs w:val="20"/>
        </w:rPr>
        <w:t xml:space="preserve"> </w:t>
      </w:r>
      <w:r>
        <w:rPr>
          <w:rFonts w:ascii="Times New Roman" w:hAnsi="Times New Roman" w:cs="Times New Roman"/>
          <w:i w:val="0"/>
          <w:iCs w:val="0"/>
          <w:color w:val="auto"/>
          <w:sz w:val="20"/>
          <w:szCs w:val="20"/>
        </w:rPr>
        <w:t>01</w:t>
      </w:r>
      <w:r w:rsidRPr="0072479F">
        <w:rPr>
          <w:rFonts w:ascii="Times New Roman" w:hAnsi="Times New Roman" w:cs="Times New Roman"/>
          <w:i w:val="0"/>
          <w:iCs w:val="0"/>
          <w:color w:val="auto"/>
          <w:sz w:val="20"/>
          <w:szCs w:val="20"/>
        </w:rPr>
        <w:t xml:space="preserve"> - </w:t>
      </w:r>
      <w:r>
        <w:rPr>
          <w:rFonts w:ascii="Times New Roman" w:hAnsi="Times New Roman" w:cs="Times New Roman"/>
          <w:i w:val="0"/>
          <w:iCs w:val="0"/>
          <w:color w:val="auto"/>
          <w:sz w:val="20"/>
          <w:szCs w:val="20"/>
        </w:rPr>
        <w:t>A</w:t>
      </w:r>
      <w:r w:rsidRPr="0072479F">
        <w:rPr>
          <w:rFonts w:ascii="Times New Roman" w:hAnsi="Times New Roman" w:cs="Times New Roman"/>
          <w:i w:val="0"/>
          <w:iCs w:val="0"/>
          <w:color w:val="auto"/>
          <w:sz w:val="20"/>
          <w:szCs w:val="20"/>
          <w:lang w:val="pt-PT"/>
        </w:rPr>
        <w:t xml:space="preserve">nálise </w:t>
      </w:r>
      <w:r>
        <w:rPr>
          <w:rFonts w:ascii="Times New Roman" w:hAnsi="Times New Roman" w:cs="Times New Roman"/>
          <w:i w:val="0"/>
          <w:iCs w:val="0"/>
          <w:color w:val="auto"/>
          <w:sz w:val="20"/>
          <w:szCs w:val="20"/>
          <w:lang w:val="pt-PT"/>
        </w:rPr>
        <w:t>F</w:t>
      </w:r>
      <w:r w:rsidRPr="0072479F">
        <w:rPr>
          <w:rFonts w:ascii="Times New Roman" w:hAnsi="Times New Roman" w:cs="Times New Roman"/>
          <w:i w:val="0"/>
          <w:iCs w:val="0"/>
          <w:color w:val="auto"/>
          <w:sz w:val="20"/>
          <w:szCs w:val="20"/>
          <w:lang w:val="pt-PT"/>
        </w:rPr>
        <w:t xml:space="preserve">atorial de palavras-chave na literatura </w:t>
      </w:r>
    </w:p>
    <w:p w14:paraId="2752E00C" w14:textId="490440A7" w:rsidR="004B562E" w:rsidRDefault="004B562E" w:rsidP="0072479F">
      <w:pPr>
        <w:spacing w:after="0" w:line="360" w:lineRule="auto"/>
        <w:ind w:left="-567" w:right="113" w:firstLine="709"/>
        <w:jc w:val="center"/>
        <w:rPr>
          <w:rFonts w:ascii="Times New Roman" w:hAnsi="Times New Roman" w:cs="Times New Roman"/>
          <w:sz w:val="24"/>
          <w:szCs w:val="24"/>
        </w:rPr>
      </w:pPr>
      <w:r>
        <w:rPr>
          <w:rFonts w:ascii="Times New Roman" w:hAnsi="Times New Roman" w:cs="Times New Roman"/>
          <w:noProof/>
          <w:sz w:val="24"/>
          <w:szCs w:val="24"/>
          <w14:ligatures w14:val="standardContextual"/>
        </w:rPr>
        <w:drawing>
          <wp:inline distT="0" distB="0" distL="0" distR="0" wp14:anchorId="433111F9" wp14:editId="6E91E9FE">
            <wp:extent cx="5495925" cy="4689373"/>
            <wp:effectExtent l="0" t="0" r="0" b="0"/>
            <wp:docPr id="610833523" name="Imagem 2" descr="Uma imagem contendo Interface gráfica do usuário&#10;&#10;O conteúdo gerado por IA pode estar incorre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33523" name="Imagem 2" descr="Uma imagem contendo Interface gráfica do usuário&#10;&#10;O conteúdo gerado por IA pode estar incorreto."/>
                    <pic:cNvPicPr/>
                  </pic:nvPicPr>
                  <pic:blipFill>
                    <a:blip r:embed="rId7" cstate="print">
                      <a:extLst>
                        <a:ext uri="{28A0092B-C50C-407E-A947-70E740481C1C}">
                          <a14:useLocalDpi xmlns:a14="http://schemas.microsoft.com/office/drawing/2010/main" val="0"/>
                        </a:ext>
                      </a:extLst>
                    </a:blip>
                    <a:stretch>
                      <a:fillRect/>
                    </a:stretch>
                  </pic:blipFill>
                  <pic:spPr>
                    <a:xfrm>
                      <a:off x="0" y="0"/>
                      <a:ext cx="5497064" cy="4690345"/>
                    </a:xfrm>
                    <a:prstGeom prst="rect">
                      <a:avLst/>
                    </a:prstGeom>
                  </pic:spPr>
                </pic:pic>
              </a:graphicData>
            </a:graphic>
          </wp:inline>
        </w:drawing>
      </w:r>
    </w:p>
    <w:p w14:paraId="2F35AD0D" w14:textId="7A938CB8" w:rsidR="00CB622F" w:rsidRDefault="0072479F" w:rsidP="0072479F">
      <w:pPr>
        <w:spacing w:after="240" w:line="360" w:lineRule="auto"/>
        <w:ind w:left="-567" w:right="113" w:firstLine="709"/>
        <w:jc w:val="both"/>
        <w:rPr>
          <w:rFonts w:ascii="Times New Roman" w:hAnsi="Times New Roman" w:cs="Times New Roman"/>
          <w:sz w:val="20"/>
          <w:szCs w:val="20"/>
        </w:rPr>
      </w:pPr>
      <w:r>
        <w:rPr>
          <w:rFonts w:ascii="Times New Roman" w:hAnsi="Times New Roman" w:cs="Times New Roman"/>
          <w:sz w:val="20"/>
          <w:szCs w:val="20"/>
        </w:rPr>
        <w:t>Fonte: Elaborado pelo próprio autor.</w:t>
      </w:r>
    </w:p>
    <w:p w14:paraId="5A072054" w14:textId="77777777" w:rsidR="0072479F" w:rsidRDefault="0072479F" w:rsidP="0072479F">
      <w:pPr>
        <w:spacing w:after="240" w:line="360" w:lineRule="auto"/>
        <w:ind w:left="-567" w:right="113" w:firstLine="709"/>
        <w:jc w:val="both"/>
        <w:rPr>
          <w:rFonts w:ascii="Times New Roman" w:hAnsi="Times New Roman" w:cs="Times New Roman"/>
          <w:sz w:val="24"/>
          <w:szCs w:val="24"/>
        </w:rPr>
      </w:pPr>
    </w:p>
    <w:p w14:paraId="1FBCFF49" w14:textId="77777777" w:rsidR="000C79AF" w:rsidRDefault="000C79AF" w:rsidP="0072479F">
      <w:pPr>
        <w:spacing w:after="240" w:line="360" w:lineRule="auto"/>
        <w:ind w:left="-567" w:right="113" w:firstLine="709"/>
        <w:jc w:val="both"/>
        <w:rPr>
          <w:rFonts w:ascii="Times New Roman" w:hAnsi="Times New Roman" w:cs="Times New Roman"/>
          <w:sz w:val="24"/>
          <w:szCs w:val="24"/>
        </w:rPr>
      </w:pPr>
    </w:p>
    <w:p w14:paraId="29B69568" w14:textId="77777777" w:rsidR="000C79AF" w:rsidRDefault="000C79AF" w:rsidP="0072479F">
      <w:pPr>
        <w:spacing w:after="240" w:line="360" w:lineRule="auto"/>
        <w:ind w:left="-567" w:right="113" w:firstLine="709"/>
        <w:jc w:val="both"/>
        <w:rPr>
          <w:rFonts w:ascii="Times New Roman" w:hAnsi="Times New Roman" w:cs="Times New Roman"/>
          <w:sz w:val="24"/>
          <w:szCs w:val="24"/>
        </w:rPr>
      </w:pPr>
    </w:p>
    <w:p w14:paraId="5FEB0800" w14:textId="77777777" w:rsidR="000C79AF" w:rsidRDefault="000C79AF" w:rsidP="0072479F">
      <w:pPr>
        <w:spacing w:after="240" w:line="360" w:lineRule="auto"/>
        <w:ind w:left="-567" w:right="113" w:firstLine="709"/>
        <w:jc w:val="both"/>
        <w:rPr>
          <w:rFonts w:ascii="Times New Roman" w:hAnsi="Times New Roman" w:cs="Times New Roman"/>
          <w:sz w:val="24"/>
          <w:szCs w:val="24"/>
        </w:rPr>
      </w:pPr>
    </w:p>
    <w:p w14:paraId="2370C76D" w14:textId="77777777" w:rsidR="000C79AF" w:rsidRDefault="000C79AF" w:rsidP="0072479F">
      <w:pPr>
        <w:spacing w:after="240" w:line="360" w:lineRule="auto"/>
        <w:ind w:left="-567" w:right="113" w:firstLine="709"/>
        <w:jc w:val="both"/>
        <w:rPr>
          <w:rFonts w:ascii="Times New Roman" w:hAnsi="Times New Roman" w:cs="Times New Roman"/>
          <w:sz w:val="24"/>
          <w:szCs w:val="24"/>
        </w:rPr>
      </w:pPr>
    </w:p>
    <w:p w14:paraId="2221769B" w14:textId="77777777" w:rsidR="00E316EA" w:rsidRPr="0072479F" w:rsidRDefault="00E316EA" w:rsidP="0072479F">
      <w:pPr>
        <w:spacing w:after="240" w:line="360" w:lineRule="auto"/>
        <w:ind w:left="-567" w:right="113" w:firstLine="709"/>
        <w:jc w:val="both"/>
        <w:rPr>
          <w:rFonts w:ascii="Times New Roman" w:hAnsi="Times New Roman" w:cs="Times New Roman"/>
          <w:sz w:val="24"/>
          <w:szCs w:val="24"/>
        </w:rPr>
      </w:pPr>
    </w:p>
    <w:tbl>
      <w:tblPr>
        <w:tblStyle w:val="Tabelacomgrade1"/>
        <w:tblW w:w="0" w:type="auto"/>
        <w:tblLook w:val="04A0" w:firstRow="1" w:lastRow="0" w:firstColumn="1" w:lastColumn="0" w:noHBand="0" w:noVBand="1"/>
      </w:tblPr>
      <w:tblGrid>
        <w:gridCol w:w="2833"/>
        <w:gridCol w:w="2837"/>
        <w:gridCol w:w="2834"/>
      </w:tblGrid>
      <w:tr w:rsidR="004B562E" w:rsidRPr="004B562E" w14:paraId="14AEB2A2" w14:textId="77777777" w:rsidTr="00206566">
        <w:tc>
          <w:tcPr>
            <w:tcW w:w="2833" w:type="dxa"/>
            <w:tcBorders>
              <w:left w:val="nil"/>
              <w:bottom w:val="single" w:sz="4" w:space="0" w:color="auto"/>
              <w:right w:val="nil"/>
            </w:tcBorders>
          </w:tcPr>
          <w:p w14:paraId="061F54C0" w14:textId="7C752989" w:rsidR="004B562E" w:rsidRPr="004B562E" w:rsidRDefault="004B562E" w:rsidP="00014FAC">
            <w:pPr>
              <w:spacing w:line="240" w:lineRule="auto"/>
              <w:jc w:val="center"/>
              <w:rPr>
                <w:rFonts w:ascii="Cambria" w:hAnsi="Cambria" w:cs="Times New Roman"/>
                <w:b/>
                <w:bCs/>
                <w:lang w:val="pt-BR"/>
              </w:rPr>
            </w:pPr>
            <w:r w:rsidRPr="004B562E">
              <w:rPr>
                <w:rFonts w:ascii="Cambria" w:hAnsi="Cambria" w:cs="Times New Roman"/>
                <w:b/>
                <w:bCs/>
                <w:lang w:val="pt-BR"/>
              </w:rPr>
              <w:lastRenderedPageBreak/>
              <w:t>Crit</w:t>
            </w:r>
            <w:r w:rsidR="00206566" w:rsidRPr="001B096C">
              <w:rPr>
                <w:rFonts w:ascii="Cambria" w:hAnsi="Cambria" w:cs="Times New Roman"/>
                <w:b/>
                <w:bCs/>
                <w:lang w:val="pt-BR"/>
              </w:rPr>
              <w:t>ério</w:t>
            </w:r>
          </w:p>
        </w:tc>
        <w:tc>
          <w:tcPr>
            <w:tcW w:w="2837" w:type="dxa"/>
            <w:tcBorders>
              <w:left w:val="nil"/>
              <w:bottom w:val="single" w:sz="4" w:space="0" w:color="auto"/>
              <w:right w:val="nil"/>
            </w:tcBorders>
          </w:tcPr>
          <w:p w14:paraId="7B03034B" w14:textId="454699FC" w:rsidR="004B562E" w:rsidRPr="004B562E" w:rsidRDefault="00206566" w:rsidP="00014FAC">
            <w:pPr>
              <w:spacing w:line="240" w:lineRule="auto"/>
              <w:jc w:val="center"/>
              <w:rPr>
                <w:rFonts w:ascii="Cambria" w:hAnsi="Cambria" w:cs="Times New Roman"/>
                <w:b/>
                <w:bCs/>
                <w:lang w:val="pt-BR"/>
              </w:rPr>
            </w:pPr>
            <w:r w:rsidRPr="001B096C">
              <w:rPr>
                <w:rFonts w:ascii="Cambria" w:hAnsi="Cambria" w:cs="Times New Roman"/>
                <w:b/>
                <w:bCs/>
                <w:lang w:val="pt-BR"/>
              </w:rPr>
              <w:t>Definição</w:t>
            </w:r>
          </w:p>
        </w:tc>
        <w:tc>
          <w:tcPr>
            <w:tcW w:w="2834" w:type="dxa"/>
            <w:tcBorders>
              <w:left w:val="nil"/>
              <w:bottom w:val="single" w:sz="4" w:space="0" w:color="auto"/>
              <w:right w:val="nil"/>
            </w:tcBorders>
          </w:tcPr>
          <w:p w14:paraId="3DA24144" w14:textId="08353829" w:rsidR="004B562E" w:rsidRPr="004B562E" w:rsidRDefault="00206566" w:rsidP="00014FAC">
            <w:pPr>
              <w:spacing w:line="240" w:lineRule="auto"/>
              <w:jc w:val="center"/>
              <w:rPr>
                <w:rFonts w:ascii="Cambria" w:hAnsi="Cambria" w:cs="Times New Roman"/>
                <w:b/>
                <w:bCs/>
                <w:lang w:val="pt-BR"/>
              </w:rPr>
            </w:pPr>
            <w:r w:rsidRPr="001B096C">
              <w:rPr>
                <w:rFonts w:ascii="Cambria" w:hAnsi="Cambria" w:cs="Times New Roman"/>
                <w:b/>
                <w:bCs/>
                <w:lang w:val="pt-BR"/>
              </w:rPr>
              <w:t>Fundamentação</w:t>
            </w:r>
          </w:p>
        </w:tc>
      </w:tr>
      <w:tr w:rsidR="004B562E" w:rsidRPr="004B562E" w14:paraId="5C3086CA" w14:textId="77777777" w:rsidTr="00206566">
        <w:tc>
          <w:tcPr>
            <w:tcW w:w="2833" w:type="dxa"/>
            <w:tcBorders>
              <w:left w:val="nil"/>
              <w:bottom w:val="single" w:sz="4" w:space="0" w:color="auto"/>
              <w:right w:val="nil"/>
            </w:tcBorders>
          </w:tcPr>
          <w:p w14:paraId="0D07BE08" w14:textId="3B369700" w:rsidR="004B562E" w:rsidRPr="004B562E" w:rsidRDefault="00206566" w:rsidP="00014FAC">
            <w:pPr>
              <w:spacing w:line="240" w:lineRule="auto"/>
              <w:jc w:val="both"/>
              <w:rPr>
                <w:rFonts w:ascii="Cambria" w:hAnsi="Cambria" w:cs="Times New Roman"/>
                <w:lang w:val="pt-BR"/>
              </w:rPr>
            </w:pPr>
            <w:r w:rsidRPr="001B096C">
              <w:rPr>
                <w:rFonts w:ascii="Cambria" w:hAnsi="Cambria" w:cs="Times New Roman"/>
                <w:lang w:val="pt-BR"/>
              </w:rPr>
              <w:t>Avaliação de risco</w:t>
            </w:r>
          </w:p>
        </w:tc>
        <w:tc>
          <w:tcPr>
            <w:tcW w:w="2837" w:type="dxa"/>
            <w:tcBorders>
              <w:left w:val="nil"/>
              <w:bottom w:val="single" w:sz="4" w:space="0" w:color="auto"/>
              <w:right w:val="nil"/>
            </w:tcBorders>
          </w:tcPr>
          <w:p w14:paraId="7D11EFD3" w14:textId="0089D645" w:rsidR="004B562E" w:rsidRPr="004B562E" w:rsidRDefault="00206566" w:rsidP="00014FAC">
            <w:pPr>
              <w:spacing w:line="240" w:lineRule="auto"/>
              <w:jc w:val="both"/>
              <w:rPr>
                <w:rFonts w:ascii="Cambria" w:hAnsi="Cambria" w:cs="Times New Roman"/>
                <w:lang w:val="pt-BR"/>
              </w:rPr>
            </w:pPr>
            <w:r w:rsidRPr="001B096C">
              <w:rPr>
                <w:rFonts w:ascii="Cambria" w:hAnsi="Cambria" w:cs="Times New Roman"/>
                <w:lang w:val="pt-BR"/>
              </w:rPr>
              <w:t>Ajuda a identificar, avaliar e priorizar diferentes tipos de riscos financeiros.</w:t>
            </w:r>
          </w:p>
        </w:tc>
        <w:tc>
          <w:tcPr>
            <w:tcW w:w="2834" w:type="dxa"/>
            <w:tcBorders>
              <w:left w:val="nil"/>
              <w:bottom w:val="single" w:sz="4" w:space="0" w:color="auto"/>
              <w:right w:val="nil"/>
            </w:tcBorders>
          </w:tcPr>
          <w:p w14:paraId="342A7753" w14:textId="61B98003" w:rsidR="004B562E" w:rsidRPr="004B562E" w:rsidRDefault="00014FAC" w:rsidP="00014FAC">
            <w:pPr>
              <w:spacing w:line="240" w:lineRule="auto"/>
              <w:jc w:val="both"/>
              <w:rPr>
                <w:rFonts w:ascii="Cambria" w:hAnsi="Cambria" w:cs="Times New Roman"/>
                <w:lang w:val="pt-BR"/>
              </w:rPr>
            </w:pPr>
            <w:r w:rsidRPr="001B096C">
              <w:rPr>
                <w:rFonts w:ascii="Cambria" w:hAnsi="Cambria" w:cs="Times New Roman"/>
                <w:lang w:val="pt-BR"/>
              </w:rPr>
              <w:t>Teoria de gestão de riscos; tomada de decisão baseada em riscos.</w:t>
            </w:r>
          </w:p>
        </w:tc>
      </w:tr>
      <w:tr w:rsidR="004B562E" w:rsidRPr="004B562E" w14:paraId="774744EB" w14:textId="77777777" w:rsidTr="00206566">
        <w:tc>
          <w:tcPr>
            <w:tcW w:w="2833" w:type="dxa"/>
            <w:tcBorders>
              <w:left w:val="nil"/>
              <w:bottom w:val="single" w:sz="4" w:space="0" w:color="auto"/>
              <w:right w:val="nil"/>
            </w:tcBorders>
          </w:tcPr>
          <w:p w14:paraId="4CAFD2D7" w14:textId="43275B39" w:rsidR="004B562E" w:rsidRPr="004B562E" w:rsidRDefault="00014FAC" w:rsidP="00014FAC">
            <w:pPr>
              <w:spacing w:line="240" w:lineRule="auto"/>
              <w:jc w:val="both"/>
              <w:rPr>
                <w:rFonts w:ascii="Cambria" w:hAnsi="Cambria" w:cs="Times New Roman"/>
                <w:lang w:val="pt-BR"/>
              </w:rPr>
            </w:pPr>
            <w:r w:rsidRPr="001B096C">
              <w:rPr>
                <w:rFonts w:ascii="Cambria" w:hAnsi="Cambria" w:cs="Times New Roman"/>
                <w:lang w:val="pt-BR"/>
              </w:rPr>
              <w:t>Avaliação de ambientes incertos</w:t>
            </w:r>
          </w:p>
        </w:tc>
        <w:tc>
          <w:tcPr>
            <w:tcW w:w="2837" w:type="dxa"/>
            <w:tcBorders>
              <w:left w:val="nil"/>
              <w:bottom w:val="single" w:sz="4" w:space="0" w:color="auto"/>
              <w:right w:val="nil"/>
            </w:tcBorders>
          </w:tcPr>
          <w:p w14:paraId="10386BAF" w14:textId="56E3665C" w:rsidR="004B562E" w:rsidRPr="004B562E" w:rsidRDefault="00014FAC" w:rsidP="00014FAC">
            <w:pPr>
              <w:spacing w:line="240" w:lineRule="auto"/>
              <w:jc w:val="both"/>
              <w:rPr>
                <w:rFonts w:ascii="Cambria" w:hAnsi="Cambria" w:cs="Times New Roman"/>
                <w:lang w:val="pt-BR"/>
              </w:rPr>
            </w:pPr>
            <w:r w:rsidRPr="001B096C">
              <w:rPr>
                <w:rFonts w:ascii="Cambria" w:hAnsi="Cambria" w:cs="Times New Roman"/>
                <w:lang w:val="pt-BR"/>
              </w:rPr>
              <w:t>Apoia decisões onde há informações incompletas, vagas ou em mudança.</w:t>
            </w:r>
          </w:p>
        </w:tc>
        <w:tc>
          <w:tcPr>
            <w:tcW w:w="2834" w:type="dxa"/>
            <w:tcBorders>
              <w:left w:val="nil"/>
              <w:bottom w:val="single" w:sz="4" w:space="0" w:color="auto"/>
              <w:right w:val="nil"/>
            </w:tcBorders>
          </w:tcPr>
          <w:p w14:paraId="5F87C96D" w14:textId="5D8C71D8" w:rsidR="004B562E" w:rsidRPr="004B562E" w:rsidRDefault="00014FAC" w:rsidP="00014FAC">
            <w:pPr>
              <w:spacing w:line="240" w:lineRule="auto"/>
              <w:jc w:val="both"/>
              <w:rPr>
                <w:rFonts w:ascii="Cambria" w:hAnsi="Cambria" w:cs="Times New Roman"/>
                <w:lang w:val="pt-BR"/>
              </w:rPr>
            </w:pPr>
            <w:r w:rsidRPr="001B096C">
              <w:rPr>
                <w:rFonts w:ascii="Cambria" w:hAnsi="Cambria" w:cs="Times New Roman"/>
                <w:lang w:val="pt-BR"/>
              </w:rPr>
              <w:t xml:space="preserve">Teoria da decisão sob incerteza; racionalidade limitada. </w:t>
            </w:r>
          </w:p>
        </w:tc>
      </w:tr>
      <w:tr w:rsidR="004B562E" w:rsidRPr="004B562E" w14:paraId="7C551718" w14:textId="77777777" w:rsidTr="00206566">
        <w:tc>
          <w:tcPr>
            <w:tcW w:w="2833" w:type="dxa"/>
            <w:tcBorders>
              <w:left w:val="nil"/>
              <w:bottom w:val="single" w:sz="4" w:space="0" w:color="auto"/>
              <w:right w:val="nil"/>
            </w:tcBorders>
          </w:tcPr>
          <w:p w14:paraId="042BE1E9" w14:textId="5F15E128" w:rsidR="004B562E" w:rsidRPr="004B562E" w:rsidRDefault="004B562E" w:rsidP="00014FAC">
            <w:pPr>
              <w:spacing w:line="240" w:lineRule="auto"/>
              <w:jc w:val="both"/>
              <w:rPr>
                <w:rFonts w:ascii="Cambria" w:hAnsi="Cambria" w:cs="Times New Roman"/>
                <w:lang w:val="pt-BR"/>
              </w:rPr>
            </w:pPr>
            <w:r w:rsidRPr="004B562E">
              <w:rPr>
                <w:rFonts w:ascii="Cambria" w:hAnsi="Cambria" w:cs="Times New Roman"/>
                <w:lang w:val="pt-BR"/>
              </w:rPr>
              <w:t>Inte</w:t>
            </w:r>
            <w:r w:rsidR="00014FAC" w:rsidRPr="001B096C">
              <w:rPr>
                <w:rFonts w:ascii="Cambria" w:hAnsi="Cambria" w:cs="Times New Roman"/>
                <w:lang w:val="pt-BR"/>
              </w:rPr>
              <w:t>gração de dados qualitativos</w:t>
            </w:r>
          </w:p>
        </w:tc>
        <w:tc>
          <w:tcPr>
            <w:tcW w:w="2837" w:type="dxa"/>
            <w:tcBorders>
              <w:left w:val="nil"/>
              <w:bottom w:val="single" w:sz="4" w:space="0" w:color="auto"/>
              <w:right w:val="nil"/>
            </w:tcBorders>
          </w:tcPr>
          <w:p w14:paraId="228668E9" w14:textId="637546B4" w:rsidR="004B562E" w:rsidRPr="004B562E" w:rsidRDefault="00014FAC" w:rsidP="00014FAC">
            <w:pPr>
              <w:spacing w:line="240" w:lineRule="auto"/>
              <w:jc w:val="both"/>
              <w:rPr>
                <w:rFonts w:ascii="Cambria" w:hAnsi="Cambria" w:cs="Times New Roman"/>
                <w:lang w:val="pt-BR"/>
              </w:rPr>
            </w:pPr>
            <w:r w:rsidRPr="001B096C">
              <w:rPr>
                <w:rFonts w:ascii="Cambria" w:hAnsi="Cambria" w:cs="Times New Roman"/>
                <w:lang w:val="pt-BR"/>
              </w:rPr>
              <w:t>Permite combinar opiniões de especialistas e dados qualitativos com números.</w:t>
            </w:r>
          </w:p>
        </w:tc>
        <w:tc>
          <w:tcPr>
            <w:tcW w:w="2834" w:type="dxa"/>
            <w:tcBorders>
              <w:left w:val="nil"/>
              <w:bottom w:val="single" w:sz="4" w:space="0" w:color="auto"/>
              <w:right w:val="nil"/>
            </w:tcBorders>
          </w:tcPr>
          <w:p w14:paraId="19736E24" w14:textId="70A9D797" w:rsidR="004B562E" w:rsidRPr="004B562E" w:rsidRDefault="00014FAC" w:rsidP="00014FAC">
            <w:pPr>
              <w:spacing w:line="240" w:lineRule="auto"/>
              <w:jc w:val="both"/>
              <w:rPr>
                <w:rFonts w:ascii="Cambria" w:hAnsi="Cambria" w:cs="Times New Roman"/>
                <w:lang w:val="pt-BR"/>
              </w:rPr>
            </w:pPr>
            <w:r w:rsidRPr="001B096C">
              <w:rPr>
                <w:rFonts w:ascii="Cambria" w:hAnsi="Cambria" w:cs="Times New Roman"/>
                <w:lang w:val="pt-BR"/>
              </w:rPr>
              <w:t>Teoria da decisão comportamental; integração de informações.</w:t>
            </w:r>
          </w:p>
        </w:tc>
      </w:tr>
      <w:tr w:rsidR="004B562E" w:rsidRPr="004B562E" w14:paraId="37003AD8" w14:textId="77777777" w:rsidTr="00206566">
        <w:tc>
          <w:tcPr>
            <w:tcW w:w="2833" w:type="dxa"/>
            <w:tcBorders>
              <w:left w:val="nil"/>
              <w:bottom w:val="single" w:sz="4" w:space="0" w:color="auto"/>
              <w:right w:val="nil"/>
            </w:tcBorders>
          </w:tcPr>
          <w:p w14:paraId="6763E083" w14:textId="0208B9DC" w:rsidR="004B562E" w:rsidRPr="004B562E" w:rsidRDefault="00014FAC" w:rsidP="007F157D">
            <w:pPr>
              <w:spacing w:line="240" w:lineRule="auto"/>
              <w:jc w:val="both"/>
              <w:rPr>
                <w:rFonts w:ascii="Cambria" w:hAnsi="Cambria" w:cs="Times New Roman"/>
                <w:lang w:val="pt-BR"/>
              </w:rPr>
            </w:pPr>
            <w:r w:rsidRPr="001B096C">
              <w:rPr>
                <w:rFonts w:ascii="Cambria" w:hAnsi="Cambria" w:cs="Times New Roman"/>
                <w:lang w:val="pt-BR"/>
              </w:rPr>
              <w:t>Melhoria da transparência</w:t>
            </w:r>
          </w:p>
        </w:tc>
        <w:tc>
          <w:tcPr>
            <w:tcW w:w="2837" w:type="dxa"/>
            <w:tcBorders>
              <w:left w:val="nil"/>
              <w:bottom w:val="single" w:sz="4" w:space="0" w:color="auto"/>
              <w:right w:val="nil"/>
            </w:tcBorders>
          </w:tcPr>
          <w:p w14:paraId="7DA8F7E6" w14:textId="1CD2B18A" w:rsidR="004B562E" w:rsidRPr="004B562E" w:rsidRDefault="00014FAC" w:rsidP="007F157D">
            <w:pPr>
              <w:spacing w:line="240" w:lineRule="auto"/>
              <w:jc w:val="both"/>
              <w:rPr>
                <w:rFonts w:ascii="Cambria" w:hAnsi="Cambria" w:cs="Times New Roman"/>
                <w:lang w:val="pt-BR"/>
              </w:rPr>
            </w:pPr>
            <w:r w:rsidRPr="001B096C">
              <w:rPr>
                <w:rFonts w:ascii="Cambria" w:hAnsi="Cambria" w:cs="Times New Roman"/>
                <w:lang w:val="pt-BR"/>
              </w:rPr>
              <w:t>Facilita a explicação e justificação de como as decisões foram tomadas.</w:t>
            </w:r>
          </w:p>
        </w:tc>
        <w:tc>
          <w:tcPr>
            <w:tcW w:w="2834" w:type="dxa"/>
            <w:tcBorders>
              <w:left w:val="nil"/>
              <w:bottom w:val="single" w:sz="4" w:space="0" w:color="auto"/>
              <w:right w:val="nil"/>
            </w:tcBorders>
          </w:tcPr>
          <w:p w14:paraId="563B2B7D" w14:textId="4650C5DF" w:rsidR="004B562E" w:rsidRPr="004B562E" w:rsidRDefault="00014FAC" w:rsidP="007F157D">
            <w:pPr>
              <w:spacing w:line="240" w:lineRule="auto"/>
              <w:jc w:val="both"/>
              <w:rPr>
                <w:rFonts w:ascii="Cambria" w:hAnsi="Cambria" w:cs="Times New Roman"/>
                <w:lang w:val="pt-BR"/>
              </w:rPr>
            </w:pPr>
            <w:r w:rsidRPr="001B096C">
              <w:rPr>
                <w:rFonts w:ascii="Cambria" w:hAnsi="Cambria" w:cs="Times New Roman"/>
                <w:lang w:val="pt-BR"/>
              </w:rPr>
              <w:t xml:space="preserve">Justiça processual; Teoria da responsabilidade. </w:t>
            </w:r>
          </w:p>
        </w:tc>
      </w:tr>
      <w:tr w:rsidR="004B562E" w:rsidRPr="004B562E" w14:paraId="0BCEBF6C" w14:textId="77777777" w:rsidTr="00206566">
        <w:tc>
          <w:tcPr>
            <w:tcW w:w="2833" w:type="dxa"/>
            <w:tcBorders>
              <w:left w:val="nil"/>
              <w:bottom w:val="single" w:sz="4" w:space="0" w:color="auto"/>
              <w:right w:val="nil"/>
            </w:tcBorders>
          </w:tcPr>
          <w:p w14:paraId="1EDE418B" w14:textId="1A51223D" w:rsidR="004B562E" w:rsidRPr="004B562E" w:rsidRDefault="00014FAC" w:rsidP="00014FAC">
            <w:pPr>
              <w:spacing w:line="240" w:lineRule="auto"/>
              <w:jc w:val="both"/>
              <w:rPr>
                <w:rFonts w:ascii="Cambria" w:hAnsi="Cambria" w:cs="Times New Roman"/>
                <w:lang w:val="pt-BR"/>
              </w:rPr>
            </w:pPr>
            <w:r w:rsidRPr="001B096C">
              <w:rPr>
                <w:rFonts w:ascii="Cambria" w:hAnsi="Cambria" w:cs="Times New Roman"/>
                <w:lang w:val="pt-BR"/>
              </w:rPr>
              <w:t xml:space="preserve">Melhoria da </w:t>
            </w:r>
            <w:r w:rsidR="001B096C" w:rsidRPr="001B096C">
              <w:rPr>
                <w:rFonts w:ascii="Cambria" w:hAnsi="Cambria" w:cs="Times New Roman"/>
                <w:lang w:val="pt-BR"/>
              </w:rPr>
              <w:t>consistência</w:t>
            </w:r>
          </w:p>
        </w:tc>
        <w:tc>
          <w:tcPr>
            <w:tcW w:w="2837" w:type="dxa"/>
            <w:tcBorders>
              <w:left w:val="nil"/>
              <w:bottom w:val="single" w:sz="4" w:space="0" w:color="auto"/>
              <w:right w:val="nil"/>
            </w:tcBorders>
          </w:tcPr>
          <w:p w14:paraId="4F853980" w14:textId="2E1D0390" w:rsidR="004B562E" w:rsidRPr="004B562E" w:rsidRDefault="00014FAC" w:rsidP="00014FAC">
            <w:pPr>
              <w:spacing w:line="240" w:lineRule="auto"/>
              <w:jc w:val="both"/>
              <w:rPr>
                <w:rFonts w:ascii="Cambria" w:hAnsi="Cambria" w:cs="Times New Roman"/>
                <w:lang w:val="pt-BR"/>
              </w:rPr>
            </w:pPr>
            <w:r w:rsidRPr="001B096C">
              <w:rPr>
                <w:rFonts w:ascii="Cambria" w:hAnsi="Cambria" w:cs="Times New Roman"/>
                <w:lang w:val="pt-BR"/>
              </w:rPr>
              <w:t xml:space="preserve">Garante que decisões semelhantes sejam tomadas da mesma forma ao longo do tempo ou entre casos. </w:t>
            </w:r>
          </w:p>
        </w:tc>
        <w:tc>
          <w:tcPr>
            <w:tcW w:w="2834" w:type="dxa"/>
            <w:tcBorders>
              <w:left w:val="nil"/>
              <w:bottom w:val="single" w:sz="4" w:space="0" w:color="auto"/>
              <w:right w:val="nil"/>
            </w:tcBorders>
          </w:tcPr>
          <w:p w14:paraId="44FBD2B2" w14:textId="515DAC0B" w:rsidR="004B562E" w:rsidRPr="004B562E" w:rsidRDefault="00014FAC" w:rsidP="00014FAC">
            <w:pPr>
              <w:spacing w:line="240" w:lineRule="auto"/>
              <w:jc w:val="both"/>
              <w:rPr>
                <w:rFonts w:ascii="Cambria" w:hAnsi="Cambria" w:cs="Times New Roman"/>
                <w:lang w:val="pt-BR"/>
              </w:rPr>
            </w:pPr>
            <w:r w:rsidRPr="001B096C">
              <w:rPr>
                <w:rFonts w:ascii="Cambria" w:hAnsi="Cambria" w:cs="Times New Roman"/>
                <w:lang w:val="pt-BR"/>
              </w:rPr>
              <w:t>Sistemas de suporte à decisão; rotinas organizacionais.</w:t>
            </w:r>
          </w:p>
        </w:tc>
      </w:tr>
      <w:tr w:rsidR="004B562E" w:rsidRPr="004B562E" w14:paraId="20B1E76F" w14:textId="77777777" w:rsidTr="00206566">
        <w:tc>
          <w:tcPr>
            <w:tcW w:w="2833" w:type="dxa"/>
            <w:tcBorders>
              <w:left w:val="nil"/>
              <w:bottom w:val="single" w:sz="4" w:space="0" w:color="auto"/>
              <w:right w:val="nil"/>
            </w:tcBorders>
          </w:tcPr>
          <w:p w14:paraId="2A8C21C3" w14:textId="4567F15B" w:rsidR="004B562E" w:rsidRPr="004B562E" w:rsidRDefault="00014FAC" w:rsidP="007F157D">
            <w:pPr>
              <w:spacing w:line="240" w:lineRule="auto"/>
              <w:jc w:val="both"/>
              <w:rPr>
                <w:rFonts w:ascii="Cambria" w:hAnsi="Cambria" w:cs="Times New Roman"/>
                <w:lang w:val="pt-BR"/>
              </w:rPr>
            </w:pPr>
            <w:r w:rsidRPr="001B096C">
              <w:rPr>
                <w:rFonts w:ascii="Cambria" w:hAnsi="Cambria" w:cs="Times New Roman"/>
                <w:lang w:val="pt-BR"/>
              </w:rPr>
              <w:t>Flexibilidade e personalização</w:t>
            </w:r>
          </w:p>
        </w:tc>
        <w:tc>
          <w:tcPr>
            <w:tcW w:w="2837" w:type="dxa"/>
            <w:tcBorders>
              <w:left w:val="nil"/>
              <w:bottom w:val="single" w:sz="4" w:space="0" w:color="auto"/>
              <w:right w:val="nil"/>
            </w:tcBorders>
          </w:tcPr>
          <w:p w14:paraId="5CF811C7" w14:textId="65E52BE7" w:rsidR="004B562E" w:rsidRPr="004B562E" w:rsidRDefault="00014FAC" w:rsidP="007F157D">
            <w:pPr>
              <w:spacing w:line="240" w:lineRule="auto"/>
              <w:jc w:val="both"/>
              <w:rPr>
                <w:rFonts w:ascii="Cambria" w:hAnsi="Cambria" w:cs="Times New Roman"/>
                <w:lang w:val="pt-BR"/>
              </w:rPr>
            </w:pPr>
            <w:r w:rsidRPr="001B096C">
              <w:rPr>
                <w:rFonts w:ascii="Cambria" w:hAnsi="Cambria" w:cs="Times New Roman"/>
                <w:lang w:val="pt-BR"/>
              </w:rPr>
              <w:t>Pode ser adaptado a diferentes contextos, indústrias ou prioridades.</w:t>
            </w:r>
          </w:p>
        </w:tc>
        <w:tc>
          <w:tcPr>
            <w:tcW w:w="2834" w:type="dxa"/>
            <w:tcBorders>
              <w:left w:val="nil"/>
              <w:bottom w:val="single" w:sz="4" w:space="0" w:color="auto"/>
              <w:right w:val="nil"/>
            </w:tcBorders>
          </w:tcPr>
          <w:p w14:paraId="33CED443" w14:textId="26157B36" w:rsidR="004B562E" w:rsidRPr="004B562E" w:rsidRDefault="00014FAC" w:rsidP="007F157D">
            <w:pPr>
              <w:spacing w:line="240" w:lineRule="auto"/>
              <w:jc w:val="both"/>
              <w:rPr>
                <w:rFonts w:ascii="Cambria" w:hAnsi="Cambria" w:cs="Times New Roman"/>
                <w:lang w:val="pt-BR"/>
              </w:rPr>
            </w:pPr>
            <w:r w:rsidRPr="001B096C">
              <w:rPr>
                <w:rFonts w:ascii="Cambria" w:hAnsi="Cambria" w:cs="Times New Roman"/>
                <w:lang w:val="pt-BR"/>
              </w:rPr>
              <w:t xml:space="preserve">Teoria da </w:t>
            </w:r>
            <w:r w:rsidR="001B096C" w:rsidRPr="001B096C">
              <w:rPr>
                <w:rFonts w:ascii="Cambria" w:hAnsi="Cambria" w:cs="Times New Roman"/>
                <w:lang w:val="pt-BR"/>
              </w:rPr>
              <w:t>contingência</w:t>
            </w:r>
            <w:r w:rsidRPr="001B096C">
              <w:rPr>
                <w:rFonts w:ascii="Cambria" w:hAnsi="Cambria" w:cs="Times New Roman"/>
                <w:lang w:val="pt-BR"/>
              </w:rPr>
              <w:t xml:space="preserve">; ciência do </w:t>
            </w:r>
            <w:r w:rsidRPr="001B096C">
              <w:rPr>
                <w:rFonts w:ascii="Cambria" w:hAnsi="Cambria" w:cs="Times New Roman"/>
                <w:i/>
                <w:iCs/>
                <w:lang w:val="pt-BR"/>
              </w:rPr>
              <w:t>design</w:t>
            </w:r>
            <w:r w:rsidRPr="001B096C">
              <w:rPr>
                <w:rFonts w:ascii="Cambria" w:hAnsi="Cambria" w:cs="Times New Roman"/>
                <w:lang w:val="pt-BR"/>
              </w:rPr>
              <w:t>.</w:t>
            </w:r>
          </w:p>
        </w:tc>
      </w:tr>
      <w:tr w:rsidR="004B562E" w:rsidRPr="004B562E" w14:paraId="1074F491" w14:textId="77777777" w:rsidTr="00206566">
        <w:tc>
          <w:tcPr>
            <w:tcW w:w="2833" w:type="dxa"/>
            <w:tcBorders>
              <w:left w:val="nil"/>
              <w:bottom w:val="single" w:sz="4" w:space="0" w:color="auto"/>
              <w:right w:val="nil"/>
            </w:tcBorders>
          </w:tcPr>
          <w:p w14:paraId="64083FAD" w14:textId="52909856" w:rsidR="004B562E" w:rsidRPr="004B562E" w:rsidRDefault="00014FAC" w:rsidP="007F157D">
            <w:pPr>
              <w:spacing w:line="240" w:lineRule="auto"/>
              <w:jc w:val="both"/>
              <w:rPr>
                <w:rFonts w:ascii="Cambria" w:hAnsi="Cambria" w:cs="Times New Roman"/>
                <w:lang w:val="pt-BR"/>
              </w:rPr>
            </w:pPr>
            <w:r w:rsidRPr="001B096C">
              <w:rPr>
                <w:rFonts w:ascii="Cambria" w:hAnsi="Cambria" w:cs="Times New Roman"/>
                <w:lang w:val="pt-BR"/>
              </w:rPr>
              <w:t xml:space="preserve">Participação dos </w:t>
            </w:r>
            <w:r w:rsidRPr="001B096C">
              <w:rPr>
                <w:rFonts w:ascii="Cambria" w:hAnsi="Cambria" w:cs="Times New Roman"/>
                <w:i/>
                <w:iCs/>
                <w:lang w:val="pt-BR"/>
              </w:rPr>
              <w:t>stakeholders</w:t>
            </w:r>
          </w:p>
        </w:tc>
        <w:tc>
          <w:tcPr>
            <w:tcW w:w="2837" w:type="dxa"/>
            <w:tcBorders>
              <w:left w:val="nil"/>
              <w:bottom w:val="single" w:sz="4" w:space="0" w:color="auto"/>
              <w:right w:val="nil"/>
            </w:tcBorders>
          </w:tcPr>
          <w:p w14:paraId="2B7FAC16" w14:textId="4F8C83B0" w:rsidR="004B562E" w:rsidRPr="004B562E" w:rsidRDefault="00014FAC" w:rsidP="007F157D">
            <w:pPr>
              <w:spacing w:line="240" w:lineRule="auto"/>
              <w:jc w:val="both"/>
              <w:rPr>
                <w:rFonts w:ascii="Cambria" w:hAnsi="Cambria" w:cs="Times New Roman"/>
                <w:lang w:val="pt-BR"/>
              </w:rPr>
            </w:pPr>
            <w:r w:rsidRPr="001B096C">
              <w:rPr>
                <w:rFonts w:ascii="Cambria" w:hAnsi="Cambria" w:cs="Times New Roman"/>
                <w:lang w:val="pt-BR"/>
              </w:rPr>
              <w:t>Envolve diferentes pessoas ou grupos no processo de decisão.</w:t>
            </w:r>
          </w:p>
        </w:tc>
        <w:tc>
          <w:tcPr>
            <w:tcW w:w="2834" w:type="dxa"/>
            <w:tcBorders>
              <w:left w:val="nil"/>
              <w:bottom w:val="single" w:sz="4" w:space="0" w:color="auto"/>
              <w:right w:val="nil"/>
            </w:tcBorders>
          </w:tcPr>
          <w:p w14:paraId="5BF99278" w14:textId="488D2AA6" w:rsidR="004B562E" w:rsidRPr="004B562E" w:rsidRDefault="00014FAC" w:rsidP="007F157D">
            <w:pPr>
              <w:spacing w:line="240" w:lineRule="auto"/>
              <w:jc w:val="both"/>
              <w:rPr>
                <w:rFonts w:ascii="Cambria" w:hAnsi="Cambria" w:cs="Times New Roman"/>
                <w:lang w:val="pt-BR"/>
              </w:rPr>
            </w:pPr>
            <w:r w:rsidRPr="001B096C">
              <w:rPr>
                <w:rFonts w:ascii="Cambria" w:hAnsi="Cambria" w:cs="Times New Roman"/>
                <w:lang w:val="pt-BR"/>
              </w:rPr>
              <w:t xml:space="preserve">Tomada de decisão participativa; teoria dos </w:t>
            </w:r>
            <w:r w:rsidRPr="001B096C">
              <w:rPr>
                <w:rFonts w:ascii="Cambria" w:hAnsi="Cambria" w:cs="Times New Roman"/>
                <w:i/>
                <w:iCs/>
                <w:lang w:val="pt-BR"/>
              </w:rPr>
              <w:t>stakeholders</w:t>
            </w:r>
            <w:r w:rsidRPr="001B096C">
              <w:rPr>
                <w:rFonts w:ascii="Cambria" w:hAnsi="Cambria" w:cs="Times New Roman"/>
                <w:lang w:val="pt-BR"/>
              </w:rPr>
              <w:t xml:space="preserve">. </w:t>
            </w:r>
          </w:p>
        </w:tc>
      </w:tr>
      <w:tr w:rsidR="004B562E" w:rsidRPr="004B562E" w14:paraId="70347F3E" w14:textId="77777777" w:rsidTr="00206566">
        <w:tc>
          <w:tcPr>
            <w:tcW w:w="2833" w:type="dxa"/>
            <w:tcBorders>
              <w:left w:val="nil"/>
              <w:bottom w:val="single" w:sz="4" w:space="0" w:color="auto"/>
              <w:right w:val="nil"/>
            </w:tcBorders>
          </w:tcPr>
          <w:p w14:paraId="71D71286" w14:textId="434A8D40" w:rsidR="004B562E" w:rsidRPr="004B562E" w:rsidRDefault="007F157D" w:rsidP="007F157D">
            <w:pPr>
              <w:spacing w:line="240" w:lineRule="auto"/>
              <w:jc w:val="both"/>
              <w:rPr>
                <w:rFonts w:ascii="Cambria" w:hAnsi="Cambria" w:cs="Times New Roman"/>
                <w:lang w:val="pt-BR"/>
              </w:rPr>
            </w:pPr>
            <w:r w:rsidRPr="001B096C">
              <w:rPr>
                <w:rFonts w:ascii="Cambria" w:hAnsi="Cambria" w:cs="Times New Roman"/>
                <w:lang w:val="pt-BR"/>
              </w:rPr>
              <w:t>Estruturação de problemas complexos</w:t>
            </w:r>
          </w:p>
        </w:tc>
        <w:tc>
          <w:tcPr>
            <w:tcW w:w="2837" w:type="dxa"/>
            <w:tcBorders>
              <w:left w:val="nil"/>
              <w:bottom w:val="single" w:sz="4" w:space="0" w:color="auto"/>
              <w:right w:val="nil"/>
            </w:tcBorders>
          </w:tcPr>
          <w:p w14:paraId="62EE9331" w14:textId="67AC20D7" w:rsidR="004B562E" w:rsidRPr="004B562E" w:rsidRDefault="007F157D" w:rsidP="007F157D">
            <w:pPr>
              <w:spacing w:line="240" w:lineRule="auto"/>
              <w:jc w:val="both"/>
              <w:rPr>
                <w:rFonts w:ascii="Cambria" w:hAnsi="Cambria" w:cs="Times New Roman"/>
                <w:lang w:val="pt-BR"/>
              </w:rPr>
            </w:pPr>
            <w:r w:rsidRPr="001B096C">
              <w:rPr>
                <w:rFonts w:ascii="Cambria" w:hAnsi="Cambria" w:cs="Times New Roman"/>
                <w:lang w:val="pt-BR"/>
              </w:rPr>
              <w:t>Ajuda a organizar problemas complexos, dividindo-os em partes menores</w:t>
            </w:r>
          </w:p>
        </w:tc>
        <w:tc>
          <w:tcPr>
            <w:tcW w:w="2834" w:type="dxa"/>
            <w:tcBorders>
              <w:left w:val="nil"/>
              <w:bottom w:val="single" w:sz="4" w:space="0" w:color="auto"/>
              <w:right w:val="nil"/>
            </w:tcBorders>
          </w:tcPr>
          <w:p w14:paraId="7591AA05" w14:textId="230C935D" w:rsidR="004B562E" w:rsidRPr="004B562E" w:rsidRDefault="007F157D" w:rsidP="007F157D">
            <w:pPr>
              <w:spacing w:line="240" w:lineRule="auto"/>
              <w:jc w:val="both"/>
              <w:rPr>
                <w:rFonts w:ascii="Cambria" w:hAnsi="Cambria" w:cs="Times New Roman"/>
                <w:lang w:val="pt-BR"/>
              </w:rPr>
            </w:pPr>
            <w:r w:rsidRPr="001B096C">
              <w:rPr>
                <w:rFonts w:ascii="Cambria" w:hAnsi="Cambria" w:cs="Times New Roman"/>
                <w:lang w:val="pt-BR"/>
              </w:rPr>
              <w:t xml:space="preserve">Métodos de estruturação de problemas; pensamento sistêmico. </w:t>
            </w:r>
          </w:p>
        </w:tc>
      </w:tr>
    </w:tbl>
    <w:p w14:paraId="1F6FB902" w14:textId="389F683B" w:rsidR="001B096C" w:rsidRPr="001B096C" w:rsidRDefault="001B096C" w:rsidP="000C79AF">
      <w:pPr>
        <w:spacing w:before="240" w:after="240" w:line="360" w:lineRule="auto"/>
        <w:ind w:left="-567" w:right="113" w:firstLine="709"/>
        <w:rPr>
          <w:rFonts w:ascii="Times New Roman" w:hAnsi="Times New Roman" w:cs="Times New Roman"/>
          <w:sz w:val="24"/>
          <w:szCs w:val="24"/>
        </w:rPr>
      </w:pPr>
      <w:r w:rsidRPr="001B096C">
        <w:rPr>
          <w:rFonts w:ascii="Times New Roman" w:hAnsi="Times New Roman" w:cs="Times New Roman"/>
          <w:sz w:val="24"/>
          <w:szCs w:val="24"/>
        </w:rPr>
        <w:t xml:space="preserve"> </w:t>
      </w:r>
    </w:p>
    <w:p w14:paraId="293A3A3C" w14:textId="2B9DE1F9" w:rsidR="00565B5B" w:rsidRPr="001B096C" w:rsidRDefault="00565B5B" w:rsidP="00565B5B">
      <w:pPr>
        <w:jc w:val="center"/>
        <w:rPr>
          <w:rFonts w:ascii="Times New Roman" w:hAnsi="Times New Roman" w:cs="Times New Roman"/>
          <w:sz w:val="20"/>
          <w:szCs w:val="20"/>
        </w:rPr>
      </w:pPr>
    </w:p>
    <w:p w14:paraId="55DBFA04" w14:textId="7323F0D8" w:rsidR="00565B5B" w:rsidRDefault="00CD3420" w:rsidP="00CD3420">
      <w:pPr>
        <w:pStyle w:val="TTULOPRINCIPAL"/>
      </w:pPr>
      <w:r>
        <w:t>METODOLOGIA</w:t>
      </w:r>
    </w:p>
    <w:p w14:paraId="336DCBB8" w14:textId="6448A4D9" w:rsidR="00CD3420" w:rsidRDefault="00CD3420" w:rsidP="00CD3420">
      <w:pPr>
        <w:pStyle w:val="TTULOPRINCIPAL"/>
      </w:pPr>
      <w:r>
        <w:t xml:space="preserve">RESULTADOS </w:t>
      </w:r>
    </w:p>
    <w:p w14:paraId="71AC96E7" w14:textId="63E52CAE" w:rsidR="00CD3420" w:rsidRDefault="00CD3420" w:rsidP="00CD3420">
      <w:pPr>
        <w:pStyle w:val="TTULOPRINCIPAL"/>
      </w:pPr>
      <w:r>
        <w:t>CONCLUSÕES</w:t>
      </w:r>
    </w:p>
    <w:p w14:paraId="38C8AFF9" w14:textId="061AA859" w:rsidR="00CD3420" w:rsidRPr="00CD3420" w:rsidRDefault="00CD3420" w:rsidP="00CD3420">
      <w:pPr>
        <w:pStyle w:val="TTULOPRINCIPAL"/>
      </w:pPr>
      <w:r>
        <w:t xml:space="preserve">REFERÊNCIAS </w:t>
      </w:r>
    </w:p>
    <w:sectPr w:rsidR="00CD3420" w:rsidRPr="00CD342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BF740B"/>
    <w:multiLevelType w:val="multilevel"/>
    <w:tmpl w:val="B0067FD0"/>
    <w:lvl w:ilvl="0">
      <w:start w:val="1"/>
      <w:numFmt w:val="decimal"/>
      <w:pStyle w:val="TTULOPRINCIPAL"/>
      <w:lvlText w:val="%1."/>
      <w:lvlJc w:val="left"/>
      <w:pPr>
        <w:ind w:left="502" w:hanging="360"/>
      </w:pPr>
      <w:rPr>
        <w:rFonts w:hint="default"/>
      </w:rPr>
    </w:lvl>
    <w:lvl w:ilvl="1">
      <w:start w:val="1"/>
      <w:numFmt w:val="decimal"/>
      <w:pStyle w:val="SUBTTULO"/>
      <w:isLgl/>
      <w:lvlText w:val="%1.%2"/>
      <w:lvlJc w:val="left"/>
      <w:pPr>
        <w:ind w:left="862" w:hanging="360"/>
      </w:pPr>
      <w:rPr>
        <w:rFonts w:hint="default"/>
      </w:rPr>
    </w:lvl>
    <w:lvl w:ilvl="2">
      <w:start w:val="1"/>
      <w:numFmt w:val="decimal"/>
      <w:isLgl/>
      <w:lvlText w:val="%1.%2.%3"/>
      <w:lvlJc w:val="left"/>
      <w:pPr>
        <w:ind w:left="1582" w:hanging="720"/>
      </w:pPr>
      <w:rPr>
        <w:rFonts w:hint="default"/>
      </w:rPr>
    </w:lvl>
    <w:lvl w:ilvl="3">
      <w:start w:val="1"/>
      <w:numFmt w:val="decimal"/>
      <w:isLgl/>
      <w:lvlText w:val="%1.%2.%3.%4"/>
      <w:lvlJc w:val="left"/>
      <w:pPr>
        <w:ind w:left="1942" w:hanging="72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022" w:hanging="108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102" w:hanging="1440"/>
      </w:pPr>
      <w:rPr>
        <w:rFonts w:hint="default"/>
      </w:rPr>
    </w:lvl>
    <w:lvl w:ilvl="8">
      <w:start w:val="1"/>
      <w:numFmt w:val="decimal"/>
      <w:isLgl/>
      <w:lvlText w:val="%1.%2.%3.%4.%5.%6.%7.%8.%9"/>
      <w:lvlJc w:val="left"/>
      <w:pPr>
        <w:ind w:left="4822" w:hanging="1800"/>
      </w:pPr>
      <w:rPr>
        <w:rFonts w:hint="default"/>
      </w:rPr>
    </w:lvl>
  </w:abstractNum>
  <w:num w:numId="1" w16cid:durableId="3705687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DA"/>
    <w:rsid w:val="00014FAC"/>
    <w:rsid w:val="000C79AF"/>
    <w:rsid w:val="001B096C"/>
    <w:rsid w:val="00206566"/>
    <w:rsid w:val="0024113F"/>
    <w:rsid w:val="00333423"/>
    <w:rsid w:val="004824DA"/>
    <w:rsid w:val="004B562E"/>
    <w:rsid w:val="00565B5B"/>
    <w:rsid w:val="00674F7C"/>
    <w:rsid w:val="0072479F"/>
    <w:rsid w:val="007909B1"/>
    <w:rsid w:val="007F157D"/>
    <w:rsid w:val="008870D6"/>
    <w:rsid w:val="00A1329D"/>
    <w:rsid w:val="00A36DC7"/>
    <w:rsid w:val="00AF7FB2"/>
    <w:rsid w:val="00B2452D"/>
    <w:rsid w:val="00BD3586"/>
    <w:rsid w:val="00CB622F"/>
    <w:rsid w:val="00CC1722"/>
    <w:rsid w:val="00CD3420"/>
    <w:rsid w:val="00D27B0F"/>
    <w:rsid w:val="00D67A66"/>
    <w:rsid w:val="00DF3F5C"/>
    <w:rsid w:val="00E316EA"/>
    <w:rsid w:val="00E51DB9"/>
    <w:rsid w:val="00F337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0DA5B"/>
  <w15:chartTrackingRefBased/>
  <w15:docId w15:val="{11B27765-C84B-4B36-9D0D-994613AC8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24DA"/>
    <w:pPr>
      <w:spacing w:line="259" w:lineRule="auto"/>
    </w:pPr>
    <w:rPr>
      <w:kern w:val="0"/>
      <w:sz w:val="22"/>
      <w:szCs w:val="22"/>
      <w14:ligatures w14:val="none"/>
    </w:rPr>
  </w:style>
  <w:style w:type="paragraph" w:styleId="Ttulo1">
    <w:name w:val="heading 1"/>
    <w:basedOn w:val="Normal"/>
    <w:next w:val="Normal"/>
    <w:link w:val="Ttulo1Char"/>
    <w:uiPriority w:val="9"/>
    <w:qFormat/>
    <w:rsid w:val="004824D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Ttulo2">
    <w:name w:val="heading 2"/>
    <w:basedOn w:val="Normal"/>
    <w:next w:val="Normal"/>
    <w:link w:val="Ttulo2Char"/>
    <w:uiPriority w:val="9"/>
    <w:semiHidden/>
    <w:unhideWhenUsed/>
    <w:qFormat/>
    <w:rsid w:val="004824D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Ttulo3">
    <w:name w:val="heading 3"/>
    <w:basedOn w:val="Normal"/>
    <w:next w:val="Normal"/>
    <w:link w:val="Ttulo3Char"/>
    <w:uiPriority w:val="9"/>
    <w:semiHidden/>
    <w:unhideWhenUsed/>
    <w:qFormat/>
    <w:rsid w:val="004824DA"/>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Ttulo4">
    <w:name w:val="heading 4"/>
    <w:basedOn w:val="Normal"/>
    <w:next w:val="Normal"/>
    <w:link w:val="Ttulo4Char"/>
    <w:uiPriority w:val="9"/>
    <w:semiHidden/>
    <w:unhideWhenUsed/>
    <w:qFormat/>
    <w:rsid w:val="004824DA"/>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Ttulo5">
    <w:name w:val="heading 5"/>
    <w:basedOn w:val="Normal"/>
    <w:next w:val="Normal"/>
    <w:link w:val="Ttulo5Char"/>
    <w:uiPriority w:val="9"/>
    <w:semiHidden/>
    <w:unhideWhenUsed/>
    <w:qFormat/>
    <w:rsid w:val="004824DA"/>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Ttulo6">
    <w:name w:val="heading 6"/>
    <w:basedOn w:val="Normal"/>
    <w:next w:val="Normal"/>
    <w:link w:val="Ttulo6Char"/>
    <w:uiPriority w:val="9"/>
    <w:semiHidden/>
    <w:unhideWhenUsed/>
    <w:qFormat/>
    <w:rsid w:val="004824DA"/>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Ttulo7">
    <w:name w:val="heading 7"/>
    <w:basedOn w:val="Normal"/>
    <w:next w:val="Normal"/>
    <w:link w:val="Ttulo7Char"/>
    <w:uiPriority w:val="9"/>
    <w:semiHidden/>
    <w:unhideWhenUsed/>
    <w:qFormat/>
    <w:rsid w:val="004824DA"/>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Ttulo8">
    <w:name w:val="heading 8"/>
    <w:basedOn w:val="Normal"/>
    <w:next w:val="Normal"/>
    <w:link w:val="Ttulo8Char"/>
    <w:uiPriority w:val="9"/>
    <w:semiHidden/>
    <w:unhideWhenUsed/>
    <w:qFormat/>
    <w:rsid w:val="004824DA"/>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Ttulo9">
    <w:name w:val="heading 9"/>
    <w:basedOn w:val="Normal"/>
    <w:next w:val="Normal"/>
    <w:link w:val="Ttulo9Char"/>
    <w:uiPriority w:val="9"/>
    <w:semiHidden/>
    <w:unhideWhenUsed/>
    <w:qFormat/>
    <w:rsid w:val="004824DA"/>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4824DA"/>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4824DA"/>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4824DA"/>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4824DA"/>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4824DA"/>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4824DA"/>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4824DA"/>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4824DA"/>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4824DA"/>
    <w:rPr>
      <w:rFonts w:eastAsiaTheme="majorEastAsia" w:cstheme="majorBidi"/>
      <w:color w:val="272727" w:themeColor="text1" w:themeTint="D8"/>
    </w:rPr>
  </w:style>
  <w:style w:type="paragraph" w:styleId="Ttulo">
    <w:name w:val="Title"/>
    <w:basedOn w:val="Normal"/>
    <w:next w:val="Normal"/>
    <w:link w:val="TtuloChar"/>
    <w:uiPriority w:val="10"/>
    <w:qFormat/>
    <w:rsid w:val="004824DA"/>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tuloChar">
    <w:name w:val="Título Char"/>
    <w:basedOn w:val="Fontepargpadro"/>
    <w:link w:val="Ttulo"/>
    <w:uiPriority w:val="10"/>
    <w:rsid w:val="004824DA"/>
    <w:rPr>
      <w:rFonts w:asciiTheme="majorHAnsi" w:eastAsiaTheme="majorEastAsia" w:hAnsiTheme="majorHAnsi" w:cstheme="majorBidi"/>
      <w:spacing w:val="-10"/>
      <w:kern w:val="28"/>
      <w:sz w:val="56"/>
      <w:szCs w:val="56"/>
    </w:rPr>
  </w:style>
  <w:style w:type="paragraph" w:styleId="Subttulo0">
    <w:name w:val="Subtitle"/>
    <w:basedOn w:val="Normal"/>
    <w:next w:val="Normal"/>
    <w:link w:val="SubttuloChar"/>
    <w:uiPriority w:val="11"/>
    <w:qFormat/>
    <w:rsid w:val="004824DA"/>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tuloChar">
    <w:name w:val="Subtítulo Char"/>
    <w:basedOn w:val="Fontepargpadro"/>
    <w:link w:val="Subttulo0"/>
    <w:uiPriority w:val="11"/>
    <w:rsid w:val="004824DA"/>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4824DA"/>
    <w:pPr>
      <w:spacing w:before="160" w:line="278" w:lineRule="auto"/>
      <w:jc w:val="center"/>
    </w:pPr>
    <w:rPr>
      <w:i/>
      <w:iCs/>
      <w:color w:val="404040" w:themeColor="text1" w:themeTint="BF"/>
      <w:kern w:val="2"/>
      <w:sz w:val="24"/>
      <w:szCs w:val="24"/>
      <w14:ligatures w14:val="standardContextual"/>
    </w:rPr>
  </w:style>
  <w:style w:type="character" w:customStyle="1" w:styleId="CitaoChar">
    <w:name w:val="Citação Char"/>
    <w:basedOn w:val="Fontepargpadro"/>
    <w:link w:val="Citao"/>
    <w:uiPriority w:val="29"/>
    <w:rsid w:val="004824DA"/>
    <w:rPr>
      <w:i/>
      <w:iCs/>
      <w:color w:val="404040" w:themeColor="text1" w:themeTint="BF"/>
    </w:rPr>
  </w:style>
  <w:style w:type="paragraph" w:styleId="PargrafodaLista">
    <w:name w:val="List Paragraph"/>
    <w:basedOn w:val="Normal"/>
    <w:link w:val="PargrafodaListaChar"/>
    <w:uiPriority w:val="34"/>
    <w:qFormat/>
    <w:rsid w:val="004824DA"/>
    <w:pPr>
      <w:spacing w:line="278" w:lineRule="auto"/>
      <w:ind w:left="720"/>
      <w:contextualSpacing/>
    </w:pPr>
    <w:rPr>
      <w:kern w:val="2"/>
      <w:sz w:val="24"/>
      <w:szCs w:val="24"/>
      <w14:ligatures w14:val="standardContextual"/>
    </w:rPr>
  </w:style>
  <w:style w:type="character" w:styleId="nfaseIntensa">
    <w:name w:val="Intense Emphasis"/>
    <w:basedOn w:val="Fontepargpadro"/>
    <w:uiPriority w:val="21"/>
    <w:qFormat/>
    <w:rsid w:val="004824DA"/>
    <w:rPr>
      <w:i/>
      <w:iCs/>
      <w:color w:val="0F4761" w:themeColor="accent1" w:themeShade="BF"/>
    </w:rPr>
  </w:style>
  <w:style w:type="paragraph" w:styleId="CitaoIntensa">
    <w:name w:val="Intense Quote"/>
    <w:basedOn w:val="Normal"/>
    <w:next w:val="Normal"/>
    <w:link w:val="CitaoIntensaChar"/>
    <w:uiPriority w:val="30"/>
    <w:qFormat/>
    <w:rsid w:val="004824DA"/>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CitaoIntensaChar">
    <w:name w:val="Citação Intensa Char"/>
    <w:basedOn w:val="Fontepargpadro"/>
    <w:link w:val="CitaoIntensa"/>
    <w:uiPriority w:val="30"/>
    <w:rsid w:val="004824DA"/>
    <w:rPr>
      <w:i/>
      <w:iCs/>
      <w:color w:val="0F4761" w:themeColor="accent1" w:themeShade="BF"/>
    </w:rPr>
  </w:style>
  <w:style w:type="character" w:styleId="RefernciaIntensa">
    <w:name w:val="Intense Reference"/>
    <w:basedOn w:val="Fontepargpadro"/>
    <w:uiPriority w:val="32"/>
    <w:qFormat/>
    <w:rsid w:val="004824DA"/>
    <w:rPr>
      <w:b/>
      <w:bCs/>
      <w:smallCaps/>
      <w:color w:val="0F4761" w:themeColor="accent1" w:themeShade="BF"/>
      <w:spacing w:val="5"/>
    </w:rPr>
  </w:style>
  <w:style w:type="table" w:styleId="Tabelacomgrade">
    <w:name w:val="Table Grid"/>
    <w:basedOn w:val="Tabelanormal"/>
    <w:uiPriority w:val="59"/>
    <w:rsid w:val="004824DA"/>
    <w:pPr>
      <w:spacing w:after="0" w:line="240" w:lineRule="auto"/>
    </w:pPr>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egenda">
    <w:name w:val="caption"/>
    <w:basedOn w:val="Normal"/>
    <w:next w:val="Normal"/>
    <w:uiPriority w:val="35"/>
    <w:unhideWhenUsed/>
    <w:qFormat/>
    <w:rsid w:val="004824DA"/>
    <w:pPr>
      <w:spacing w:after="200" w:line="240" w:lineRule="auto"/>
    </w:pPr>
    <w:rPr>
      <w:i/>
      <w:iCs/>
      <w:color w:val="0E2841" w:themeColor="text2"/>
      <w:sz w:val="18"/>
      <w:szCs w:val="18"/>
    </w:rPr>
  </w:style>
  <w:style w:type="paragraph" w:customStyle="1" w:styleId="TTULOPRINCIPAL">
    <w:name w:val="TÍTULO PRINCIPAL"/>
    <w:basedOn w:val="PargrafodaLista"/>
    <w:link w:val="TTULOPRINCIPALChar"/>
    <w:qFormat/>
    <w:rsid w:val="00CD3420"/>
    <w:pPr>
      <w:numPr>
        <w:numId w:val="1"/>
      </w:numPr>
      <w:spacing w:before="240" w:after="240" w:line="360" w:lineRule="auto"/>
      <w:ind w:right="130"/>
      <w:jc w:val="both"/>
    </w:pPr>
    <w:rPr>
      <w:rFonts w:ascii="Times New Roman" w:hAnsi="Times New Roman" w:cs="Times New Roman"/>
      <w:b/>
      <w:bCs/>
    </w:rPr>
  </w:style>
  <w:style w:type="character" w:customStyle="1" w:styleId="PargrafodaListaChar">
    <w:name w:val="Parágrafo da Lista Char"/>
    <w:basedOn w:val="Fontepargpadro"/>
    <w:link w:val="PargrafodaLista"/>
    <w:uiPriority w:val="34"/>
    <w:rsid w:val="00CD3420"/>
  </w:style>
  <w:style w:type="character" w:customStyle="1" w:styleId="TTULOPRINCIPALChar">
    <w:name w:val="TÍTULO PRINCIPAL Char"/>
    <w:basedOn w:val="PargrafodaListaChar"/>
    <w:link w:val="TTULOPRINCIPAL"/>
    <w:rsid w:val="00CD3420"/>
    <w:rPr>
      <w:rFonts w:ascii="Times New Roman" w:hAnsi="Times New Roman" w:cs="Times New Roman"/>
      <w:b/>
      <w:bCs/>
    </w:rPr>
  </w:style>
  <w:style w:type="paragraph" w:customStyle="1" w:styleId="SUBTTULO">
    <w:name w:val="SUBTÍTULO"/>
    <w:basedOn w:val="TTULOPRINCIPAL"/>
    <w:link w:val="SUBTTULOChar0"/>
    <w:qFormat/>
    <w:rsid w:val="00CD3420"/>
    <w:pPr>
      <w:numPr>
        <w:ilvl w:val="1"/>
      </w:numPr>
      <w:ind w:left="567" w:hanging="425"/>
    </w:pPr>
  </w:style>
  <w:style w:type="character" w:customStyle="1" w:styleId="SUBTTULOChar0">
    <w:name w:val="SUBTÍTULO Char"/>
    <w:basedOn w:val="TTULOPRINCIPALChar"/>
    <w:link w:val="SUBTTULO"/>
    <w:rsid w:val="00CD3420"/>
    <w:rPr>
      <w:rFonts w:ascii="Times New Roman" w:hAnsi="Times New Roman" w:cs="Times New Roman"/>
      <w:b/>
      <w:bCs/>
    </w:rPr>
  </w:style>
  <w:style w:type="table" w:customStyle="1" w:styleId="Tabelacomgrade1">
    <w:name w:val="Tabela com grade1"/>
    <w:basedOn w:val="Tabelanormal"/>
    <w:next w:val="Tabelacomgrade"/>
    <w:uiPriority w:val="59"/>
    <w:rsid w:val="004B562E"/>
    <w:pPr>
      <w:spacing w:after="0" w:line="240" w:lineRule="auto"/>
    </w:pPr>
    <w:rPr>
      <w:rFonts w:eastAsia="MS Mincho"/>
      <w:kern w:val="0"/>
      <w:sz w:val="22"/>
      <w:szCs w:val="22"/>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formataoHTML">
    <w:name w:val="HTML Preformatted"/>
    <w:basedOn w:val="Normal"/>
    <w:link w:val="Pr-formataoHTMLChar"/>
    <w:uiPriority w:val="99"/>
    <w:semiHidden/>
    <w:unhideWhenUsed/>
    <w:rsid w:val="0072479F"/>
    <w:pPr>
      <w:spacing w:after="0" w:line="240" w:lineRule="auto"/>
    </w:pPr>
    <w:rPr>
      <w:rFonts w:ascii="Consolas" w:hAnsi="Consolas"/>
      <w:sz w:val="20"/>
      <w:szCs w:val="20"/>
    </w:rPr>
  </w:style>
  <w:style w:type="character" w:customStyle="1" w:styleId="Pr-formataoHTMLChar">
    <w:name w:val="Pré-formatação HTML Char"/>
    <w:basedOn w:val="Fontepargpadro"/>
    <w:link w:val="Pr-formataoHTML"/>
    <w:uiPriority w:val="99"/>
    <w:semiHidden/>
    <w:rsid w:val="0072479F"/>
    <w:rPr>
      <w:rFonts w:ascii="Consolas" w:hAnsi="Consola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9041175">
      <w:bodyDiv w:val="1"/>
      <w:marLeft w:val="0"/>
      <w:marRight w:val="0"/>
      <w:marTop w:val="0"/>
      <w:marBottom w:val="0"/>
      <w:divBdr>
        <w:top w:val="none" w:sz="0" w:space="0" w:color="auto"/>
        <w:left w:val="none" w:sz="0" w:space="0" w:color="auto"/>
        <w:bottom w:val="none" w:sz="0" w:space="0" w:color="auto"/>
        <w:right w:val="none" w:sz="0" w:space="0" w:color="auto"/>
      </w:divBdr>
    </w:div>
    <w:div w:id="1082485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96C9B-BFA2-4D5E-98DE-B56E54F1B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838</Words>
  <Characters>4652</Characters>
  <Application>Microsoft Office Word</Application>
  <DocSecurity>0</DocSecurity>
  <Lines>211</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Willians Macedo</dc:creator>
  <cp:keywords/>
  <dc:description/>
  <cp:lastModifiedBy>Richard Willians</cp:lastModifiedBy>
  <cp:revision>2</cp:revision>
  <dcterms:created xsi:type="dcterms:W3CDTF">2025-04-07T02:09:00Z</dcterms:created>
  <dcterms:modified xsi:type="dcterms:W3CDTF">2025-04-07T02:09:00Z</dcterms:modified>
</cp:coreProperties>
</file>