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2" w:type="dxa"/>
        <w:jc w:val="center"/>
        <w:shd w:val="clear" w:color="auto" w:fill="E2EFD9" w:themeFill="accent6" w:themeFillTint="33"/>
        <w:tblLayout w:type="fixed"/>
        <w:tblLook w:val="0000" w:firstRow="0" w:lastRow="0" w:firstColumn="0" w:lastColumn="0" w:noHBand="0" w:noVBand="0"/>
      </w:tblPr>
      <w:tblGrid>
        <w:gridCol w:w="9382"/>
      </w:tblGrid>
      <w:tr w:rsidR="005A2886" w:rsidRPr="00F21950" w14:paraId="3AEB7AD2" w14:textId="77777777" w:rsidTr="006A6DC8">
        <w:trPr>
          <w:trHeight w:val="1251"/>
          <w:jc w:val="center"/>
        </w:trPr>
        <w:tc>
          <w:tcPr>
            <w:tcW w:w="9382" w:type="dxa"/>
            <w:shd w:val="clear" w:color="auto" w:fill="E2EFD9" w:themeFill="accent6" w:themeFillTint="33"/>
          </w:tcPr>
          <w:p w14:paraId="69461167" w14:textId="1E8A5160" w:rsidR="005A2886" w:rsidRPr="003121A9" w:rsidRDefault="005A2886" w:rsidP="0049230A">
            <w:pPr>
              <w:rPr>
                <w:rFonts w:ascii="Georgia" w:hAnsi="Georgia"/>
                <w:color w:val="00B050"/>
                <w:sz w:val="32"/>
                <w:szCs w:val="32"/>
              </w:rPr>
            </w:pPr>
            <w:r w:rsidRPr="00F21950">
              <w:rPr>
                <w:rFonts w:ascii="Georgia" w:hAnsi="Georgia"/>
                <w:color w:val="00B050"/>
                <w:sz w:val="36"/>
                <w:szCs w:val="36"/>
              </w:rPr>
              <w:t xml:space="preserve"> </w:t>
            </w:r>
            <w:r w:rsidRPr="003121A9">
              <w:rPr>
                <w:rFonts w:ascii="Georgia" w:hAnsi="Georgia"/>
                <w:b/>
                <w:bCs/>
                <w:color w:val="00B050"/>
                <w:sz w:val="32"/>
                <w:szCs w:val="32"/>
              </w:rPr>
              <w:t>Members’ Studio</w:t>
            </w:r>
            <w:r w:rsidR="006A6DC8">
              <w:rPr>
                <w:rFonts w:ascii="Georgia" w:hAnsi="Georgia"/>
                <w:b/>
                <w:bCs/>
                <w:color w:val="00B050"/>
                <w:sz w:val="32"/>
                <w:szCs w:val="32"/>
              </w:rPr>
              <w:t xml:space="preserve"> #5</w:t>
            </w:r>
            <w:r w:rsidRPr="003121A9">
              <w:rPr>
                <w:rFonts w:ascii="Georgia" w:hAnsi="Georgia"/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6A6DC8">
              <w:rPr>
                <w:rFonts w:ascii="Georgia" w:hAnsi="Georgia"/>
                <w:b/>
                <w:bCs/>
                <w:color w:val="00B050"/>
                <w:sz w:val="32"/>
                <w:szCs w:val="32"/>
              </w:rPr>
              <w:t xml:space="preserve">                                  1 May 2025</w:t>
            </w:r>
          </w:p>
          <w:p w14:paraId="401684A5" w14:textId="7094CE62" w:rsidR="005A2886" w:rsidRPr="00F21950" w:rsidRDefault="006A6DC8" w:rsidP="0049230A">
            <w:pPr>
              <w:rPr>
                <w:sz w:val="36"/>
                <w:szCs w:val="36"/>
              </w:rPr>
            </w:pPr>
            <w:r>
              <w:rPr>
                <w:rFonts w:ascii="Georgia" w:hAnsi="Georgia"/>
                <w:color w:val="00B050"/>
                <w:sz w:val="28"/>
                <w:szCs w:val="28"/>
              </w:rPr>
              <w:t xml:space="preserve">           </w:t>
            </w:r>
            <w:r w:rsidR="005A2886" w:rsidRPr="003121A9">
              <w:rPr>
                <w:rFonts w:ascii="Georgia" w:hAnsi="Georgia"/>
                <w:color w:val="00B050"/>
                <w:sz w:val="28"/>
                <w:szCs w:val="28"/>
              </w:rPr>
              <w:t>LEARN∞EXPLORE∞INNOVATE∞SHARE∞IMAGINE</w:t>
            </w:r>
            <w:r w:rsidR="005A2886" w:rsidRPr="00F21950">
              <w:rPr>
                <w:color w:val="00B050"/>
                <w:sz w:val="36"/>
                <w:szCs w:val="36"/>
              </w:rPr>
              <w:t xml:space="preserve"> </w:t>
            </w:r>
          </w:p>
        </w:tc>
      </w:tr>
    </w:tbl>
    <w:p w14:paraId="76D38BB3" w14:textId="77777777" w:rsidR="005A2886" w:rsidRDefault="005A2886" w:rsidP="005A2886"/>
    <w:p w14:paraId="6BE36103" w14:textId="77777777" w:rsidR="006A6DC8" w:rsidRPr="006A6DC8" w:rsidRDefault="006A6DC8" w:rsidP="005A2886">
      <w:pPr>
        <w:pBdr>
          <w:bottom w:val="single" w:sz="12" w:space="1" w:color="auto"/>
        </w:pBdr>
        <w:rPr>
          <w:rFonts w:ascii="Segoe UI Variable Text" w:hAnsi="Segoe UI Variable Text"/>
          <w:b/>
          <w:bCs/>
          <w:color w:val="00B050"/>
          <w:sz w:val="28"/>
          <w:szCs w:val="28"/>
        </w:rPr>
      </w:pPr>
      <w:bookmarkStart w:id="0" w:name="_Hlk205648204"/>
      <w:r w:rsidRPr="006A6DC8">
        <w:rPr>
          <w:rFonts w:ascii="Segoe UI Variable Text" w:hAnsi="Segoe UI Variable Text"/>
          <w:b/>
          <w:bCs/>
          <w:color w:val="00B050"/>
          <w:sz w:val="28"/>
          <w:szCs w:val="28"/>
        </w:rPr>
        <w:t>References &amp; Links</w:t>
      </w:r>
    </w:p>
    <w:p w14:paraId="64B7C267" w14:textId="285BFC1B" w:rsidR="006A6DC8" w:rsidRPr="006A6DC8" w:rsidRDefault="006A6DC8" w:rsidP="006A6DC8">
      <w:pPr>
        <w:pStyle w:val="ListParagraph"/>
        <w:numPr>
          <w:ilvl w:val="0"/>
          <w:numId w:val="10"/>
        </w:numPr>
        <w:pBdr>
          <w:bottom w:val="single" w:sz="12" w:space="1" w:color="auto"/>
        </w:pBdr>
        <w:rPr>
          <w:rFonts w:ascii="Georgia" w:hAnsi="Georgia"/>
          <w:b/>
          <w:bCs/>
          <w:color w:val="00B050"/>
          <w:sz w:val="28"/>
          <w:szCs w:val="28"/>
        </w:rPr>
      </w:pPr>
      <w:r w:rsidRPr="006A6DC8">
        <w:rPr>
          <w:rFonts w:ascii="Georgia" w:hAnsi="Georgia"/>
          <w:b/>
          <w:bCs/>
          <w:color w:val="00B050"/>
          <w:sz w:val="28"/>
          <w:szCs w:val="28"/>
        </w:rPr>
        <w:t xml:space="preserve">Aesthetic </w:t>
      </w:r>
    </w:p>
    <w:p w14:paraId="3CE40F25" w14:textId="084F4932" w:rsidR="006A6DC8" w:rsidRPr="006A6DC8" w:rsidRDefault="006A6DC8" w:rsidP="006A6DC8">
      <w:pPr>
        <w:pStyle w:val="ListParagraph"/>
        <w:numPr>
          <w:ilvl w:val="0"/>
          <w:numId w:val="10"/>
        </w:numPr>
        <w:pBdr>
          <w:bottom w:val="single" w:sz="12" w:space="1" w:color="auto"/>
        </w:pBdr>
        <w:rPr>
          <w:rFonts w:ascii="Georgia" w:hAnsi="Georgia"/>
          <w:b/>
          <w:bCs/>
          <w:color w:val="00B050"/>
          <w:sz w:val="28"/>
          <w:szCs w:val="28"/>
        </w:rPr>
      </w:pPr>
      <w:r w:rsidRPr="006A6DC8">
        <w:rPr>
          <w:rFonts w:ascii="Georgia" w:hAnsi="Georgia"/>
          <w:b/>
          <w:bCs/>
          <w:color w:val="00B050"/>
          <w:sz w:val="28"/>
          <w:szCs w:val="28"/>
        </w:rPr>
        <w:t>Colour</w:t>
      </w:r>
    </w:p>
    <w:p w14:paraId="5B6E7075" w14:textId="77777777" w:rsidR="006A6DC8" w:rsidRPr="006A6DC8" w:rsidRDefault="0044170F" w:rsidP="006A6DC8">
      <w:pPr>
        <w:pStyle w:val="ListParagraph"/>
        <w:numPr>
          <w:ilvl w:val="0"/>
          <w:numId w:val="10"/>
        </w:numPr>
        <w:pBdr>
          <w:bottom w:val="single" w:sz="12" w:space="1" w:color="auto"/>
        </w:pBdr>
        <w:rPr>
          <w:rFonts w:ascii="Georgia" w:hAnsi="Georgia"/>
          <w:b/>
          <w:bCs/>
          <w:color w:val="00B050"/>
          <w:sz w:val="28"/>
          <w:szCs w:val="28"/>
        </w:rPr>
      </w:pPr>
      <w:r w:rsidRPr="006A6DC8">
        <w:rPr>
          <w:rFonts w:ascii="Georgia" w:hAnsi="Georgia"/>
          <w:b/>
          <w:bCs/>
          <w:color w:val="00B050"/>
          <w:sz w:val="28"/>
          <w:szCs w:val="28"/>
        </w:rPr>
        <w:t>Composition</w:t>
      </w:r>
    </w:p>
    <w:p w14:paraId="600BC95A" w14:textId="391EE2DB" w:rsidR="00787C3B" w:rsidRPr="006A6DC8" w:rsidRDefault="006A6DC8" w:rsidP="007D3400">
      <w:pPr>
        <w:pStyle w:val="ListParagraph"/>
        <w:numPr>
          <w:ilvl w:val="0"/>
          <w:numId w:val="10"/>
        </w:numPr>
        <w:pBdr>
          <w:bottom w:val="single" w:sz="12" w:space="1" w:color="auto"/>
        </w:pBdr>
        <w:rPr>
          <w:rFonts w:ascii="Georgia" w:hAnsi="Georgia"/>
          <w:u w:color="538135" w:themeColor="accent6" w:themeShade="BF"/>
        </w:rPr>
      </w:pPr>
      <w:r w:rsidRPr="006A6DC8">
        <w:rPr>
          <w:rFonts w:ascii="Georgia" w:hAnsi="Georgia"/>
          <w:b/>
          <w:bCs/>
          <w:color w:val="00B050"/>
          <w:sz w:val="28"/>
          <w:szCs w:val="28"/>
        </w:rPr>
        <w:t>Critiquing Artwork</w:t>
      </w:r>
    </w:p>
    <w:bookmarkEnd w:id="0"/>
    <w:p w14:paraId="002A71E1" w14:textId="77777777" w:rsidR="00C176B5" w:rsidRDefault="00C176B5" w:rsidP="002F28E8">
      <w:pPr>
        <w:rPr>
          <w:rFonts w:ascii="Georgia" w:hAnsi="Georgia"/>
          <w:b/>
          <w:bCs/>
          <w:color w:val="00B050"/>
          <w:sz w:val="24"/>
          <w:szCs w:val="24"/>
        </w:rPr>
      </w:pPr>
    </w:p>
    <w:p w14:paraId="40F70E77" w14:textId="5AC2D9CD" w:rsidR="002F28E8" w:rsidRPr="006A6DC8" w:rsidRDefault="00787C3B" w:rsidP="002F28E8">
      <w:pPr>
        <w:rPr>
          <w:rFonts w:ascii="Segoe UI Variable Text" w:hAnsi="Segoe UI Variable Text"/>
          <w:b/>
          <w:bCs/>
          <w:color w:val="000000" w:themeColor="text1"/>
          <w:sz w:val="28"/>
          <w:szCs w:val="28"/>
        </w:rPr>
      </w:pPr>
      <w:r w:rsidRPr="006A6DC8">
        <w:rPr>
          <w:rFonts w:ascii="Segoe UI Variable Text" w:hAnsi="Segoe UI Variable Text"/>
          <w:b/>
          <w:bCs/>
          <w:color w:val="000000" w:themeColor="text1"/>
          <w:sz w:val="28"/>
          <w:szCs w:val="28"/>
        </w:rPr>
        <w:t xml:space="preserve">AESTHETIC: </w:t>
      </w:r>
    </w:p>
    <w:p w14:paraId="4027D831" w14:textId="77777777" w:rsidR="00787C3B" w:rsidRPr="00787C3B" w:rsidRDefault="00787C3B" w:rsidP="00787C3B">
      <w:pPr>
        <w:rPr>
          <w:rFonts w:ascii="Georgia" w:hAnsi="Georgia"/>
        </w:rPr>
      </w:pPr>
      <w:r w:rsidRPr="00787C3B">
        <w:rPr>
          <w:rFonts w:ascii="Georgia" w:hAnsi="Georgia"/>
        </w:rPr>
        <w:t xml:space="preserve">Ref:  </w:t>
      </w:r>
      <w:hyperlink r:id="rId5" w:history="1">
        <w:r w:rsidRPr="00787C3B">
          <w:rPr>
            <w:rStyle w:val="Hyperlink"/>
            <w:rFonts w:ascii="Georgia" w:hAnsi="Georgia"/>
          </w:rPr>
          <w:t>https://www.animatingdemocracy.org/aesthetic-perspectives</w:t>
        </w:r>
      </w:hyperlink>
    </w:p>
    <w:p w14:paraId="1F093AF7" w14:textId="77777777" w:rsidR="00787C3B" w:rsidRDefault="00787C3B" w:rsidP="002F28E8">
      <w:pPr>
        <w:rPr>
          <w:rFonts w:ascii="Georgia" w:hAnsi="Georgia"/>
        </w:rPr>
      </w:pPr>
    </w:p>
    <w:p w14:paraId="1085FABB" w14:textId="77777777" w:rsidR="006A6DC8" w:rsidRPr="006A6DC8" w:rsidRDefault="006A6DC8" w:rsidP="002F28E8">
      <w:pPr>
        <w:rPr>
          <w:rFonts w:ascii="Segoe UI Variable Text" w:hAnsi="Segoe UI Variable Text"/>
          <w:b/>
          <w:bCs/>
          <w:color w:val="000000" w:themeColor="text1"/>
          <w:sz w:val="28"/>
          <w:szCs w:val="28"/>
        </w:rPr>
      </w:pPr>
      <w:r w:rsidRPr="006A6DC8">
        <w:rPr>
          <w:rFonts w:ascii="Segoe UI Variable Text" w:hAnsi="Segoe UI Variable Text"/>
          <w:b/>
          <w:bCs/>
          <w:color w:val="000000" w:themeColor="text1"/>
          <w:sz w:val="28"/>
          <w:szCs w:val="28"/>
        </w:rPr>
        <w:t>COLOUR</w:t>
      </w:r>
    </w:p>
    <w:p w14:paraId="0C5015FA" w14:textId="046E24CA" w:rsidR="00787C3B" w:rsidRPr="008E1D51" w:rsidRDefault="00787C3B" w:rsidP="002F28E8">
      <w:pPr>
        <w:rPr>
          <w:rFonts w:ascii="Georgia" w:hAnsi="Georgia"/>
          <w:b/>
          <w:bCs/>
          <w:color w:val="00B050"/>
          <w:sz w:val="24"/>
          <w:szCs w:val="24"/>
        </w:rPr>
      </w:pPr>
      <w:r w:rsidRPr="008E1D51">
        <w:rPr>
          <w:rFonts w:ascii="Georgia" w:hAnsi="Georgia"/>
          <w:b/>
          <w:bCs/>
          <w:color w:val="00B050"/>
          <w:sz w:val="24"/>
          <w:szCs w:val="24"/>
        </w:rPr>
        <w:t xml:space="preserve">PAUL SMITH, ART PALETTE – A Google </w:t>
      </w:r>
      <w:proofErr w:type="gramStart"/>
      <w:r w:rsidRPr="008E1D51">
        <w:rPr>
          <w:rFonts w:ascii="Georgia" w:hAnsi="Georgia"/>
          <w:b/>
          <w:bCs/>
          <w:color w:val="00B050"/>
          <w:sz w:val="24"/>
          <w:szCs w:val="24"/>
        </w:rPr>
        <w:t>Tool  Train</w:t>
      </w:r>
      <w:proofErr w:type="gramEnd"/>
      <w:r w:rsidRPr="008E1D51">
        <w:rPr>
          <w:rFonts w:ascii="Georgia" w:hAnsi="Georgia"/>
          <w:b/>
          <w:bCs/>
          <w:color w:val="00B050"/>
          <w:sz w:val="24"/>
          <w:szCs w:val="24"/>
        </w:rPr>
        <w:t xml:space="preserve"> your Eyes (video_</w:t>
      </w:r>
    </w:p>
    <w:p w14:paraId="3AD72A28" w14:textId="33946635" w:rsidR="00787C3B" w:rsidRPr="00787C3B" w:rsidRDefault="00787C3B" w:rsidP="002F28E8">
      <w:pPr>
        <w:rPr>
          <w:rFonts w:ascii="Georgia" w:hAnsi="Georgia"/>
        </w:rPr>
      </w:pPr>
      <w:hyperlink r:id="rId6" w:history="1">
        <w:r w:rsidRPr="00787C3B">
          <w:rPr>
            <w:rStyle w:val="Hyperlink"/>
            <w:rFonts w:ascii="Segoe UI Variable Text" w:hAnsi="Segoe UI Variable Text"/>
          </w:rPr>
          <w:t>https://www.youtube.com/watch?v=VDQw70hYGrc</w:t>
        </w:r>
      </w:hyperlink>
      <w:r w:rsidRPr="00787C3B">
        <w:rPr>
          <w:rFonts w:ascii="Segoe UI Variable Text" w:hAnsi="Segoe UI Variable Text"/>
        </w:rPr>
        <w:t xml:space="preserve">  </w:t>
      </w:r>
      <w:r w:rsidRPr="00787C3B">
        <w:rPr>
          <w:rFonts w:ascii="Georgia" w:hAnsi="Georgia"/>
          <w:b/>
          <w:bCs/>
        </w:rPr>
        <w:t xml:space="preserve">Paul </w:t>
      </w:r>
      <w:proofErr w:type="gramStart"/>
      <w:r w:rsidRPr="00787C3B">
        <w:rPr>
          <w:rFonts w:ascii="Georgia" w:hAnsi="Georgia"/>
          <w:b/>
          <w:bCs/>
        </w:rPr>
        <w:t xml:space="preserve">Smith, </w:t>
      </w:r>
      <w:r w:rsidRPr="00787C3B">
        <w:rPr>
          <w:rFonts w:ascii="Georgia" w:hAnsi="Georgia"/>
        </w:rPr>
        <w:t xml:space="preserve"> T</w:t>
      </w:r>
      <w:r w:rsidRPr="00787C3B">
        <w:rPr>
          <w:rFonts w:ascii="Georgia" w:hAnsi="Georgia"/>
          <w:b/>
          <w:bCs/>
        </w:rPr>
        <w:t>rain</w:t>
      </w:r>
      <w:proofErr w:type="gramEnd"/>
      <w:r w:rsidRPr="00787C3B">
        <w:rPr>
          <w:rFonts w:ascii="Georgia" w:hAnsi="Georgia"/>
          <w:b/>
          <w:bCs/>
        </w:rPr>
        <w:t xml:space="preserve"> your eyes + Art </w:t>
      </w:r>
      <w:proofErr w:type="gramStart"/>
      <w:r w:rsidRPr="00787C3B">
        <w:rPr>
          <w:rFonts w:ascii="Georgia" w:hAnsi="Georgia"/>
          <w:b/>
          <w:bCs/>
        </w:rPr>
        <w:t>Palette(</w:t>
      </w:r>
      <w:proofErr w:type="gramEnd"/>
      <w:r w:rsidRPr="00787C3B">
        <w:rPr>
          <w:rFonts w:ascii="Georgia" w:hAnsi="Georgia"/>
          <w:b/>
          <w:bCs/>
        </w:rPr>
        <w:t>Google)</w:t>
      </w:r>
      <w:r w:rsidRPr="00787C3B">
        <w:rPr>
          <w:rFonts w:ascii="Georgia" w:hAnsi="Georgia"/>
        </w:rPr>
        <w:t xml:space="preserve"> to find the colours </w:t>
      </w:r>
    </w:p>
    <w:p w14:paraId="111E0F4C" w14:textId="77777777" w:rsidR="00787C3B" w:rsidRDefault="00787C3B" w:rsidP="002F28E8">
      <w:pPr>
        <w:rPr>
          <w:rFonts w:ascii="Georgia" w:hAnsi="Georgia"/>
        </w:rPr>
      </w:pPr>
    </w:p>
    <w:p w14:paraId="278F3D11" w14:textId="77777777" w:rsidR="006A6DC8" w:rsidRPr="006A6DC8" w:rsidRDefault="006A6DC8" w:rsidP="002F28E8">
      <w:pPr>
        <w:rPr>
          <w:rFonts w:ascii="Segoe UI Variable Text" w:hAnsi="Segoe UI Variable Text"/>
          <w:b/>
          <w:bCs/>
          <w:color w:val="000000" w:themeColor="text1"/>
          <w:sz w:val="28"/>
          <w:szCs w:val="28"/>
        </w:rPr>
      </w:pPr>
      <w:r w:rsidRPr="006A6DC8">
        <w:rPr>
          <w:rFonts w:ascii="Segoe UI Variable Text" w:hAnsi="Segoe UI Variable Text"/>
          <w:b/>
          <w:bCs/>
          <w:color w:val="000000" w:themeColor="text1"/>
          <w:sz w:val="28"/>
          <w:szCs w:val="28"/>
        </w:rPr>
        <w:t>COMPOSITION</w:t>
      </w:r>
    </w:p>
    <w:p w14:paraId="157E07AA" w14:textId="4A9DECB8" w:rsidR="00787C3B" w:rsidRPr="008E1D51" w:rsidRDefault="00787C3B" w:rsidP="002F28E8">
      <w:pPr>
        <w:rPr>
          <w:rFonts w:ascii="Georgia" w:hAnsi="Georgia"/>
          <w:b/>
          <w:bCs/>
          <w:color w:val="00B050"/>
          <w:sz w:val="24"/>
          <w:szCs w:val="24"/>
        </w:rPr>
      </w:pPr>
      <w:r w:rsidRPr="008E1D51">
        <w:rPr>
          <w:rFonts w:ascii="Georgia" w:hAnsi="Georgia"/>
          <w:b/>
          <w:bCs/>
          <w:color w:val="00B050"/>
          <w:sz w:val="24"/>
          <w:szCs w:val="24"/>
        </w:rPr>
        <w:t>IAN ROBERTS – What makes a great composition? (video)</w:t>
      </w:r>
    </w:p>
    <w:p w14:paraId="1F45758B" w14:textId="77777777" w:rsidR="00787C3B" w:rsidRDefault="00787C3B" w:rsidP="00787C3B">
      <w:hyperlink r:id="rId7" w:history="1">
        <w:r w:rsidRPr="00BD4F4A">
          <w:rPr>
            <w:rStyle w:val="Hyperlink"/>
            <w:b/>
            <w:bCs/>
          </w:rPr>
          <w:t>https://www.youtube.com/watch?v=sopLk4Czp6M</w:t>
        </w:r>
      </w:hyperlink>
    </w:p>
    <w:p w14:paraId="592C3C8F" w14:textId="56ACDF0A" w:rsidR="00787C3B" w:rsidRPr="008E1D51" w:rsidRDefault="008E1D51" w:rsidP="002F28E8">
      <w:pPr>
        <w:rPr>
          <w:rFonts w:ascii="Georgia" w:hAnsi="Georgia"/>
          <w:b/>
          <w:bCs/>
          <w:color w:val="00B050"/>
          <w:sz w:val="24"/>
          <w:szCs w:val="24"/>
        </w:rPr>
      </w:pPr>
      <w:r w:rsidRPr="008E1D51">
        <w:rPr>
          <w:rFonts w:ascii="Georgia" w:hAnsi="Georgia"/>
          <w:b/>
          <w:bCs/>
          <w:color w:val="00B050"/>
          <w:sz w:val="24"/>
          <w:szCs w:val="24"/>
        </w:rPr>
        <w:t>IAN ROBERTS – Mastering Composition –various videos on YouTube</w:t>
      </w:r>
    </w:p>
    <w:p w14:paraId="2FA0C3BD" w14:textId="3837E360" w:rsidR="00787C3B" w:rsidRDefault="008E1D51" w:rsidP="002F28E8">
      <w:pPr>
        <w:rPr>
          <w:rFonts w:ascii="Georgia" w:hAnsi="Georgia"/>
        </w:rPr>
      </w:pPr>
      <w:hyperlink r:id="rId8" w:history="1">
        <w:r w:rsidRPr="00C117A7">
          <w:rPr>
            <w:rStyle w:val="Hyperlink"/>
            <w:rFonts w:ascii="Georgia" w:hAnsi="Georgia"/>
          </w:rPr>
          <w:t>https://www.youtube.com/@IanRobertsMasteringComposition</w:t>
        </w:r>
      </w:hyperlink>
    </w:p>
    <w:p w14:paraId="4FECB3FE" w14:textId="77777777" w:rsidR="008E1D51" w:rsidRDefault="008E1D51" w:rsidP="002F28E8">
      <w:pPr>
        <w:rPr>
          <w:rFonts w:ascii="Georgia" w:hAnsi="Georgia"/>
        </w:rPr>
      </w:pPr>
    </w:p>
    <w:p w14:paraId="6A662B3B" w14:textId="2F77A581" w:rsidR="00787C3B" w:rsidRPr="00A617EA" w:rsidRDefault="008E1D51" w:rsidP="002F28E8">
      <w:pPr>
        <w:rPr>
          <w:rFonts w:ascii="Segoe UI Variable Text" w:hAnsi="Segoe UI Variable Text"/>
          <w:b/>
          <w:bCs/>
          <w:color w:val="000000" w:themeColor="text1"/>
          <w:sz w:val="28"/>
          <w:szCs w:val="28"/>
        </w:rPr>
      </w:pPr>
      <w:r w:rsidRPr="00A617EA">
        <w:rPr>
          <w:rFonts w:ascii="Segoe UI Variable Text" w:hAnsi="Segoe UI Variable Text"/>
          <w:b/>
          <w:bCs/>
          <w:color w:val="000000" w:themeColor="text1"/>
          <w:sz w:val="28"/>
          <w:szCs w:val="28"/>
        </w:rPr>
        <w:t>BASIC CONCEPTS OF COMPOSITION</w:t>
      </w:r>
    </w:p>
    <w:p w14:paraId="706599F5" w14:textId="47B6BDD5" w:rsidR="008E1D51" w:rsidRDefault="008E1D51" w:rsidP="002F28E8">
      <w:pPr>
        <w:rPr>
          <w:rFonts w:ascii="Georgia" w:hAnsi="Georgia"/>
        </w:rPr>
      </w:pPr>
      <w:r>
        <w:rPr>
          <w:rFonts w:ascii="Georgia" w:hAnsi="Georgia"/>
        </w:rPr>
        <w:t>Elements, Principles and Armatures</w:t>
      </w:r>
    </w:p>
    <w:p w14:paraId="4FB15972" w14:textId="65F11831" w:rsidR="008E1D51" w:rsidRPr="008E1D51" w:rsidRDefault="008E1D51" w:rsidP="008E1D51">
      <w:pPr>
        <w:shd w:val="clear" w:color="auto" w:fill="FFFFFF"/>
        <w:spacing w:before="100" w:beforeAutospacing="1" w:after="75" w:line="240" w:lineRule="auto"/>
        <w:jc w:val="both"/>
        <w:rPr>
          <w:rFonts w:ascii="Georgia" w:eastAsia="Times New Roman" w:hAnsi="Georgia" w:cstheme="minorHAnsi"/>
          <w:color w:val="333333"/>
          <w:kern w:val="0"/>
          <w:lang w:eastAsia="en-AU"/>
          <w14:ligatures w14:val="none"/>
        </w:rPr>
      </w:pPr>
      <w:r w:rsidRPr="008E1D51">
        <w:rPr>
          <w:rFonts w:ascii="Georgia" w:hAnsi="Georgia"/>
          <w:b/>
          <w:bCs/>
        </w:rPr>
        <w:t xml:space="preserve">Ref:  </w:t>
      </w:r>
      <w:hyperlink r:id="rId9" w:history="1">
        <w:r w:rsidRPr="008E1D51">
          <w:rPr>
            <w:rStyle w:val="Hyperlink"/>
            <w:rFonts w:ascii="Georgia" w:hAnsi="Georgia"/>
            <w:b/>
            <w:bCs/>
          </w:rPr>
          <w:t>https://www.workovereasy.com/2019/06/13/a-beginners-guide-to-composition/</w:t>
        </w:r>
      </w:hyperlink>
      <w:r w:rsidRPr="008E1D51">
        <w:rPr>
          <w:rFonts w:ascii="Georgia" w:hAnsi="Georgia"/>
          <w:b/>
          <w:bCs/>
        </w:rPr>
        <w:t xml:space="preserve">  Natalie Harney</w:t>
      </w:r>
    </w:p>
    <w:p w14:paraId="67E7EE88" w14:textId="77777777" w:rsidR="008E1D51" w:rsidRDefault="008E1D51" w:rsidP="002F28E8">
      <w:pPr>
        <w:rPr>
          <w:rFonts w:ascii="Georgia" w:hAnsi="Georgia"/>
        </w:rPr>
      </w:pPr>
    </w:p>
    <w:p w14:paraId="26DE0D46" w14:textId="77777777" w:rsidR="00C176B5" w:rsidRDefault="00C176B5" w:rsidP="002F28E8">
      <w:pPr>
        <w:rPr>
          <w:rFonts w:ascii="Georgia" w:hAnsi="Georgia"/>
        </w:rPr>
      </w:pPr>
    </w:p>
    <w:p w14:paraId="6E00E977" w14:textId="77777777" w:rsidR="008E1D51" w:rsidRPr="00C176B5" w:rsidRDefault="008E1D51" w:rsidP="008E1D51">
      <w:pPr>
        <w:rPr>
          <w:rFonts w:ascii="Georgia" w:hAnsi="Georgia"/>
          <w:b/>
          <w:bCs/>
          <w:color w:val="00B050"/>
          <w:sz w:val="24"/>
          <w:szCs w:val="24"/>
        </w:rPr>
      </w:pPr>
      <w:r w:rsidRPr="00C176B5">
        <w:rPr>
          <w:rFonts w:ascii="Georgia" w:hAnsi="Georgia"/>
          <w:b/>
          <w:bCs/>
          <w:color w:val="00B050"/>
          <w:sz w:val="24"/>
          <w:szCs w:val="24"/>
        </w:rPr>
        <w:t>IAN ROBERTS:</w:t>
      </w:r>
    </w:p>
    <w:p w14:paraId="2C7C5998" w14:textId="33D35DF3" w:rsidR="008E1D51" w:rsidRPr="006D7D5A" w:rsidRDefault="008E1D51" w:rsidP="008E1D51">
      <w:pPr>
        <w:rPr>
          <w:rFonts w:ascii="Georgia" w:hAnsi="Georgia"/>
        </w:rPr>
      </w:pPr>
      <w:r w:rsidRPr="006D7D5A">
        <w:rPr>
          <w:rFonts w:ascii="Georgia" w:hAnsi="Georgia"/>
          <w:b/>
          <w:bCs/>
        </w:rPr>
        <w:t>“Movement and Structure create a coherent flow –</w:t>
      </w:r>
      <w:r w:rsidRPr="006D7D5A">
        <w:rPr>
          <w:rFonts w:ascii="Georgia" w:hAnsi="Georgia"/>
        </w:rPr>
        <w:t xml:space="preserve"> shapes arranged and adjusted – the armature.  The backbone of the painting.  </w:t>
      </w:r>
      <w:r w:rsidRPr="006D7D5A">
        <w:rPr>
          <w:rFonts w:ascii="Georgia" w:hAnsi="Georgia"/>
          <w:i/>
          <w:iCs/>
        </w:rPr>
        <w:t xml:space="preserve">Armature </w:t>
      </w:r>
      <w:r w:rsidRPr="006D7D5A">
        <w:rPr>
          <w:rFonts w:ascii="Georgia" w:hAnsi="Georgia"/>
        </w:rPr>
        <w:t>is the most important dynamic.”</w:t>
      </w:r>
    </w:p>
    <w:p w14:paraId="3985E978" w14:textId="20D01140" w:rsidR="008E1D51" w:rsidRDefault="008E1D51" w:rsidP="008E1D51">
      <w:pPr>
        <w:rPr>
          <w:rFonts w:ascii="Georgia" w:hAnsi="Georgia"/>
        </w:rPr>
      </w:pPr>
      <w:r w:rsidRPr="006D7D5A">
        <w:rPr>
          <w:rFonts w:ascii="Georgia" w:hAnsi="Georgia"/>
          <w:b/>
          <w:bCs/>
        </w:rPr>
        <w:t>“Four most important compositional lines</w:t>
      </w:r>
      <w:r w:rsidRPr="006D7D5A">
        <w:rPr>
          <w:rFonts w:ascii="Georgia" w:hAnsi="Georgia"/>
        </w:rPr>
        <w:t xml:space="preserve"> – the size and shape of your 2D shape e.g. canvas/paper – the proportion of width to height of the space – interacts with your composition, affects the dynamics of placement of the abstract shapes.”</w:t>
      </w:r>
    </w:p>
    <w:p w14:paraId="087DC3CF" w14:textId="77777777" w:rsidR="006A6DC8" w:rsidRPr="006D7D5A" w:rsidRDefault="006A6DC8" w:rsidP="008E1D51">
      <w:pPr>
        <w:rPr>
          <w:rFonts w:ascii="Georgia" w:hAnsi="Georgia"/>
        </w:rPr>
      </w:pPr>
    </w:p>
    <w:p w14:paraId="6BA177C3" w14:textId="55F14A41" w:rsidR="008E1D51" w:rsidRPr="006D7D5A" w:rsidRDefault="008E1D51" w:rsidP="002F28E8">
      <w:pPr>
        <w:rPr>
          <w:rFonts w:ascii="Georgia" w:hAnsi="Georgia"/>
          <w:b/>
          <w:bCs/>
        </w:rPr>
      </w:pPr>
      <w:r w:rsidRPr="006D7D5A">
        <w:rPr>
          <w:rFonts w:ascii="Georgia" w:hAnsi="Georgia"/>
          <w:b/>
          <w:bCs/>
        </w:rPr>
        <w:t>8 Common Armatures</w:t>
      </w:r>
    </w:p>
    <w:p w14:paraId="3D5BE9A9" w14:textId="77777777" w:rsidR="008E1D51" w:rsidRPr="006D7D5A" w:rsidRDefault="008E1D51" w:rsidP="008E1D51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6D7D5A">
        <w:rPr>
          <w:rFonts w:ascii="Georgia" w:hAnsi="Georgia"/>
          <w:b/>
          <w:bCs/>
        </w:rPr>
        <w:t xml:space="preserve"> S –</w:t>
      </w:r>
      <w:r w:rsidRPr="006D7D5A">
        <w:rPr>
          <w:rFonts w:ascii="Georgia" w:hAnsi="Georgia"/>
        </w:rPr>
        <w:t xml:space="preserve"> commonly found in nature - landscapes</w:t>
      </w:r>
    </w:p>
    <w:p w14:paraId="0A1FC6C6" w14:textId="77777777" w:rsidR="008E1D51" w:rsidRPr="006D7D5A" w:rsidRDefault="008E1D51" w:rsidP="008E1D51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6D7D5A">
        <w:rPr>
          <w:rFonts w:ascii="Georgia" w:hAnsi="Georgia"/>
          <w:b/>
          <w:bCs/>
        </w:rPr>
        <w:t>L</w:t>
      </w:r>
      <w:r w:rsidRPr="006D7D5A">
        <w:rPr>
          <w:rFonts w:ascii="Georgia" w:hAnsi="Georgia"/>
        </w:rPr>
        <w:t xml:space="preserve"> – centre of interest along one of the arms of the L – close to the intersection.</w:t>
      </w:r>
    </w:p>
    <w:p w14:paraId="00194D43" w14:textId="77777777" w:rsidR="008E1D51" w:rsidRPr="006D7D5A" w:rsidRDefault="008E1D51" w:rsidP="008E1D51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6D7D5A">
        <w:rPr>
          <w:rFonts w:ascii="Georgia" w:hAnsi="Georgia"/>
          <w:b/>
          <w:bCs/>
        </w:rPr>
        <w:t>Diagonal \</w:t>
      </w:r>
      <w:r w:rsidRPr="006D7D5A">
        <w:rPr>
          <w:rFonts w:ascii="Georgia" w:hAnsi="Georgia"/>
        </w:rPr>
        <w:t xml:space="preserve"> / - has the most dynamism in relation to the rectangular </w:t>
      </w:r>
      <w:proofErr w:type="gramStart"/>
      <w:r w:rsidRPr="006D7D5A">
        <w:rPr>
          <w:rFonts w:ascii="Georgia" w:hAnsi="Georgia"/>
        </w:rPr>
        <w:t>frame,  Use</w:t>
      </w:r>
      <w:proofErr w:type="gramEnd"/>
      <w:r w:rsidRPr="006D7D5A">
        <w:rPr>
          <w:rFonts w:ascii="Georgia" w:hAnsi="Georgia"/>
        </w:rPr>
        <w:t xml:space="preserve"> with caution – needs to be </w:t>
      </w:r>
      <w:proofErr w:type="spellStart"/>
      <w:r w:rsidRPr="006D7D5A">
        <w:rPr>
          <w:rFonts w:ascii="Georgia" w:hAnsi="Georgia"/>
        </w:rPr>
        <w:t>DE-emphasized</w:t>
      </w:r>
      <w:proofErr w:type="spellEnd"/>
      <w:r w:rsidRPr="006D7D5A">
        <w:rPr>
          <w:rFonts w:ascii="Georgia" w:hAnsi="Georgia"/>
        </w:rPr>
        <w:t xml:space="preserve"> as it reaches each end of the diagonal / the edge of the composition/rectangle.</w:t>
      </w:r>
    </w:p>
    <w:p w14:paraId="65B5A0B6" w14:textId="0307EFAF" w:rsidR="008E1D51" w:rsidRPr="006D7D5A" w:rsidRDefault="008E1D51" w:rsidP="008E1D51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6D7D5A">
        <w:rPr>
          <w:rFonts w:ascii="Georgia" w:hAnsi="Georgia"/>
          <w:b/>
          <w:bCs/>
        </w:rPr>
        <w:t xml:space="preserve">Triangle </w:t>
      </w:r>
      <w:r w:rsidRPr="006D7D5A">
        <w:rPr>
          <w:rFonts w:ascii="Georgia" w:hAnsi="Georgia"/>
        </w:rPr>
        <w:t>– Perspective – c</w:t>
      </w:r>
      <w:r w:rsidR="006D7D5A">
        <w:rPr>
          <w:rFonts w:ascii="Georgia" w:hAnsi="Georgia"/>
        </w:rPr>
        <w:t>entre</w:t>
      </w:r>
      <w:r w:rsidRPr="006D7D5A">
        <w:rPr>
          <w:rFonts w:ascii="Georgia" w:hAnsi="Georgia"/>
        </w:rPr>
        <w:t xml:space="preserve"> of interest is near or on one of the angles of the triangle.</w:t>
      </w:r>
    </w:p>
    <w:p w14:paraId="03E347C1" w14:textId="77777777" w:rsidR="008E1D51" w:rsidRPr="006D7D5A" w:rsidRDefault="008E1D51" w:rsidP="008E1D51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6D7D5A">
        <w:rPr>
          <w:rFonts w:ascii="Georgia" w:hAnsi="Georgia"/>
          <w:b/>
          <w:bCs/>
        </w:rPr>
        <w:t xml:space="preserve">Radiating </w:t>
      </w:r>
      <w:r w:rsidRPr="006D7D5A">
        <w:rPr>
          <w:rFonts w:ascii="Georgia" w:hAnsi="Georgia"/>
        </w:rPr>
        <w:t>Lines – one point perspective where everything converges to one point. Use with care not to draw the eye in immediately.</w:t>
      </w:r>
    </w:p>
    <w:p w14:paraId="41446BDD" w14:textId="77777777" w:rsidR="008E1D51" w:rsidRPr="006D7D5A" w:rsidRDefault="008E1D51" w:rsidP="008E1D51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6D7D5A">
        <w:rPr>
          <w:rFonts w:ascii="Georgia" w:hAnsi="Georgia"/>
          <w:b/>
          <w:bCs/>
        </w:rPr>
        <w:t>Fulcrum</w:t>
      </w:r>
      <w:r w:rsidRPr="006D7D5A">
        <w:rPr>
          <w:rFonts w:ascii="Georgia" w:hAnsi="Georgia"/>
        </w:rPr>
        <w:t xml:space="preserve"> – balancing the major masses, usually smaller against larger. If too close in size, they will create a static balance – less dynamic.</w:t>
      </w:r>
    </w:p>
    <w:p w14:paraId="78EAD253" w14:textId="77777777" w:rsidR="008E1D51" w:rsidRPr="006D7D5A" w:rsidRDefault="008E1D51" w:rsidP="008E1D51">
      <w:pPr>
        <w:pStyle w:val="ListParagraph"/>
        <w:numPr>
          <w:ilvl w:val="0"/>
          <w:numId w:val="9"/>
        </w:numPr>
        <w:spacing w:after="0"/>
        <w:rPr>
          <w:rFonts w:ascii="Georgia" w:hAnsi="Georgia"/>
        </w:rPr>
      </w:pPr>
      <w:r w:rsidRPr="006D7D5A">
        <w:rPr>
          <w:rFonts w:ascii="Georgia" w:hAnsi="Georgia"/>
          <w:b/>
          <w:bCs/>
        </w:rPr>
        <w:t>O – 2 types</w:t>
      </w:r>
      <w:r w:rsidRPr="006D7D5A">
        <w:rPr>
          <w:rFonts w:ascii="Georgia" w:hAnsi="Georgia"/>
        </w:rPr>
        <w:t xml:space="preserve"> – </w:t>
      </w:r>
      <w:r w:rsidRPr="006D7D5A">
        <w:rPr>
          <w:rFonts w:ascii="Georgia" w:hAnsi="Georgia"/>
        </w:rPr>
        <w:tab/>
        <w:t xml:space="preserve">O is used as a framing device for the centre of interest OR </w:t>
      </w:r>
    </w:p>
    <w:p w14:paraId="6393C092" w14:textId="77777777" w:rsidR="008E1D51" w:rsidRPr="006D7D5A" w:rsidRDefault="008E1D51" w:rsidP="008E1D51">
      <w:pPr>
        <w:spacing w:after="0"/>
        <w:ind w:left="1440" w:firstLine="720"/>
        <w:rPr>
          <w:rFonts w:ascii="Georgia" w:hAnsi="Georgia"/>
        </w:rPr>
      </w:pPr>
      <w:r w:rsidRPr="006D7D5A">
        <w:rPr>
          <w:rFonts w:ascii="Georgia" w:hAnsi="Georgia"/>
        </w:rPr>
        <w:t>O leads the eye around the outside of the picture plane.</w:t>
      </w:r>
    </w:p>
    <w:p w14:paraId="364F9C26" w14:textId="77777777" w:rsidR="008E1D51" w:rsidRPr="006D7D5A" w:rsidRDefault="008E1D51" w:rsidP="008E1D51">
      <w:pPr>
        <w:pStyle w:val="ListParagraph"/>
        <w:numPr>
          <w:ilvl w:val="0"/>
          <w:numId w:val="9"/>
        </w:numPr>
        <w:rPr>
          <w:rFonts w:ascii="Georgia" w:hAnsi="Georgia"/>
        </w:rPr>
      </w:pPr>
      <w:r w:rsidRPr="006D7D5A">
        <w:rPr>
          <w:rFonts w:ascii="Georgia" w:hAnsi="Georgia"/>
          <w:b/>
          <w:bCs/>
        </w:rPr>
        <w:t>Portrait</w:t>
      </w:r>
      <w:r w:rsidRPr="006D7D5A">
        <w:rPr>
          <w:rFonts w:ascii="Georgia" w:hAnsi="Georgia"/>
        </w:rPr>
        <w:t xml:space="preserve"> – focal point is the object - be aware of negative shapes/spaces around the object of interest and how they impact the composition and the eye track.</w:t>
      </w:r>
    </w:p>
    <w:p w14:paraId="66A89701" w14:textId="77777777" w:rsidR="006D7D5A" w:rsidRDefault="006D7D5A" w:rsidP="006D7D5A">
      <w:pPr>
        <w:pStyle w:val="NormalWeb"/>
      </w:pPr>
      <w:r>
        <w:rPr>
          <w:noProof/>
        </w:rPr>
        <w:drawing>
          <wp:inline distT="0" distB="0" distL="0" distR="0" wp14:anchorId="6CB5ECE2" wp14:editId="7E913599">
            <wp:extent cx="3695958" cy="3979910"/>
            <wp:effectExtent l="0" t="0" r="0" b="1905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747" cy="40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2D961" w14:textId="77777777" w:rsidR="006D7D5A" w:rsidRDefault="006D7D5A" w:rsidP="006D7D5A">
      <w:pPr>
        <w:ind w:left="360"/>
        <w:rPr>
          <w:sz w:val="24"/>
          <w:szCs w:val="24"/>
        </w:rPr>
      </w:pPr>
    </w:p>
    <w:p w14:paraId="6326BFAA" w14:textId="0A14CCF5" w:rsidR="006D7D5A" w:rsidRPr="006D7D5A" w:rsidRDefault="006D7D5A" w:rsidP="006D7D5A">
      <w:pPr>
        <w:ind w:left="360"/>
        <w:rPr>
          <w:rFonts w:ascii="Georgia" w:hAnsi="Georgia"/>
        </w:rPr>
      </w:pPr>
      <w:r w:rsidRPr="00C176B5">
        <w:rPr>
          <w:rFonts w:ascii="Georgia" w:hAnsi="Georgia"/>
          <w:noProof/>
        </w:rPr>
        <w:lastRenderedPageBreak/>
        <w:drawing>
          <wp:inline distT="0" distB="0" distL="0" distR="0" wp14:anchorId="79F5BB7E" wp14:editId="16BE97C7">
            <wp:extent cx="4851466" cy="6861175"/>
            <wp:effectExtent l="0" t="0" r="6350" b="0"/>
            <wp:docPr id="8035972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457" cy="68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5909B" w14:textId="63E80E11" w:rsidR="006D7D5A" w:rsidRPr="00C176B5" w:rsidRDefault="00C176B5" w:rsidP="00C176B5">
      <w:pPr>
        <w:rPr>
          <w:rFonts w:ascii="Georgia" w:hAnsi="Georgia"/>
        </w:rPr>
      </w:pPr>
      <w:r w:rsidRPr="00C176B5">
        <w:rPr>
          <w:rFonts w:ascii="Georgia" w:hAnsi="Georgia"/>
        </w:rPr>
        <w:t xml:space="preserve">Ref:  </w:t>
      </w:r>
      <w:hyperlink r:id="rId12" w:history="1">
        <w:r w:rsidRPr="00C176B5">
          <w:rPr>
            <w:rStyle w:val="Hyperlink"/>
            <w:rFonts w:ascii="Georgia" w:hAnsi="Georgia"/>
          </w:rPr>
          <w:t>https://theartandbeyond.com/a-beginners-guide-to-composition-in-art/</w:t>
        </w:r>
      </w:hyperlink>
    </w:p>
    <w:p w14:paraId="4027CB28" w14:textId="77777777" w:rsidR="00C176B5" w:rsidRPr="00C176B5" w:rsidRDefault="00C176B5" w:rsidP="006D7D5A">
      <w:pPr>
        <w:ind w:left="360"/>
        <w:rPr>
          <w:rFonts w:ascii="Georgia" w:hAnsi="Georgia"/>
        </w:rPr>
      </w:pPr>
    </w:p>
    <w:p w14:paraId="0E1B628D" w14:textId="4478CDFA" w:rsidR="008E1D51" w:rsidRPr="00C176B5" w:rsidRDefault="008E1D51" w:rsidP="008E1D51">
      <w:pPr>
        <w:rPr>
          <w:rFonts w:ascii="Georgia" w:hAnsi="Georgia"/>
        </w:rPr>
      </w:pPr>
      <w:r w:rsidRPr="00C176B5">
        <w:rPr>
          <w:rFonts w:ascii="Georgia" w:hAnsi="Georgia"/>
          <w:noProof/>
        </w:rPr>
        <mc:AlternateContent>
          <mc:Choice Requires="wps">
            <w:drawing>
              <wp:inline distT="0" distB="0" distL="0" distR="0" wp14:anchorId="373BD9B2" wp14:editId="4153EFAB">
                <wp:extent cx="304800" cy="304800"/>
                <wp:effectExtent l="0" t="0" r="0" b="0"/>
                <wp:docPr id="176075619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B71318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8919377" w14:textId="77777777" w:rsidR="006A6DC8" w:rsidRDefault="006D7D5A" w:rsidP="002F28E8">
      <w:pPr>
        <w:rPr>
          <w:rFonts w:ascii="Georgia" w:hAnsi="Georgia"/>
          <w:color w:val="000000" w:themeColor="text1"/>
        </w:rPr>
      </w:pPr>
      <w:r w:rsidRPr="006A6DC8">
        <w:rPr>
          <w:rFonts w:ascii="Segoe UI Variable Text" w:hAnsi="Segoe UI Variable Text"/>
          <w:b/>
          <w:bCs/>
          <w:color w:val="000000" w:themeColor="text1"/>
          <w:sz w:val="24"/>
          <w:szCs w:val="24"/>
        </w:rPr>
        <w:t>CRITIQUE WORKSHEET – DESIGN</w:t>
      </w:r>
      <w:r w:rsidRPr="006A6DC8">
        <w:rPr>
          <w:rFonts w:ascii="Georgia" w:hAnsi="Georgia"/>
          <w:color w:val="000000" w:themeColor="text1"/>
        </w:rPr>
        <w:t xml:space="preserve">  </w:t>
      </w:r>
    </w:p>
    <w:p w14:paraId="29926B83" w14:textId="2D44B057" w:rsidR="008E1D51" w:rsidRPr="00C176B5" w:rsidRDefault="006D7D5A" w:rsidP="002F28E8">
      <w:pPr>
        <w:rPr>
          <w:rFonts w:ascii="Georgia" w:hAnsi="Georgia"/>
        </w:rPr>
      </w:pPr>
      <w:r w:rsidRPr="00C176B5">
        <w:rPr>
          <w:rFonts w:ascii="Georgia" w:hAnsi="Georgia"/>
        </w:rPr>
        <w:t xml:space="preserve">This is what we used to </w:t>
      </w:r>
      <w:proofErr w:type="spellStart"/>
      <w:r w:rsidRPr="00C176B5">
        <w:rPr>
          <w:rFonts w:ascii="Georgia" w:hAnsi="Georgia"/>
        </w:rPr>
        <w:t>analyze</w:t>
      </w:r>
      <w:proofErr w:type="spellEnd"/>
      <w:r w:rsidRPr="00C176B5">
        <w:rPr>
          <w:rFonts w:ascii="Georgia" w:hAnsi="Georgia"/>
        </w:rPr>
        <w:t xml:space="preserve"> the </w:t>
      </w:r>
      <w:r w:rsidR="00880F6A">
        <w:rPr>
          <w:rFonts w:ascii="Georgia" w:hAnsi="Georgia"/>
        </w:rPr>
        <w:t xml:space="preserve">design of the 2 </w:t>
      </w:r>
      <w:r w:rsidRPr="00C176B5">
        <w:rPr>
          <w:rFonts w:ascii="Georgia" w:hAnsi="Georgia"/>
        </w:rPr>
        <w:t>ads.</w:t>
      </w:r>
      <w:r w:rsidR="00880F6A">
        <w:rPr>
          <w:rFonts w:ascii="Georgia" w:hAnsi="Georgia"/>
        </w:rPr>
        <w:t xml:space="preserve"> It can be applied to all design.</w:t>
      </w:r>
    </w:p>
    <w:p w14:paraId="6D669C7A" w14:textId="0ADDDB76" w:rsidR="006D7D5A" w:rsidRDefault="006D7D5A" w:rsidP="002F28E8">
      <w:hyperlink r:id="rId13" w:history="1">
        <w:r w:rsidRPr="00C176B5">
          <w:rPr>
            <w:rStyle w:val="Hyperlink"/>
            <w:rFonts w:ascii="Georgia" w:hAnsi="Georgia"/>
          </w:rPr>
          <w:t>https://sunywcc2ddesign.com/critique-worksheet</w:t>
        </w:r>
      </w:hyperlink>
    </w:p>
    <w:p w14:paraId="2B273840" w14:textId="77777777" w:rsidR="006A6DC8" w:rsidRDefault="006A6DC8" w:rsidP="002F28E8"/>
    <w:p w14:paraId="6517A96A" w14:textId="77777777" w:rsidR="006A6DC8" w:rsidRDefault="006A6DC8" w:rsidP="002F28E8"/>
    <w:p w14:paraId="28943071" w14:textId="77777777" w:rsidR="006A6DC8" w:rsidRDefault="006A6DC8" w:rsidP="002F28E8"/>
    <w:p w14:paraId="73F33A93" w14:textId="77777777" w:rsidR="006A6DC8" w:rsidRDefault="006A6DC8" w:rsidP="002F28E8"/>
    <w:p w14:paraId="0BE8BEAD" w14:textId="77777777" w:rsidR="006A6DC8" w:rsidRPr="00C176B5" w:rsidRDefault="006A6DC8" w:rsidP="002F28E8">
      <w:pPr>
        <w:rPr>
          <w:rFonts w:ascii="Georgia" w:hAnsi="Georgia"/>
        </w:rPr>
      </w:pPr>
    </w:p>
    <w:p w14:paraId="34B721A8" w14:textId="18A251C1" w:rsidR="006D7D5A" w:rsidRPr="006A6DC8" w:rsidRDefault="00C176B5" w:rsidP="002F28E8">
      <w:pPr>
        <w:rPr>
          <w:rFonts w:ascii="Segoe UI Variable Text" w:hAnsi="Segoe UI Variable Text"/>
          <w:b/>
          <w:bCs/>
          <w:color w:val="000000" w:themeColor="text1"/>
          <w:sz w:val="28"/>
          <w:szCs w:val="28"/>
        </w:rPr>
      </w:pPr>
      <w:r w:rsidRPr="006A6DC8">
        <w:rPr>
          <w:rFonts w:ascii="Segoe UI Variable Text" w:hAnsi="Segoe UI Variable Text"/>
          <w:b/>
          <w:bCs/>
          <w:color w:val="000000" w:themeColor="text1"/>
          <w:sz w:val="28"/>
          <w:szCs w:val="28"/>
        </w:rPr>
        <w:t>BOOKS:</w:t>
      </w:r>
    </w:p>
    <w:p w14:paraId="3DA47297" w14:textId="1B5423DF" w:rsidR="00C176B5" w:rsidRPr="00C176B5" w:rsidRDefault="00C176B5" w:rsidP="002F28E8">
      <w:pPr>
        <w:rPr>
          <w:rFonts w:ascii="Georgia" w:hAnsi="Georgia"/>
          <w:b/>
          <w:bCs/>
          <w:color w:val="00B050"/>
          <w:sz w:val="24"/>
          <w:szCs w:val="24"/>
        </w:rPr>
      </w:pPr>
      <w:r w:rsidRPr="00C176B5">
        <w:rPr>
          <w:rFonts w:ascii="Georgia" w:hAnsi="Georgia"/>
          <w:b/>
          <w:bCs/>
          <w:color w:val="00B050"/>
          <w:sz w:val="24"/>
          <w:szCs w:val="24"/>
        </w:rPr>
        <w:t>IAN ROBERTS:</w:t>
      </w:r>
    </w:p>
    <w:p w14:paraId="027776E1" w14:textId="706D8323" w:rsidR="00C176B5" w:rsidRDefault="00C176B5" w:rsidP="002F28E8">
      <w:pPr>
        <w:rPr>
          <w:rFonts w:ascii="Georgia" w:hAnsi="Georgia"/>
        </w:rPr>
      </w:pPr>
      <w:r>
        <w:rPr>
          <w:noProof/>
        </w:rPr>
        <w:drawing>
          <wp:inline distT="0" distB="0" distL="0" distR="0" wp14:anchorId="344CBC12" wp14:editId="7ED7C232">
            <wp:extent cx="3735979" cy="4191804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979" cy="419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6B5" w:rsidSect="006A6DC8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Variable Text"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F9C"/>
    <w:multiLevelType w:val="hybridMultilevel"/>
    <w:tmpl w:val="1B60AF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03F1"/>
    <w:multiLevelType w:val="hybridMultilevel"/>
    <w:tmpl w:val="810AF94C"/>
    <w:lvl w:ilvl="0" w:tplc="CED69ED2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43D32"/>
    <w:multiLevelType w:val="hybridMultilevel"/>
    <w:tmpl w:val="A4361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6261B"/>
    <w:multiLevelType w:val="hybridMultilevel"/>
    <w:tmpl w:val="312CE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A08D1"/>
    <w:multiLevelType w:val="hybridMultilevel"/>
    <w:tmpl w:val="C50E1B6C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5664E74"/>
    <w:multiLevelType w:val="hybridMultilevel"/>
    <w:tmpl w:val="74C89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4D8B"/>
    <w:multiLevelType w:val="hybridMultilevel"/>
    <w:tmpl w:val="217E2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70B60"/>
    <w:multiLevelType w:val="multilevel"/>
    <w:tmpl w:val="046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341140"/>
    <w:multiLevelType w:val="hybridMultilevel"/>
    <w:tmpl w:val="0FCAF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87AB5"/>
    <w:multiLevelType w:val="hybridMultilevel"/>
    <w:tmpl w:val="9AECCB4A"/>
    <w:lvl w:ilvl="0" w:tplc="DDEEA034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  <w:b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84623823">
    <w:abstractNumId w:val="3"/>
  </w:num>
  <w:num w:numId="2" w16cid:durableId="1871918711">
    <w:abstractNumId w:val="5"/>
  </w:num>
  <w:num w:numId="3" w16cid:durableId="1155606539">
    <w:abstractNumId w:val="8"/>
  </w:num>
  <w:num w:numId="4" w16cid:durableId="1733771068">
    <w:abstractNumId w:val="2"/>
  </w:num>
  <w:num w:numId="5" w16cid:durableId="995500159">
    <w:abstractNumId w:val="9"/>
  </w:num>
  <w:num w:numId="6" w16cid:durableId="1487669657">
    <w:abstractNumId w:val="1"/>
  </w:num>
  <w:num w:numId="7" w16cid:durableId="1272736264">
    <w:abstractNumId w:val="7"/>
  </w:num>
  <w:num w:numId="8" w16cid:durableId="1887377176">
    <w:abstractNumId w:val="4"/>
  </w:num>
  <w:num w:numId="9" w16cid:durableId="2049911006">
    <w:abstractNumId w:val="0"/>
  </w:num>
  <w:num w:numId="10" w16cid:durableId="1732147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86"/>
    <w:rsid w:val="00005851"/>
    <w:rsid w:val="00083372"/>
    <w:rsid w:val="000A57ED"/>
    <w:rsid w:val="000B381B"/>
    <w:rsid w:val="000E7880"/>
    <w:rsid w:val="00117ED9"/>
    <w:rsid w:val="001A124A"/>
    <w:rsid w:val="001B3619"/>
    <w:rsid w:val="001E5B38"/>
    <w:rsid w:val="00231C33"/>
    <w:rsid w:val="00246687"/>
    <w:rsid w:val="002F28E8"/>
    <w:rsid w:val="003121A9"/>
    <w:rsid w:val="00375BF5"/>
    <w:rsid w:val="003E798F"/>
    <w:rsid w:val="00426256"/>
    <w:rsid w:val="0044170F"/>
    <w:rsid w:val="00451A82"/>
    <w:rsid w:val="004F7C10"/>
    <w:rsid w:val="0050694F"/>
    <w:rsid w:val="005A2886"/>
    <w:rsid w:val="006322D1"/>
    <w:rsid w:val="00651D4C"/>
    <w:rsid w:val="006A6DC8"/>
    <w:rsid w:val="006D7D5A"/>
    <w:rsid w:val="00702534"/>
    <w:rsid w:val="00745D41"/>
    <w:rsid w:val="00780E32"/>
    <w:rsid w:val="00787C3B"/>
    <w:rsid w:val="007D6C4E"/>
    <w:rsid w:val="00817A3E"/>
    <w:rsid w:val="00832A6A"/>
    <w:rsid w:val="008548A9"/>
    <w:rsid w:val="00880F6A"/>
    <w:rsid w:val="008E1D51"/>
    <w:rsid w:val="008E7E1E"/>
    <w:rsid w:val="009A37AA"/>
    <w:rsid w:val="00A617EA"/>
    <w:rsid w:val="00A974EC"/>
    <w:rsid w:val="00AF556D"/>
    <w:rsid w:val="00BC05A3"/>
    <w:rsid w:val="00C176B5"/>
    <w:rsid w:val="00CA56F0"/>
    <w:rsid w:val="00CB0F5A"/>
    <w:rsid w:val="00E0007E"/>
    <w:rsid w:val="00E4290F"/>
    <w:rsid w:val="00E55D87"/>
    <w:rsid w:val="00E73A20"/>
    <w:rsid w:val="00EE1037"/>
    <w:rsid w:val="00EF4B56"/>
    <w:rsid w:val="00EF563C"/>
    <w:rsid w:val="00F472E4"/>
    <w:rsid w:val="00FA634D"/>
    <w:rsid w:val="00FF025E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AB55"/>
  <w15:chartTrackingRefBased/>
  <w15:docId w15:val="{F37F84B2-51F3-4508-9578-BDB71077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8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8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8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8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8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7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C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C3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IanRobertsMasteringComposition" TargetMode="External"/><Relationship Id="rId13" Type="http://schemas.openxmlformats.org/officeDocument/2006/relationships/hyperlink" Target="https://sunywcc2ddesign.com/critique-workshe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opLk4Czp6M" TargetMode="External"/><Relationship Id="rId12" Type="http://schemas.openxmlformats.org/officeDocument/2006/relationships/hyperlink" Target="https://theartandbeyond.com/a-beginners-guide-to-composition-in-ar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DQw70hYGrc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animatingdemocracy.org/aesthetic-perspectives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workovereasy.com/2019/06/13/a-beginners-guide-to-composition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Jones</dc:creator>
  <cp:keywords/>
  <dc:description/>
  <cp:lastModifiedBy>Anne Jones</cp:lastModifiedBy>
  <cp:revision>8</cp:revision>
  <dcterms:created xsi:type="dcterms:W3CDTF">2025-05-04T08:58:00Z</dcterms:created>
  <dcterms:modified xsi:type="dcterms:W3CDTF">2025-08-09T06:47:00Z</dcterms:modified>
</cp:coreProperties>
</file>