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6BA0" w14:textId="77777777" w:rsidR="00A027D7" w:rsidRPr="00A027D7" w:rsidRDefault="00A027D7" w:rsidP="00A027D7">
      <w:pPr>
        <w:spacing w:after="480" w:line="240" w:lineRule="auto"/>
        <w:outlineLvl w:val="0"/>
        <w:rPr>
          <w:rFonts w:ascii="Lato" w:eastAsia="Times New Roman" w:hAnsi="Lato" w:cs="Times New Roman"/>
          <w:caps/>
          <w:color w:val="04294B"/>
          <w:spacing w:val="30"/>
          <w:kern w:val="36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aps/>
          <w:color w:val="04294B"/>
          <w:spacing w:val="30"/>
          <w:kern w:val="36"/>
          <w:sz w:val="27"/>
          <w:szCs w:val="27"/>
          <w:lang w:eastAsia="en-AU"/>
          <w14:ligatures w14:val="none"/>
        </w:rPr>
        <w:t>Smoke alarm requirements</w:t>
      </w:r>
    </w:p>
    <w:p w14:paraId="388FBA9C" w14:textId="77777777" w:rsidR="00A027D7" w:rsidRPr="00A027D7" w:rsidRDefault="00A027D7" w:rsidP="00A027D7">
      <w:pPr>
        <w:spacing w:after="360" w:line="240" w:lineRule="auto"/>
        <w:outlineLvl w:val="3"/>
        <w:rPr>
          <w:rFonts w:ascii="Lato" w:eastAsia="Times New Roman" w:hAnsi="Lato" w:cs="Times New Roman"/>
          <w:color w:val="1B1B1B"/>
          <w:spacing w:val="11"/>
          <w:kern w:val="0"/>
          <w:sz w:val="36"/>
          <w:szCs w:val="36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1B1B1B"/>
          <w:spacing w:val="11"/>
          <w:kern w:val="0"/>
          <w:sz w:val="36"/>
          <w:szCs w:val="36"/>
          <w:lang w:eastAsia="en-AU"/>
          <w14:ligatures w14:val="none"/>
        </w:rPr>
        <w:t>Queensland</w:t>
      </w:r>
    </w:p>
    <w:p w14:paraId="7CF6B235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b/>
          <w:bCs/>
          <w:color w:val="5E5E5E"/>
          <w:kern w:val="0"/>
          <w:sz w:val="27"/>
          <w:szCs w:val="27"/>
          <w:lang w:eastAsia="en-AU"/>
          <w14:ligatures w14:val="none"/>
        </w:rPr>
        <w:t>If you are selling or renting your residential property in Queensland from January 2022 you must ensure that a compliant alarm system has been installed prior to settlement / tenancy.</w:t>
      </w:r>
    </w:p>
    <w:p w14:paraId="1F1F9CA8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br/>
      </w:r>
    </w:p>
    <w:p w14:paraId="1AC9A72F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Smoke alarms in all dwellings must:</w:t>
      </w:r>
    </w:p>
    <w:p w14:paraId="451F7ADC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i)   be photoelectric (AS 3786-2014)</w:t>
      </w:r>
    </w:p>
    <w:p w14:paraId="63B91A05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ii)  not also contain an ionisation sensor</w:t>
      </w:r>
    </w:p>
    <w:p w14:paraId="4F281253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iii) be less than 10 years old</w:t>
      </w:r>
    </w:p>
    <w:p w14:paraId="4F53D231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iv) operate when tested </w:t>
      </w:r>
    </w:p>
    <w:p w14:paraId="5DB38C0C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v)  be interconnected with every other smoke alarm in the dwelling so all activate together. </w:t>
      </w:r>
    </w:p>
    <w:p w14:paraId="4C1097ED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br/>
      </w:r>
    </w:p>
    <w:p w14:paraId="33A14AB2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Smoke alarms must be installed on each storey:</w:t>
      </w:r>
    </w:p>
    <w:p w14:paraId="4DBB6235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 i)   In each bedroom</w:t>
      </w:r>
    </w:p>
    <w:p w14:paraId="28B37966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 ii) In hallways which connect bedrooms and the rest of the dwelling; or </w:t>
      </w:r>
    </w:p>
    <w:p w14:paraId="08451859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iii) If there is no hallway, between the bedrooms and other parts of the storey; and </w:t>
      </w:r>
    </w:p>
    <w:p w14:paraId="5DC3BD16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iv) If there are no bedrooms on a storey at least one smoke alarm must be installed in the most likely path of travel to exit the dwelling. </w:t>
      </w:r>
    </w:p>
    <w:p w14:paraId="3939DC05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br/>
      </w:r>
    </w:p>
    <w:p w14:paraId="7BBA7C49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t>"Smoke alarms must be either hardwired or powered by a non-removable 10 year battery, or a combination of both may be allowed".  </w:t>
      </w:r>
      <w:r w:rsidRPr="00A027D7">
        <w:rPr>
          <w:rFonts w:ascii="Lato" w:eastAsia="Times New Roman" w:hAnsi="Lato" w:cs="Times New Roman"/>
          <w:b/>
          <w:bCs/>
          <w:i/>
          <w:iCs/>
          <w:color w:val="5E5E5E"/>
          <w:kern w:val="0"/>
          <w:sz w:val="27"/>
          <w:szCs w:val="27"/>
          <w:lang w:eastAsia="en-AU"/>
          <w14:ligatures w14:val="none"/>
        </w:rPr>
        <w:t>Where there are existing hardwired alarms, these alarms must be replaced with new interconnected hardwired alarms (not removed).</w:t>
      </w:r>
    </w:p>
    <w:p w14:paraId="3C3EFFDF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br/>
      </w:r>
    </w:p>
    <w:p w14:paraId="57EAD185" w14:textId="60956160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b/>
          <w:bCs/>
          <w:color w:val="5E5E5E"/>
          <w:kern w:val="0"/>
          <w:sz w:val="27"/>
          <w:szCs w:val="27"/>
          <w:lang w:eastAsia="en-AU"/>
          <w14:ligatures w14:val="none"/>
        </w:rPr>
        <w:t>The ANKA AJ-765 Photoelectric Alarm available here is accredited and compliant to the standard (AS3786:2014) </w:t>
      </w:r>
    </w:p>
    <w:p w14:paraId="6674CE67" w14:textId="77777777" w:rsidR="00A027D7" w:rsidRPr="00A027D7" w:rsidRDefault="00A027D7" w:rsidP="00A027D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  <w:br/>
      </w:r>
    </w:p>
    <w:p w14:paraId="2A1F459F" w14:textId="77777777" w:rsidR="00A027D7" w:rsidRPr="00A027D7" w:rsidRDefault="00A027D7" w:rsidP="00A027D7">
      <w:pPr>
        <w:shd w:val="clear" w:color="auto" w:fill="FFFFFF"/>
        <w:spacing w:line="240" w:lineRule="auto"/>
        <w:rPr>
          <w:rFonts w:ascii="Lato" w:eastAsia="Times New Roman" w:hAnsi="Lato" w:cs="Times New Roman"/>
          <w:color w:val="5E5E5E"/>
          <w:kern w:val="0"/>
          <w:sz w:val="27"/>
          <w:szCs w:val="27"/>
          <w:lang w:eastAsia="en-AU"/>
          <w14:ligatures w14:val="none"/>
        </w:rPr>
      </w:pPr>
      <w:r w:rsidRPr="00A027D7">
        <w:rPr>
          <w:rFonts w:ascii="Lato" w:eastAsia="Times New Roman" w:hAnsi="Lato" w:cs="Times New Roman"/>
          <w:b/>
          <w:bCs/>
          <w:color w:val="5E5E5E"/>
          <w:kern w:val="0"/>
          <w:sz w:val="27"/>
          <w:szCs w:val="27"/>
          <w:lang w:eastAsia="en-AU"/>
          <w14:ligatures w14:val="none"/>
        </w:rPr>
        <w:t>We are happy to offer advice if you are unsure of how many alarms you require to ensure that you are compliant with the regulations. </w:t>
      </w:r>
    </w:p>
    <w:p w14:paraId="1E0C5496" w14:textId="77777777" w:rsidR="00C41235" w:rsidRDefault="00C41235"/>
    <w:sectPr w:rsidR="00C41235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21D9" w14:textId="77777777" w:rsidR="00A027D7" w:rsidRDefault="00A027D7" w:rsidP="00A027D7">
      <w:pPr>
        <w:spacing w:after="0" w:line="240" w:lineRule="auto"/>
      </w:pPr>
      <w:r>
        <w:separator/>
      </w:r>
    </w:p>
  </w:endnote>
  <w:endnote w:type="continuationSeparator" w:id="0">
    <w:p w14:paraId="37EDE105" w14:textId="77777777" w:rsidR="00A027D7" w:rsidRDefault="00A027D7" w:rsidP="00A0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C9BE" w14:textId="77777777" w:rsidR="00A027D7" w:rsidRDefault="00A027D7" w:rsidP="00A027D7">
      <w:pPr>
        <w:spacing w:after="0" w:line="240" w:lineRule="auto"/>
      </w:pPr>
      <w:r>
        <w:separator/>
      </w:r>
    </w:p>
  </w:footnote>
  <w:footnote w:type="continuationSeparator" w:id="0">
    <w:p w14:paraId="5DF1EF31" w14:textId="77777777" w:rsidR="00A027D7" w:rsidRDefault="00A027D7" w:rsidP="00A0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1CA8" w14:textId="1ED48CAC" w:rsidR="00A027D7" w:rsidRDefault="00A027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255403" wp14:editId="1865049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1222387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1F422" w14:textId="2CCF96F1" w:rsidR="00A027D7" w:rsidRPr="00A027D7" w:rsidRDefault="00A027D7" w:rsidP="00A027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7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554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511F422" w14:textId="2CCF96F1" w:rsidR="00A027D7" w:rsidRPr="00A027D7" w:rsidRDefault="00A027D7" w:rsidP="00A027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7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A61A" w14:textId="5CFB8B38" w:rsidR="00A027D7" w:rsidRDefault="00A027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18BF6E" wp14:editId="3E726E9C">
              <wp:simplePos x="914400" y="447608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956240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40B9A" w14:textId="1DDDE84B" w:rsidR="00A027D7" w:rsidRPr="00A027D7" w:rsidRDefault="00A027D7" w:rsidP="00A027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7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8BF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C240B9A" w14:textId="1DDDE84B" w:rsidR="00A027D7" w:rsidRPr="00A027D7" w:rsidRDefault="00A027D7" w:rsidP="00A027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7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470C" w14:textId="0CA9921E" w:rsidR="00A027D7" w:rsidRDefault="00A027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573679" wp14:editId="129753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450117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2058A" w14:textId="374B5E4B" w:rsidR="00A027D7" w:rsidRPr="00A027D7" w:rsidRDefault="00A027D7" w:rsidP="00A027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027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736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E72058A" w14:textId="374B5E4B" w:rsidR="00A027D7" w:rsidRPr="00A027D7" w:rsidRDefault="00A027D7" w:rsidP="00A027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027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7"/>
    <w:rsid w:val="000C6B69"/>
    <w:rsid w:val="002B7AB0"/>
    <w:rsid w:val="00A027D7"/>
    <w:rsid w:val="00C41235"/>
    <w:rsid w:val="00F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40D0"/>
  <w15:chartTrackingRefBased/>
  <w15:docId w15:val="{31708D05-396C-4127-B8E6-0B53FF1D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7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1675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1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ac98c84-4650-4551-8818-ebe6f75abb79}" enabled="1" method="Standard" siteId="{3d895e06-3795-476f-8924-0d6ee7cec03d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Swensson</dc:creator>
  <cp:keywords/>
  <dc:description/>
  <cp:lastModifiedBy>Peter Swensson</cp:lastModifiedBy>
  <cp:revision>1</cp:revision>
  <dcterms:created xsi:type="dcterms:W3CDTF">2025-09-01T05:47:00Z</dcterms:created>
  <dcterms:modified xsi:type="dcterms:W3CDTF">2025-09-01T05:49:00Z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8a4b41e,42e40124,ba8fc61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