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7D57" w14:textId="2411C9B0" w:rsidR="009A544B" w:rsidRDefault="00F1713B" w:rsidP="00870ED7">
      <w:pPr>
        <w:spacing w:line="240" w:lineRule="auto"/>
        <w:rPr>
          <w:b/>
          <w:bCs/>
        </w:rPr>
      </w:pPr>
      <w:r w:rsidRPr="005F5E04">
        <w:rPr>
          <w:b/>
          <w:bCs/>
        </w:rPr>
        <w:t>Non-pharmacological migraine management</w:t>
      </w:r>
      <w:r w:rsidR="00B1051B" w:rsidRPr="005F5E04">
        <w:rPr>
          <w:b/>
          <w:bCs/>
        </w:rPr>
        <w:t xml:space="preserve"> (including dietary, exercise, sleep hygiene</w:t>
      </w:r>
      <w:r w:rsidR="005F5E04" w:rsidRPr="005F5E04">
        <w:rPr>
          <w:b/>
          <w:bCs/>
        </w:rPr>
        <w:t xml:space="preserve"> and alcohol recommendations)</w:t>
      </w:r>
    </w:p>
    <w:p w14:paraId="28A9488E" w14:textId="77777777" w:rsidR="004E2974" w:rsidRPr="004E2974" w:rsidRDefault="004E2974" w:rsidP="00870ED7">
      <w:pPr>
        <w:spacing w:line="240" w:lineRule="auto"/>
        <w:rPr>
          <w:b/>
          <w:bCs/>
          <w:sz w:val="8"/>
          <w:szCs w:val="8"/>
        </w:rPr>
      </w:pPr>
    </w:p>
    <w:p w14:paraId="37A8BDF2" w14:textId="3195081A" w:rsidR="00F1713B" w:rsidRPr="0085192E" w:rsidRDefault="00F1713B" w:rsidP="00870ED7">
      <w:pPr>
        <w:pStyle w:val="ListParagraph"/>
        <w:numPr>
          <w:ilvl w:val="0"/>
          <w:numId w:val="1"/>
        </w:numPr>
        <w:rPr>
          <w:b/>
          <w:bCs/>
        </w:rPr>
      </w:pPr>
      <w:r w:rsidRPr="0085192E">
        <w:rPr>
          <w:b/>
          <w:bCs/>
        </w:rPr>
        <w:t>Healthy eating</w:t>
      </w:r>
    </w:p>
    <w:p w14:paraId="5C7F9C18" w14:textId="77777777" w:rsidR="00AF42AD" w:rsidRPr="0053026B" w:rsidRDefault="00AF42AD" w:rsidP="00870ED7">
      <w:pPr>
        <w:spacing w:line="240" w:lineRule="auto"/>
        <w:rPr>
          <w:sz w:val="8"/>
          <w:szCs w:val="8"/>
        </w:rPr>
      </w:pPr>
    </w:p>
    <w:p w14:paraId="7CAB44F3" w14:textId="3F4A5F9D" w:rsidR="00AF42AD" w:rsidRDefault="003214F0" w:rsidP="00870ED7">
      <w:pPr>
        <w:spacing w:line="240" w:lineRule="auto"/>
      </w:pPr>
      <w:r>
        <w:t xml:space="preserve">Based on </w:t>
      </w:r>
      <w:r w:rsidR="00AF42AD">
        <w:t>NHMRC guidelines:</w:t>
      </w:r>
    </w:p>
    <w:p w14:paraId="1D32B1DE" w14:textId="254FEA7A" w:rsidR="00AF42AD" w:rsidRDefault="00AF42AD" w:rsidP="00870ED7">
      <w:pPr>
        <w:pStyle w:val="ListParagraph"/>
        <w:numPr>
          <w:ilvl w:val="0"/>
          <w:numId w:val="4"/>
        </w:numPr>
      </w:pPr>
      <w:r>
        <w:t>Aim for a healthy weight</w:t>
      </w:r>
      <w:r w:rsidR="00504331">
        <w:t xml:space="preserve">: </w:t>
      </w:r>
      <w:r w:rsidR="002652DE">
        <w:t>BMI &lt;25</w:t>
      </w:r>
      <w:r w:rsidR="00504331">
        <w:t xml:space="preserve"> kg/m</w:t>
      </w:r>
      <w:r w:rsidR="00504331">
        <w:rPr>
          <w:vertAlign w:val="superscript"/>
        </w:rPr>
        <w:t>2</w:t>
      </w:r>
      <w:r w:rsidR="002652DE">
        <w:t xml:space="preserve">, </w:t>
      </w:r>
      <w:r w:rsidR="00574468">
        <w:t>waist circumference &lt;80 cm (females) or &lt;</w:t>
      </w:r>
      <w:r w:rsidR="0076266F">
        <w:t>94</w:t>
      </w:r>
      <w:r w:rsidR="00574468">
        <w:t xml:space="preserve"> cm (males)</w:t>
      </w:r>
    </w:p>
    <w:p w14:paraId="3A234FD9" w14:textId="312CFDE2" w:rsidR="009F17D0" w:rsidRDefault="00D93BB7" w:rsidP="00870ED7">
      <w:pPr>
        <w:pStyle w:val="ListParagraph"/>
        <w:numPr>
          <w:ilvl w:val="0"/>
          <w:numId w:val="4"/>
        </w:numPr>
      </w:pPr>
      <w:r>
        <w:t>Eat a w</w:t>
      </w:r>
      <w:r w:rsidR="00B66261">
        <w:t xml:space="preserve">ide variety of nutritious foods from the five main food groups: </w:t>
      </w:r>
      <w:r w:rsidR="003A0BF1" w:rsidRPr="003A0BF1">
        <w:t>vegetables/legumes, fruit, grain foods (mostly wholegrain/</w:t>
      </w:r>
      <w:proofErr w:type="gramStart"/>
      <w:r w:rsidR="003A0BF1" w:rsidRPr="003A0BF1">
        <w:t>high-fibre</w:t>
      </w:r>
      <w:proofErr w:type="gramEnd"/>
      <w:r w:rsidR="003A0BF1" w:rsidRPr="003A0BF1">
        <w:t>), lean proteins, and milk/yoghurt/cheese or alternatives</w:t>
      </w:r>
    </w:p>
    <w:p w14:paraId="4EB0423A" w14:textId="73AB232C" w:rsidR="009F17D0" w:rsidRDefault="00A73125" w:rsidP="00870ED7">
      <w:pPr>
        <w:pStyle w:val="ListParagraph"/>
        <w:numPr>
          <w:ilvl w:val="0"/>
          <w:numId w:val="4"/>
        </w:numPr>
      </w:pPr>
      <w:r>
        <w:t xml:space="preserve">Limit </w:t>
      </w:r>
      <w:r w:rsidR="00302FDF" w:rsidRPr="00302FDF">
        <w:t>foods high in saturated fat, added salt and added sugars</w:t>
      </w:r>
      <w:r w:rsidR="00302FDF">
        <w:t>, and avoid excessive alcohol intake (see below)</w:t>
      </w:r>
    </w:p>
    <w:p w14:paraId="3B77F411" w14:textId="217EAC10" w:rsidR="00BD5E5E" w:rsidRDefault="00BD5E5E" w:rsidP="00870ED7">
      <w:pPr>
        <w:pStyle w:val="ListParagraph"/>
        <w:numPr>
          <w:ilvl w:val="0"/>
          <w:numId w:val="4"/>
        </w:numPr>
      </w:pPr>
      <w:r w:rsidRPr="00BD5E5E">
        <w:t>Drink plenty of water (unless contraindicated for medical reasons), limit calorie-containing non-satiating liquids (e.g. sugary soft drinks, juices)</w:t>
      </w:r>
    </w:p>
    <w:p w14:paraId="4D841FE9" w14:textId="09368B4E" w:rsidR="007E63FF" w:rsidRDefault="007E63FF" w:rsidP="00870ED7">
      <w:pPr>
        <w:pStyle w:val="ListParagraph"/>
        <w:numPr>
          <w:ilvl w:val="0"/>
          <w:numId w:val="4"/>
        </w:numPr>
      </w:pPr>
      <w:r>
        <w:t>Portion control (</w:t>
      </w:r>
      <w:r w:rsidR="00051FD2">
        <w:t>and</w:t>
      </w:r>
      <w:r>
        <w:t xml:space="preserve"> avoid </w:t>
      </w:r>
      <w:r w:rsidR="00051FD2">
        <w:t xml:space="preserve">using </w:t>
      </w:r>
      <w:r>
        <w:t>very large plates/bowls)</w:t>
      </w:r>
      <w:r w:rsidR="00A63FF9">
        <w:t xml:space="preserve">, aiming for </w:t>
      </w:r>
      <w:r w:rsidR="00224DD9">
        <w:t>~</w:t>
      </w:r>
      <w:r w:rsidR="00A63FF9">
        <w:t xml:space="preserve">8,700 kJ/day (rough average, varies </w:t>
      </w:r>
      <w:r w:rsidR="003214F0">
        <w:t xml:space="preserve">significantly </w:t>
      </w:r>
      <w:r w:rsidR="00A63FF9">
        <w:t xml:space="preserve">according to </w:t>
      </w:r>
      <w:r w:rsidR="00224DD9">
        <w:t>sex, age and activity levels)</w:t>
      </w:r>
    </w:p>
    <w:p w14:paraId="1A60E460" w14:textId="6EB1923C" w:rsidR="00A70F11" w:rsidRDefault="005965A3" w:rsidP="00870ED7">
      <w:pPr>
        <w:pStyle w:val="ListParagraph"/>
        <w:numPr>
          <w:ilvl w:val="0"/>
          <w:numId w:val="4"/>
        </w:numPr>
      </w:pPr>
      <w:r>
        <w:t>Kilojoule counting/tracking free smartphone apps can be helpful, as can weekly-to-fortnightly monitoring and recording of weight (immediately after waking and then toileting, wearing minimal clothing)</w:t>
      </w:r>
    </w:p>
    <w:p w14:paraId="21BB2D64" w14:textId="77777777" w:rsidR="00302FDF" w:rsidRDefault="00302FDF" w:rsidP="00870ED7">
      <w:pPr>
        <w:spacing w:line="240" w:lineRule="auto"/>
      </w:pPr>
    </w:p>
    <w:p w14:paraId="56FA09A4" w14:textId="257E3E40" w:rsidR="00F1713B" w:rsidRPr="00B20D7D" w:rsidRDefault="00F1713B" w:rsidP="00870ED7">
      <w:pPr>
        <w:pStyle w:val="ListParagraph"/>
        <w:numPr>
          <w:ilvl w:val="0"/>
          <w:numId w:val="1"/>
        </w:numPr>
        <w:rPr>
          <w:b/>
          <w:bCs/>
        </w:rPr>
      </w:pPr>
      <w:r w:rsidRPr="00B20D7D">
        <w:rPr>
          <w:b/>
          <w:bCs/>
        </w:rPr>
        <w:t>Healthy exercise</w:t>
      </w:r>
      <w:r w:rsidR="00893B7C" w:rsidRPr="00B20D7D">
        <w:rPr>
          <w:b/>
          <w:bCs/>
        </w:rPr>
        <w:t xml:space="preserve"> (sensible and within reason</w:t>
      </w:r>
      <w:r w:rsidR="00B20D7D">
        <w:rPr>
          <w:b/>
          <w:bCs/>
        </w:rPr>
        <w:t>!</w:t>
      </w:r>
      <w:r w:rsidR="00893B7C" w:rsidRPr="00B20D7D">
        <w:rPr>
          <w:b/>
          <w:bCs/>
        </w:rPr>
        <w:t>)</w:t>
      </w:r>
    </w:p>
    <w:p w14:paraId="31A1549C" w14:textId="77777777" w:rsidR="0085192E" w:rsidRPr="004E2974" w:rsidRDefault="0085192E" w:rsidP="00870ED7">
      <w:pPr>
        <w:spacing w:line="240" w:lineRule="auto"/>
        <w:rPr>
          <w:sz w:val="8"/>
          <w:szCs w:val="8"/>
        </w:rPr>
      </w:pPr>
    </w:p>
    <w:p w14:paraId="14CB0487" w14:textId="50A38007" w:rsidR="0085192E" w:rsidRDefault="0085192E" w:rsidP="00870ED7">
      <w:pPr>
        <w:spacing w:line="240" w:lineRule="auto"/>
      </w:pPr>
      <w:r>
        <w:t>Based on NHMRC guidelines:</w:t>
      </w:r>
    </w:p>
    <w:p w14:paraId="0733D7DF" w14:textId="5BBAED2C" w:rsidR="0085192E" w:rsidRDefault="00025038" w:rsidP="00870ED7">
      <w:pPr>
        <w:pStyle w:val="ListParagraph"/>
        <w:numPr>
          <w:ilvl w:val="0"/>
          <w:numId w:val="5"/>
        </w:numPr>
      </w:pPr>
      <w:r>
        <w:t xml:space="preserve">Moderate-to-vigorous </w:t>
      </w:r>
      <w:r w:rsidR="00C94CDB">
        <w:t xml:space="preserve">aerobic exercise for 30 mins x 5+ days/week, </w:t>
      </w:r>
      <w:r w:rsidR="00B85287">
        <w:t>plus</w:t>
      </w:r>
    </w:p>
    <w:p w14:paraId="0D23B86B" w14:textId="5767B508" w:rsidR="00C94CDB" w:rsidRDefault="00C94CDB" w:rsidP="00870ED7">
      <w:pPr>
        <w:pStyle w:val="ListParagraph"/>
        <w:numPr>
          <w:ilvl w:val="0"/>
          <w:numId w:val="5"/>
        </w:numPr>
      </w:pPr>
      <w:r>
        <w:t xml:space="preserve">Anaerobic muscle-strengthening exercise </w:t>
      </w:r>
      <w:r w:rsidR="00F81688">
        <w:t>2+</w:t>
      </w:r>
      <w:r>
        <w:t xml:space="preserve"> days per week</w:t>
      </w:r>
      <w:r w:rsidR="00051FD2">
        <w:t>. Also</w:t>
      </w:r>
    </w:p>
    <w:p w14:paraId="6179A036" w14:textId="3407E7CC" w:rsidR="00F81688" w:rsidRDefault="00F81688" w:rsidP="00870ED7">
      <w:pPr>
        <w:pStyle w:val="ListParagraph"/>
        <w:numPr>
          <w:ilvl w:val="0"/>
          <w:numId w:val="5"/>
        </w:numPr>
      </w:pPr>
      <w:r>
        <w:t>Incorporate functional activities targeting mobility, balance and coordination where possible</w:t>
      </w:r>
      <w:r w:rsidR="00051FD2">
        <w:t>, and</w:t>
      </w:r>
    </w:p>
    <w:p w14:paraId="23BE765C" w14:textId="22C8C843" w:rsidR="00F81688" w:rsidRDefault="007F1F82" w:rsidP="00870ED7">
      <w:pPr>
        <w:pStyle w:val="ListParagraph"/>
        <w:numPr>
          <w:ilvl w:val="0"/>
          <w:numId w:val="5"/>
        </w:numPr>
      </w:pPr>
      <w:r>
        <w:t>Incorporate light physical activity every day where possible and limit sedentary hours where possible</w:t>
      </w:r>
      <w:r w:rsidR="00532BDE">
        <w:t>, including breaking up prolonged sitting periods</w:t>
      </w:r>
    </w:p>
    <w:p w14:paraId="19928904" w14:textId="77777777" w:rsidR="00532BDE" w:rsidRDefault="00532BDE" w:rsidP="00870ED7">
      <w:pPr>
        <w:spacing w:line="240" w:lineRule="auto"/>
      </w:pPr>
    </w:p>
    <w:p w14:paraId="669792E1" w14:textId="327F13BD" w:rsidR="00F1713B" w:rsidRPr="00743852" w:rsidRDefault="00F1713B" w:rsidP="00870ED7">
      <w:pPr>
        <w:pStyle w:val="ListParagraph"/>
        <w:numPr>
          <w:ilvl w:val="0"/>
          <w:numId w:val="1"/>
        </w:numPr>
        <w:rPr>
          <w:b/>
          <w:bCs/>
        </w:rPr>
      </w:pPr>
      <w:r w:rsidRPr="00743852">
        <w:rPr>
          <w:b/>
          <w:bCs/>
        </w:rPr>
        <w:t>Healthy sleep pattern and sleep hygiene</w:t>
      </w:r>
    </w:p>
    <w:p w14:paraId="7CF81876" w14:textId="77777777" w:rsidR="0007097C" w:rsidRPr="004E2974" w:rsidRDefault="0007097C" w:rsidP="00870ED7">
      <w:pPr>
        <w:spacing w:line="240" w:lineRule="auto"/>
        <w:rPr>
          <w:sz w:val="8"/>
          <w:szCs w:val="8"/>
        </w:rPr>
      </w:pPr>
    </w:p>
    <w:p w14:paraId="3780F8C8" w14:textId="4EA5DD01" w:rsidR="00521E6D" w:rsidRDefault="00521E6D" w:rsidP="00870ED7">
      <w:pPr>
        <w:spacing w:line="240" w:lineRule="auto"/>
      </w:pPr>
      <w:r>
        <w:t xml:space="preserve">Based on NHMRC and </w:t>
      </w:r>
      <w:r w:rsidR="00D93BB7">
        <w:t>sleep body/organisation and state health service guidelines:</w:t>
      </w:r>
    </w:p>
    <w:p w14:paraId="2C536B1F" w14:textId="31AE16BF" w:rsidR="0007097C" w:rsidRDefault="0007097C" w:rsidP="00870ED7">
      <w:pPr>
        <w:pStyle w:val="ListParagraph"/>
        <w:numPr>
          <w:ilvl w:val="0"/>
          <w:numId w:val="6"/>
        </w:numPr>
      </w:pPr>
      <w:r>
        <w:t xml:space="preserve">Aim for 7-9 hours sleep each night (typically 8; this allows for 5 x 90 min sleep cycles + a buffer for sleep-onset latency or any </w:t>
      </w:r>
      <w:r w:rsidR="00487E3D">
        <w:t>sleep interruptions/arousals)</w:t>
      </w:r>
    </w:p>
    <w:p w14:paraId="0F3E2975" w14:textId="0C3535B0" w:rsidR="00487E3D" w:rsidRDefault="001C0A35" w:rsidP="00870ED7">
      <w:pPr>
        <w:pStyle w:val="ListParagraph"/>
        <w:numPr>
          <w:ilvl w:val="0"/>
          <w:numId w:val="6"/>
        </w:numPr>
      </w:pPr>
      <w:r>
        <w:t>Have r</w:t>
      </w:r>
      <w:r w:rsidR="00487E3D">
        <w:t>easonably consistent sleep and wake times</w:t>
      </w:r>
      <w:r w:rsidR="00161277">
        <w:t xml:space="preserve"> including on weekends (</w:t>
      </w:r>
      <w:r w:rsidR="003230A7">
        <w:t>to help set a consistent body clock)</w:t>
      </w:r>
    </w:p>
    <w:p w14:paraId="4E6D4CE4" w14:textId="117BBDCB" w:rsidR="004C5639" w:rsidRDefault="004C5639" w:rsidP="00870ED7">
      <w:pPr>
        <w:pStyle w:val="ListParagraph"/>
        <w:numPr>
          <w:ilvl w:val="0"/>
          <w:numId w:val="6"/>
        </w:numPr>
      </w:pPr>
      <w:r>
        <w:t xml:space="preserve">Aim for morning </w:t>
      </w:r>
      <w:r w:rsidR="00C100C7">
        <w:t>bright light/</w:t>
      </w:r>
      <w:r>
        <w:t xml:space="preserve">sunlight exposure </w:t>
      </w:r>
      <w:r w:rsidR="00C100C7">
        <w:t>where possible (this also helps set a consistent body clock)</w:t>
      </w:r>
    </w:p>
    <w:p w14:paraId="77075004" w14:textId="5C8547A2" w:rsidR="00C100C7" w:rsidRDefault="00C100C7" w:rsidP="00870ED7">
      <w:pPr>
        <w:pStyle w:val="ListParagraph"/>
        <w:numPr>
          <w:ilvl w:val="0"/>
          <w:numId w:val="6"/>
        </w:numPr>
      </w:pPr>
      <w:r>
        <w:t xml:space="preserve">Avoid electronic screens (television, </w:t>
      </w:r>
      <w:r w:rsidR="00B1051B">
        <w:t>smart</w:t>
      </w:r>
      <w:r>
        <w:t xml:space="preserve">phones, tablets, computers) </w:t>
      </w:r>
      <w:r w:rsidR="00B7432A">
        <w:t>1-2 hours before bedtime</w:t>
      </w:r>
    </w:p>
    <w:p w14:paraId="52301BFE" w14:textId="51DB243D" w:rsidR="00487E3D" w:rsidRDefault="003230A7" w:rsidP="00870ED7">
      <w:pPr>
        <w:pStyle w:val="ListParagraph"/>
        <w:numPr>
          <w:ilvl w:val="0"/>
          <w:numId w:val="6"/>
        </w:numPr>
      </w:pPr>
      <w:r>
        <w:lastRenderedPageBreak/>
        <w:t xml:space="preserve">Go to bed when sleepy, and if you can’t sleep after 20 mins, </w:t>
      </w:r>
      <w:r w:rsidR="002A68BF">
        <w:t xml:space="preserve">get up and do a quiet, unstimulating activity (rather than lying in bed awake for prolonged periods) and </w:t>
      </w:r>
      <w:r w:rsidR="001C0A35">
        <w:t xml:space="preserve">then </w:t>
      </w:r>
      <w:r w:rsidR="002A68BF">
        <w:t>return to bed again when sleepy</w:t>
      </w:r>
    </w:p>
    <w:p w14:paraId="2FF138CE" w14:textId="46903019" w:rsidR="002A68BF" w:rsidRDefault="002A68BF" w:rsidP="00870ED7">
      <w:pPr>
        <w:pStyle w:val="ListParagraph"/>
        <w:numPr>
          <w:ilvl w:val="0"/>
          <w:numId w:val="6"/>
        </w:numPr>
      </w:pPr>
      <w:r>
        <w:t>Avoid caffeine after lunch</w:t>
      </w:r>
      <w:r w:rsidR="00A53308">
        <w:t>, avoid nicotine before bed, and avoid excessive alcohol (excessive alcohol disrupts sleep quality despite feeling sedating)</w:t>
      </w:r>
    </w:p>
    <w:p w14:paraId="741655FA" w14:textId="34B3890B" w:rsidR="00A53308" w:rsidRDefault="007765DC" w:rsidP="00870ED7">
      <w:pPr>
        <w:pStyle w:val="ListParagraph"/>
        <w:numPr>
          <w:ilvl w:val="0"/>
          <w:numId w:val="6"/>
        </w:numPr>
      </w:pPr>
      <w:r>
        <w:t>Keep the bedroom cool, dark and quiet</w:t>
      </w:r>
      <w:r w:rsidR="00521E6D">
        <w:t>, and keep distracting devices (especially clocks!) out of the bedroom</w:t>
      </w:r>
    </w:p>
    <w:p w14:paraId="6848602A" w14:textId="37CD3AA0" w:rsidR="007765DC" w:rsidRDefault="007765DC" w:rsidP="00870ED7">
      <w:pPr>
        <w:pStyle w:val="ListParagraph"/>
        <w:numPr>
          <w:ilvl w:val="0"/>
          <w:numId w:val="6"/>
        </w:numPr>
      </w:pPr>
      <w:r>
        <w:t xml:space="preserve">Use the bed for sleep and intimacy, not for other activities such as working, </w:t>
      </w:r>
      <w:r w:rsidR="000920A0">
        <w:t xml:space="preserve">watching television or scrolling on </w:t>
      </w:r>
      <w:r w:rsidR="00A928ED">
        <w:t>smart</w:t>
      </w:r>
      <w:r w:rsidR="000920A0">
        <w:t>phones/tablets</w:t>
      </w:r>
    </w:p>
    <w:p w14:paraId="329B906B" w14:textId="41065E23" w:rsidR="00BB26F2" w:rsidRDefault="007E4403" w:rsidP="00870ED7">
      <w:pPr>
        <w:pStyle w:val="ListParagraph"/>
        <w:numPr>
          <w:ilvl w:val="0"/>
          <w:numId w:val="6"/>
        </w:numPr>
      </w:pPr>
      <w:r>
        <w:t xml:space="preserve">Have a healthy diet </w:t>
      </w:r>
      <w:r w:rsidR="00223B0B">
        <w:t xml:space="preserve">(see above) </w:t>
      </w:r>
      <w:r>
        <w:t xml:space="preserve">and avoid feeling very full or very hungry </w:t>
      </w:r>
      <w:r w:rsidR="00447FE9">
        <w:t xml:space="preserve">immediately </w:t>
      </w:r>
      <w:r w:rsidR="00223B0B">
        <w:t>before bed</w:t>
      </w:r>
      <w:r w:rsidR="00447FE9">
        <w:t>time</w:t>
      </w:r>
    </w:p>
    <w:p w14:paraId="54F67E8B" w14:textId="1615BD50" w:rsidR="00223B0B" w:rsidRDefault="00743852" w:rsidP="00870ED7">
      <w:pPr>
        <w:pStyle w:val="ListParagraph"/>
        <w:numPr>
          <w:ilvl w:val="0"/>
          <w:numId w:val="6"/>
        </w:numPr>
      </w:pPr>
      <w:r>
        <w:t>Perform healthy exercise (see above) but avoid vigorous exercise immediately before bedtime</w:t>
      </w:r>
    </w:p>
    <w:p w14:paraId="02DBA893" w14:textId="032F35A8" w:rsidR="00447FE9" w:rsidRDefault="00447FE9" w:rsidP="00870ED7">
      <w:pPr>
        <w:pStyle w:val="ListParagraph"/>
        <w:numPr>
          <w:ilvl w:val="0"/>
          <w:numId w:val="6"/>
        </w:numPr>
      </w:pPr>
      <w:r>
        <w:t>Avoid daytime naps where possible, and if necessary, have them earl</w:t>
      </w:r>
      <w:r w:rsidR="00904F17">
        <w:t>ier in the day and keep them short</w:t>
      </w:r>
    </w:p>
    <w:p w14:paraId="79CD86FF" w14:textId="3E913BC3" w:rsidR="00904F17" w:rsidRDefault="00904F17" w:rsidP="00870ED7">
      <w:pPr>
        <w:pStyle w:val="ListParagraph"/>
        <w:numPr>
          <w:ilvl w:val="0"/>
          <w:numId w:val="6"/>
        </w:numPr>
      </w:pPr>
      <w:r>
        <w:t>Wind down before bed with a relaxing pre-bed routine, e.g. reading (not on an electronic screen)</w:t>
      </w:r>
      <w:r w:rsidR="00521E6D">
        <w:t xml:space="preserve"> or bathing</w:t>
      </w:r>
    </w:p>
    <w:p w14:paraId="0F760E0B" w14:textId="77777777" w:rsidR="00A53308" w:rsidRDefault="00A53308" w:rsidP="00870ED7">
      <w:pPr>
        <w:spacing w:line="240" w:lineRule="auto"/>
      </w:pPr>
    </w:p>
    <w:p w14:paraId="2D0A964D" w14:textId="0580D982" w:rsidR="00F1713B" w:rsidRPr="00A70F11" w:rsidRDefault="00F1713B" w:rsidP="00870ED7">
      <w:pPr>
        <w:pStyle w:val="ListParagraph"/>
        <w:numPr>
          <w:ilvl w:val="0"/>
          <w:numId w:val="1"/>
        </w:numPr>
        <w:rPr>
          <w:b/>
          <w:bCs/>
        </w:rPr>
      </w:pPr>
      <w:r w:rsidRPr="00A70F11">
        <w:rPr>
          <w:b/>
          <w:bCs/>
        </w:rPr>
        <w:t>Avoid excessive alcohol and other recreational drugs</w:t>
      </w:r>
    </w:p>
    <w:p w14:paraId="430A3A8A" w14:textId="77777777" w:rsidR="00E54C57" w:rsidRPr="004E2974" w:rsidRDefault="00E54C57" w:rsidP="00870ED7">
      <w:pPr>
        <w:spacing w:line="240" w:lineRule="auto"/>
        <w:rPr>
          <w:sz w:val="8"/>
          <w:szCs w:val="8"/>
        </w:rPr>
      </w:pPr>
    </w:p>
    <w:p w14:paraId="7919B820" w14:textId="77348AE5" w:rsidR="00FB311C" w:rsidRDefault="00B73DAC" w:rsidP="00870ED7">
      <w:pPr>
        <w:spacing w:line="240" w:lineRule="auto"/>
      </w:pPr>
      <w:r>
        <w:t>Alcohol consumption b</w:t>
      </w:r>
      <w:r w:rsidR="00FB311C">
        <w:t>ased on NHMRC guidelines:</w:t>
      </w:r>
    </w:p>
    <w:p w14:paraId="08A3ACC9" w14:textId="0DC34EDA" w:rsidR="00FB311C" w:rsidRDefault="006C29C1" w:rsidP="00870ED7">
      <w:pPr>
        <w:pStyle w:val="ListParagraph"/>
        <w:numPr>
          <w:ilvl w:val="0"/>
          <w:numId w:val="8"/>
        </w:numPr>
      </w:pPr>
      <w:r>
        <w:t>≤</w:t>
      </w:r>
      <w:r w:rsidR="00BE20CF">
        <w:t>4 standard drinks in any session, and</w:t>
      </w:r>
    </w:p>
    <w:p w14:paraId="672DC009" w14:textId="418E6964" w:rsidR="00BE20CF" w:rsidRDefault="00BE20CF" w:rsidP="00870ED7">
      <w:pPr>
        <w:pStyle w:val="ListParagraph"/>
        <w:numPr>
          <w:ilvl w:val="0"/>
          <w:numId w:val="8"/>
        </w:numPr>
      </w:pPr>
      <w:r>
        <w:t>≤10 standard drinks per week, and</w:t>
      </w:r>
    </w:p>
    <w:p w14:paraId="09F02ACC" w14:textId="3515C3AE" w:rsidR="00BE20CF" w:rsidRDefault="00BE20CF" w:rsidP="00870ED7">
      <w:pPr>
        <w:pStyle w:val="ListParagraph"/>
        <w:numPr>
          <w:ilvl w:val="0"/>
          <w:numId w:val="8"/>
        </w:numPr>
      </w:pPr>
      <w:r>
        <w:t>2+ alcohol-free days per week</w:t>
      </w:r>
    </w:p>
    <w:p w14:paraId="795190B4" w14:textId="1F67A51F" w:rsidR="00BE20CF" w:rsidRDefault="00BE20CF" w:rsidP="00870ED7">
      <w:pPr>
        <w:pStyle w:val="ListParagraph"/>
        <w:numPr>
          <w:ilvl w:val="0"/>
          <w:numId w:val="7"/>
        </w:numPr>
      </w:pPr>
      <w:r>
        <w:t xml:space="preserve">Note that 1 standard drink = 10 g of alcohol, </w:t>
      </w:r>
      <w:r w:rsidR="009A3033">
        <w:t xml:space="preserve">which is </w:t>
      </w:r>
      <w:r>
        <w:t xml:space="preserve">equivalent to 100 </w:t>
      </w:r>
      <w:r w:rsidR="009A3033">
        <w:t>mL</w:t>
      </w:r>
      <w:r>
        <w:t xml:space="preserve"> wine</w:t>
      </w:r>
      <w:r w:rsidR="00AD258B">
        <w:t xml:space="preserve"> (</w:t>
      </w:r>
      <w:r w:rsidR="00147FB9">
        <w:t xml:space="preserve">at </w:t>
      </w:r>
      <w:r w:rsidR="00AD258B">
        <w:t>13% ABV)</w:t>
      </w:r>
      <w:r>
        <w:t xml:space="preserve">, 30 </w:t>
      </w:r>
      <w:r w:rsidR="009A3033">
        <w:t>mL</w:t>
      </w:r>
      <w:r>
        <w:t xml:space="preserve"> spirits</w:t>
      </w:r>
      <w:r w:rsidR="00AD258B">
        <w:t xml:space="preserve"> (</w:t>
      </w:r>
      <w:r w:rsidR="00147FB9">
        <w:t xml:space="preserve">at </w:t>
      </w:r>
      <w:r w:rsidR="00AD258B">
        <w:t>40% ABV)</w:t>
      </w:r>
      <w:r>
        <w:t xml:space="preserve">, or </w:t>
      </w:r>
      <w:r w:rsidR="00147FB9">
        <w:t>285 mL full-strength beer (at 5% ABV)</w:t>
      </w:r>
    </w:p>
    <w:p w14:paraId="67746AC6" w14:textId="4BA6B41E" w:rsidR="00A70F11" w:rsidRDefault="00A70F11" w:rsidP="00870ED7">
      <w:pPr>
        <w:pStyle w:val="ListParagraph"/>
        <w:numPr>
          <w:ilvl w:val="0"/>
          <w:numId w:val="7"/>
        </w:numPr>
      </w:pPr>
      <w:r>
        <w:t>Also note that t</w:t>
      </w:r>
      <w:r>
        <w:t xml:space="preserve">here is no safe level of alcohol consumption, and no consumption is better than </w:t>
      </w:r>
      <w:r>
        <w:t xml:space="preserve">the above </w:t>
      </w:r>
      <w:r>
        <w:t>limited consumption</w:t>
      </w:r>
    </w:p>
    <w:p w14:paraId="5825572B" w14:textId="77777777" w:rsidR="00BE20CF" w:rsidRDefault="00BE20CF" w:rsidP="00870ED7">
      <w:pPr>
        <w:spacing w:line="240" w:lineRule="auto"/>
      </w:pPr>
    </w:p>
    <w:p w14:paraId="1542AB1E" w14:textId="58367F2D" w:rsidR="00F1713B" w:rsidRPr="00A70F11" w:rsidRDefault="00F1713B" w:rsidP="00870ED7">
      <w:pPr>
        <w:pStyle w:val="ListParagraph"/>
        <w:numPr>
          <w:ilvl w:val="0"/>
          <w:numId w:val="1"/>
        </w:numPr>
        <w:rPr>
          <w:b/>
          <w:bCs/>
        </w:rPr>
      </w:pPr>
      <w:r w:rsidRPr="00A70F11">
        <w:rPr>
          <w:b/>
          <w:bCs/>
        </w:rPr>
        <w:t xml:space="preserve">Avoid any other identified </w:t>
      </w:r>
      <w:r w:rsidR="00880CCF">
        <w:rPr>
          <w:b/>
          <w:bCs/>
        </w:rPr>
        <w:t xml:space="preserve">headache </w:t>
      </w:r>
      <w:r w:rsidRPr="00A70F11">
        <w:rPr>
          <w:b/>
          <w:bCs/>
        </w:rPr>
        <w:t>triggers if applicable (on a patient-to-patient basis)</w:t>
      </w:r>
      <w:r w:rsidR="00880CCF">
        <w:rPr>
          <w:b/>
          <w:bCs/>
        </w:rPr>
        <w:t>, e.g.</w:t>
      </w:r>
    </w:p>
    <w:p w14:paraId="5D78214F" w14:textId="758B5670" w:rsidR="00F1713B" w:rsidRDefault="00F1713B" w:rsidP="00870ED7">
      <w:pPr>
        <w:pStyle w:val="ListParagraph"/>
        <w:numPr>
          <w:ilvl w:val="1"/>
          <w:numId w:val="1"/>
        </w:numPr>
      </w:pPr>
      <w:r>
        <w:t>Certain foods (chocolate, red wine)</w:t>
      </w:r>
    </w:p>
    <w:p w14:paraId="39919A44" w14:textId="3424E41C" w:rsidR="00F1713B" w:rsidRDefault="00F1713B" w:rsidP="00870ED7">
      <w:pPr>
        <w:pStyle w:val="ListParagraph"/>
        <w:numPr>
          <w:ilvl w:val="1"/>
          <w:numId w:val="1"/>
        </w:numPr>
      </w:pPr>
      <w:r>
        <w:t>Certain environmental triggers</w:t>
      </w:r>
    </w:p>
    <w:p w14:paraId="1F8A8BF3" w14:textId="77777777" w:rsidR="00A70F11" w:rsidRDefault="00A70F11" w:rsidP="00870ED7">
      <w:pPr>
        <w:spacing w:line="240" w:lineRule="auto"/>
      </w:pPr>
    </w:p>
    <w:p w14:paraId="1180697B" w14:textId="377812C8" w:rsidR="000B10F5" w:rsidRPr="00A70F11" w:rsidRDefault="000B10F5" w:rsidP="00870ED7">
      <w:pPr>
        <w:pStyle w:val="ListParagraph"/>
        <w:numPr>
          <w:ilvl w:val="0"/>
          <w:numId w:val="1"/>
        </w:numPr>
        <w:rPr>
          <w:b/>
          <w:bCs/>
        </w:rPr>
      </w:pPr>
      <w:r w:rsidRPr="00A70F11">
        <w:rPr>
          <w:b/>
          <w:bCs/>
        </w:rPr>
        <w:t>(Also: good medication adherence, if applicable!)</w:t>
      </w:r>
    </w:p>
    <w:p w14:paraId="5784FFF1" w14:textId="6C5A1512" w:rsidR="00136599" w:rsidRDefault="00136599" w:rsidP="00870ED7">
      <w:pPr>
        <w:pStyle w:val="ListParagraph"/>
        <w:numPr>
          <w:ilvl w:val="1"/>
          <w:numId w:val="1"/>
        </w:numPr>
      </w:pPr>
      <w:r>
        <w:t xml:space="preserve">Keep </w:t>
      </w:r>
      <w:r w:rsidR="00A928ED">
        <w:t xml:space="preserve">regular preventative </w:t>
      </w:r>
      <w:r>
        <w:t xml:space="preserve">medications in the same place where you will see them </w:t>
      </w:r>
      <w:r w:rsidR="00A928ED">
        <w:t>in the morning and evening, e.g. on bedside table or in bathroom near toothbrush</w:t>
      </w:r>
    </w:p>
    <w:p w14:paraId="34E48E22" w14:textId="1C915B12" w:rsidR="00A928ED" w:rsidRDefault="00A928ED" w:rsidP="00870ED7">
      <w:pPr>
        <w:pStyle w:val="ListParagraph"/>
        <w:numPr>
          <w:ilvl w:val="1"/>
          <w:numId w:val="1"/>
        </w:numPr>
      </w:pPr>
      <w:r>
        <w:t>Keep as-needed abortive medications on your person when you leave the house</w:t>
      </w:r>
    </w:p>
    <w:p w14:paraId="7422948D" w14:textId="718D5F11" w:rsidR="000B10F5" w:rsidRDefault="00136599" w:rsidP="00870ED7">
      <w:pPr>
        <w:pStyle w:val="ListParagraph"/>
        <w:numPr>
          <w:ilvl w:val="1"/>
          <w:numId w:val="1"/>
        </w:numPr>
      </w:pPr>
      <w:r>
        <w:t>Consider using a r</w:t>
      </w:r>
      <w:r w:rsidR="000B10F5">
        <w:t>eminder system, e.g. smartphone app or smartphone alarms</w:t>
      </w:r>
    </w:p>
    <w:p w14:paraId="56EAE724" w14:textId="365896E7" w:rsidR="00342020" w:rsidRDefault="00342020" w:rsidP="00870ED7">
      <w:pPr>
        <w:pStyle w:val="ListParagraph"/>
        <w:numPr>
          <w:ilvl w:val="1"/>
          <w:numId w:val="1"/>
        </w:numPr>
      </w:pPr>
      <w:r>
        <w:t xml:space="preserve">Consider using a pill organiser system if </w:t>
      </w:r>
      <w:r w:rsidR="00870ED7">
        <w:t>multiple medications and/or cognitive concerns</w:t>
      </w:r>
    </w:p>
    <w:sectPr w:rsidR="0034202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DA2C" w14:textId="77777777" w:rsidR="00D75B9A" w:rsidRDefault="00D75B9A" w:rsidP="00464819">
      <w:pPr>
        <w:spacing w:after="0" w:line="240" w:lineRule="auto"/>
      </w:pPr>
      <w:r>
        <w:separator/>
      </w:r>
    </w:p>
  </w:endnote>
  <w:endnote w:type="continuationSeparator" w:id="0">
    <w:p w14:paraId="39D86923" w14:textId="77777777" w:rsidR="00D75B9A" w:rsidRDefault="00D75B9A" w:rsidP="0046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535F" w14:textId="40027B15" w:rsidR="00880CCF" w:rsidRPr="004C064B" w:rsidRDefault="00880CCF">
    <w:pPr>
      <w:pStyle w:val="Footer"/>
      <w:jc w:val="right"/>
      <w:rPr>
        <w:color w:val="ADADAD" w:themeColor="background2" w:themeShade="BF"/>
        <w:sz w:val="22"/>
        <w:szCs w:val="22"/>
      </w:rPr>
    </w:pPr>
    <w:r w:rsidRPr="004C064B">
      <w:rPr>
        <w:color w:val="ADADAD" w:themeColor="background2" w:themeShade="BF"/>
        <w:sz w:val="22"/>
        <w:szCs w:val="22"/>
      </w:rPr>
      <w:t>Port Macquarie Neurology   |   Riisfeldt Neurology Education   |   2026</w:t>
    </w:r>
    <w:r w:rsidRPr="004C064B">
      <w:rPr>
        <w:color w:val="ADADAD" w:themeColor="background2" w:themeShade="BF"/>
        <w:sz w:val="22"/>
        <w:szCs w:val="22"/>
      </w:rPr>
      <w:t xml:space="preserve">   |   </w:t>
    </w:r>
    <w:sdt>
      <w:sdtPr>
        <w:rPr>
          <w:color w:val="ADADAD" w:themeColor="background2" w:themeShade="BF"/>
          <w:sz w:val="22"/>
          <w:szCs w:val="22"/>
        </w:rPr>
        <w:id w:val="637072781"/>
        <w:docPartObj>
          <w:docPartGallery w:val="Page Numbers (Bottom of Page)"/>
          <w:docPartUnique/>
        </w:docPartObj>
      </w:sdtPr>
      <w:sdtContent>
        <w:sdt>
          <w:sdtPr>
            <w:rPr>
              <w:color w:val="ADADAD" w:themeColor="background2" w:themeShade="BF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4C064B">
              <w:rPr>
                <w:color w:val="ADADAD" w:themeColor="background2" w:themeShade="BF"/>
                <w:sz w:val="22"/>
                <w:szCs w:val="22"/>
              </w:rPr>
              <w:t xml:space="preserve">Page </w:t>
            </w:r>
            <w:r w:rsidRPr="004C064B">
              <w:rPr>
                <w:b/>
                <w:bCs/>
                <w:color w:val="ADADAD" w:themeColor="background2" w:themeShade="BF"/>
                <w:sz w:val="22"/>
                <w:szCs w:val="22"/>
              </w:rPr>
              <w:fldChar w:fldCharType="begin"/>
            </w:r>
            <w:r w:rsidRPr="004C064B">
              <w:rPr>
                <w:b/>
                <w:bCs/>
                <w:color w:val="ADADAD" w:themeColor="background2" w:themeShade="BF"/>
                <w:sz w:val="22"/>
                <w:szCs w:val="22"/>
              </w:rPr>
              <w:instrText xml:space="preserve"> PAGE </w:instrText>
            </w:r>
            <w:r w:rsidRPr="004C064B">
              <w:rPr>
                <w:b/>
                <w:bCs/>
                <w:color w:val="ADADAD" w:themeColor="background2" w:themeShade="BF"/>
                <w:sz w:val="22"/>
                <w:szCs w:val="22"/>
              </w:rPr>
              <w:fldChar w:fldCharType="separate"/>
            </w:r>
            <w:r w:rsidRPr="004C064B">
              <w:rPr>
                <w:b/>
                <w:bCs/>
                <w:noProof/>
                <w:color w:val="ADADAD" w:themeColor="background2" w:themeShade="BF"/>
                <w:sz w:val="22"/>
                <w:szCs w:val="22"/>
              </w:rPr>
              <w:t>2</w:t>
            </w:r>
            <w:r w:rsidRPr="004C064B">
              <w:rPr>
                <w:b/>
                <w:bCs/>
                <w:color w:val="ADADAD" w:themeColor="background2" w:themeShade="BF"/>
                <w:sz w:val="22"/>
                <w:szCs w:val="22"/>
              </w:rPr>
              <w:fldChar w:fldCharType="end"/>
            </w:r>
            <w:r w:rsidRPr="004C064B">
              <w:rPr>
                <w:color w:val="ADADAD" w:themeColor="background2" w:themeShade="BF"/>
                <w:sz w:val="22"/>
                <w:szCs w:val="22"/>
              </w:rPr>
              <w:t xml:space="preserve"> of </w:t>
            </w:r>
            <w:r w:rsidRPr="004C064B">
              <w:rPr>
                <w:b/>
                <w:bCs/>
                <w:color w:val="ADADAD" w:themeColor="background2" w:themeShade="BF"/>
                <w:sz w:val="22"/>
                <w:szCs w:val="22"/>
              </w:rPr>
              <w:fldChar w:fldCharType="begin"/>
            </w:r>
            <w:r w:rsidRPr="004C064B">
              <w:rPr>
                <w:b/>
                <w:bCs/>
                <w:color w:val="ADADAD" w:themeColor="background2" w:themeShade="BF"/>
                <w:sz w:val="22"/>
                <w:szCs w:val="22"/>
              </w:rPr>
              <w:instrText xml:space="preserve"> NUMPAGES  </w:instrText>
            </w:r>
            <w:r w:rsidRPr="004C064B">
              <w:rPr>
                <w:b/>
                <w:bCs/>
                <w:color w:val="ADADAD" w:themeColor="background2" w:themeShade="BF"/>
                <w:sz w:val="22"/>
                <w:szCs w:val="22"/>
              </w:rPr>
              <w:fldChar w:fldCharType="separate"/>
            </w:r>
            <w:r w:rsidRPr="004C064B">
              <w:rPr>
                <w:b/>
                <w:bCs/>
                <w:noProof/>
                <w:color w:val="ADADAD" w:themeColor="background2" w:themeShade="BF"/>
                <w:sz w:val="22"/>
                <w:szCs w:val="22"/>
              </w:rPr>
              <w:t>2</w:t>
            </w:r>
            <w:r w:rsidRPr="004C064B">
              <w:rPr>
                <w:b/>
                <w:bCs/>
                <w:color w:val="ADADAD" w:themeColor="background2" w:themeShade="BF"/>
                <w:sz w:val="22"/>
                <w:szCs w:val="22"/>
              </w:rPr>
              <w:fldChar w:fldCharType="end"/>
            </w:r>
          </w:sdtContent>
        </w:sdt>
      </w:sdtContent>
    </w:sdt>
  </w:p>
  <w:p w14:paraId="65BA4839" w14:textId="77777777" w:rsidR="00464819" w:rsidRPr="004C064B" w:rsidRDefault="00464819">
    <w:pPr>
      <w:pStyle w:val="Footer"/>
      <w:rPr>
        <w:color w:val="ADADAD" w:themeColor="background2" w:themeShade="B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96C6" w14:textId="77777777" w:rsidR="00D75B9A" w:rsidRDefault="00D75B9A" w:rsidP="00464819">
      <w:pPr>
        <w:spacing w:after="0" w:line="240" w:lineRule="auto"/>
      </w:pPr>
      <w:r>
        <w:separator/>
      </w:r>
    </w:p>
  </w:footnote>
  <w:footnote w:type="continuationSeparator" w:id="0">
    <w:p w14:paraId="2450830C" w14:textId="77777777" w:rsidR="00D75B9A" w:rsidRDefault="00D75B9A" w:rsidP="00464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14A9"/>
    <w:multiLevelType w:val="hybridMultilevel"/>
    <w:tmpl w:val="A63CD1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4D9E"/>
    <w:multiLevelType w:val="hybridMultilevel"/>
    <w:tmpl w:val="17D001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B5F55"/>
    <w:multiLevelType w:val="hybridMultilevel"/>
    <w:tmpl w:val="C44E8EA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57AEC"/>
    <w:multiLevelType w:val="hybridMultilevel"/>
    <w:tmpl w:val="3BC4175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42802"/>
    <w:multiLevelType w:val="hybridMultilevel"/>
    <w:tmpl w:val="AA946390"/>
    <w:lvl w:ilvl="0" w:tplc="4AA05C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F0D0F"/>
    <w:multiLevelType w:val="hybridMultilevel"/>
    <w:tmpl w:val="5F4EC8E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04563"/>
    <w:multiLevelType w:val="hybridMultilevel"/>
    <w:tmpl w:val="28106D3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A1375"/>
    <w:multiLevelType w:val="hybridMultilevel"/>
    <w:tmpl w:val="EEF609E6"/>
    <w:lvl w:ilvl="0" w:tplc="B91266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949497">
    <w:abstractNumId w:val="0"/>
  </w:num>
  <w:num w:numId="2" w16cid:durableId="777526731">
    <w:abstractNumId w:val="4"/>
  </w:num>
  <w:num w:numId="3" w16cid:durableId="1722627495">
    <w:abstractNumId w:val="1"/>
  </w:num>
  <w:num w:numId="4" w16cid:durableId="2109153612">
    <w:abstractNumId w:val="3"/>
  </w:num>
  <w:num w:numId="5" w16cid:durableId="638538030">
    <w:abstractNumId w:val="6"/>
  </w:num>
  <w:num w:numId="6" w16cid:durableId="19161223">
    <w:abstractNumId w:val="2"/>
  </w:num>
  <w:num w:numId="7" w16cid:durableId="870611287">
    <w:abstractNumId w:val="7"/>
  </w:num>
  <w:num w:numId="8" w16cid:durableId="622002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3B"/>
    <w:rsid w:val="00025038"/>
    <w:rsid w:val="00051FD2"/>
    <w:rsid w:val="0007097C"/>
    <w:rsid w:val="000920A0"/>
    <w:rsid w:val="000B10F5"/>
    <w:rsid w:val="00136599"/>
    <w:rsid w:val="00147FB9"/>
    <w:rsid w:val="00161277"/>
    <w:rsid w:val="001C0A35"/>
    <w:rsid w:val="00223B0B"/>
    <w:rsid w:val="00224DD9"/>
    <w:rsid w:val="002652DE"/>
    <w:rsid w:val="002A68BF"/>
    <w:rsid w:val="00302FDF"/>
    <w:rsid w:val="003214F0"/>
    <w:rsid w:val="003230A7"/>
    <w:rsid w:val="00342020"/>
    <w:rsid w:val="003A0BF1"/>
    <w:rsid w:val="00423C65"/>
    <w:rsid w:val="00447FE9"/>
    <w:rsid w:val="00464819"/>
    <w:rsid w:val="00487E3D"/>
    <w:rsid w:val="004C064B"/>
    <w:rsid w:val="004C5639"/>
    <w:rsid w:val="004E2974"/>
    <w:rsid w:val="00504331"/>
    <w:rsid w:val="00521E6D"/>
    <w:rsid w:val="0053026B"/>
    <w:rsid w:val="00532BDE"/>
    <w:rsid w:val="00574468"/>
    <w:rsid w:val="005965A3"/>
    <w:rsid w:val="005E06F6"/>
    <w:rsid w:val="005F5E04"/>
    <w:rsid w:val="006C29C1"/>
    <w:rsid w:val="00743852"/>
    <w:rsid w:val="0076266F"/>
    <w:rsid w:val="007765DC"/>
    <w:rsid w:val="007E4403"/>
    <w:rsid w:val="007E63FF"/>
    <w:rsid w:val="007F1F82"/>
    <w:rsid w:val="0085192E"/>
    <w:rsid w:val="00870ED7"/>
    <w:rsid w:val="00880CCF"/>
    <w:rsid w:val="00893B7C"/>
    <w:rsid w:val="008B2E34"/>
    <w:rsid w:val="008B48B0"/>
    <w:rsid w:val="00904F17"/>
    <w:rsid w:val="009417B3"/>
    <w:rsid w:val="009A3033"/>
    <w:rsid w:val="009A544B"/>
    <w:rsid w:val="009F17D0"/>
    <w:rsid w:val="00A53308"/>
    <w:rsid w:val="00A63FF9"/>
    <w:rsid w:val="00A70F11"/>
    <w:rsid w:val="00A73125"/>
    <w:rsid w:val="00A928ED"/>
    <w:rsid w:val="00AD258B"/>
    <w:rsid w:val="00AF42AD"/>
    <w:rsid w:val="00B1051B"/>
    <w:rsid w:val="00B20D7D"/>
    <w:rsid w:val="00B66261"/>
    <w:rsid w:val="00B73DAC"/>
    <w:rsid w:val="00B7432A"/>
    <w:rsid w:val="00B85287"/>
    <w:rsid w:val="00BB26F2"/>
    <w:rsid w:val="00BD5E5E"/>
    <w:rsid w:val="00BE20CF"/>
    <w:rsid w:val="00C100C7"/>
    <w:rsid w:val="00C94CDB"/>
    <w:rsid w:val="00D75B9A"/>
    <w:rsid w:val="00D93BB7"/>
    <w:rsid w:val="00E03599"/>
    <w:rsid w:val="00E54C57"/>
    <w:rsid w:val="00E64561"/>
    <w:rsid w:val="00F1713B"/>
    <w:rsid w:val="00F81688"/>
    <w:rsid w:val="00FB311C"/>
    <w:rsid w:val="00FC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C26F"/>
  <w15:chartTrackingRefBased/>
  <w15:docId w15:val="{B747F6B3-4C03-4ADB-9219-96111B33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561"/>
    <w:pPr>
      <w:spacing w:after="0" w:line="240" w:lineRule="auto"/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F17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13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17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1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4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819"/>
  </w:style>
  <w:style w:type="paragraph" w:styleId="Footer">
    <w:name w:val="footer"/>
    <w:basedOn w:val="Normal"/>
    <w:link w:val="FooterChar"/>
    <w:uiPriority w:val="99"/>
    <w:unhideWhenUsed/>
    <w:rsid w:val="00464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Riisfeldt</dc:creator>
  <cp:keywords/>
  <dc:description/>
  <cp:lastModifiedBy>Thomas Riisfeldt</cp:lastModifiedBy>
  <cp:revision>73</cp:revision>
  <dcterms:created xsi:type="dcterms:W3CDTF">2026-04-11T00:00:00Z</dcterms:created>
  <dcterms:modified xsi:type="dcterms:W3CDTF">2026-04-11T01:20:00Z</dcterms:modified>
</cp:coreProperties>
</file>