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511D" w14:textId="77777777" w:rsidR="000B449F" w:rsidRPr="0067283E" w:rsidRDefault="000B449F" w:rsidP="000B449F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4812E65" wp14:editId="0ADDAFFD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4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9A838" w14:textId="77777777" w:rsidR="000B449F" w:rsidRDefault="000B449F" w:rsidP="000B449F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7B17285C" w14:textId="77777777" w:rsidR="000B449F" w:rsidRPr="002526C0" w:rsidRDefault="000B449F" w:rsidP="000B449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5º BÁSICO</w:t>
      </w:r>
    </w:p>
    <w:p w14:paraId="42743E38" w14:textId="77777777" w:rsidR="000B449F" w:rsidRPr="002C70F8" w:rsidRDefault="000B449F" w:rsidP="000B449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0B449F" w:rsidRPr="002C70F8" w14:paraId="7D687937" w14:textId="77777777" w:rsidTr="00A1101E">
        <w:tc>
          <w:tcPr>
            <w:tcW w:w="2345" w:type="dxa"/>
          </w:tcPr>
          <w:p w14:paraId="0083BA4C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588EA1D1" w14:textId="77777777" w:rsidR="000B449F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2E2AF35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49F" w:rsidRPr="002C70F8" w14:paraId="6DE0FBB5" w14:textId="77777777" w:rsidTr="00A1101E">
        <w:tc>
          <w:tcPr>
            <w:tcW w:w="2345" w:type="dxa"/>
          </w:tcPr>
          <w:p w14:paraId="2BFF21A7" w14:textId="77777777" w:rsidR="000B449F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5BAC215" w14:textId="77777777" w:rsidR="000B449F" w:rsidRPr="00AE55E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  <w:p w14:paraId="18B4853C" w14:textId="77777777" w:rsidR="000B449F" w:rsidRPr="002C70F8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60680DF6" w14:textId="77777777" w:rsidR="000B449F" w:rsidRPr="001230AE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230AE">
              <w:rPr>
                <w:rFonts w:ascii="Times New Roman" w:hAnsi="Times New Roman" w:cs="Times New Roman"/>
                <w:b/>
                <w:bCs/>
                <w:sz w:val="24"/>
              </w:rPr>
              <w:t>1.- Lectura y análisis de textos:</w:t>
            </w:r>
          </w:p>
          <w:p w14:paraId="12EC74EE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Comprensión de lectura de diversos textos.</w:t>
            </w:r>
          </w:p>
          <w:p w14:paraId="144E8AC8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Explican qué consecuencia tiene determinada acción para un personaje.</w:t>
            </w:r>
          </w:p>
          <w:p w14:paraId="242ED69A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Describen las características físicas y sicológicas de los personajes.</w:t>
            </w:r>
          </w:p>
          <w:p w14:paraId="33EB9169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Dibujan a los personajes de un texto leído, destacando sus principales</w:t>
            </w:r>
          </w:p>
          <w:p w14:paraId="6F363D36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características.</w:t>
            </w:r>
          </w:p>
          <w:p w14:paraId="0ED7392E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Explican por escrito, los problemas que enfrentan los personajes y cómo se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30AE">
              <w:rPr>
                <w:rFonts w:ascii="Times New Roman" w:hAnsi="Times New Roman" w:cs="Times New Roman"/>
                <w:sz w:val="24"/>
              </w:rPr>
              <w:t>resuelven.</w:t>
            </w:r>
          </w:p>
          <w:p w14:paraId="71B95739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Explican qué sentirían ellos si estuviesen en el lugar de un personaje.</w:t>
            </w:r>
          </w:p>
          <w:p w14:paraId="6E542AC7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Explican por escrito, expresiones de un texto leído que tengan lenguaje</w:t>
            </w:r>
          </w:p>
          <w:p w14:paraId="2DFA04E9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figurado.</w:t>
            </w:r>
          </w:p>
          <w:p w14:paraId="6B9B38C8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Expresan, oralmente o por escrito, una postura frente a una acción o actitud de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30AE">
              <w:rPr>
                <w:rFonts w:ascii="Times New Roman" w:hAnsi="Times New Roman" w:cs="Times New Roman"/>
                <w:sz w:val="24"/>
              </w:rPr>
              <w:t>un personaje y la fundamentan con ejemplos del texto.</w:t>
            </w:r>
          </w:p>
          <w:p w14:paraId="3CDE3E34" w14:textId="77777777" w:rsidR="000B449F" w:rsidRPr="001230AE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230AE">
              <w:rPr>
                <w:rFonts w:ascii="Times New Roman" w:hAnsi="Times New Roman" w:cs="Times New Roman"/>
                <w:b/>
                <w:bCs/>
                <w:sz w:val="24"/>
              </w:rPr>
              <w:t>2.- Escribir correctamente:</w:t>
            </w:r>
          </w:p>
          <w:p w14:paraId="350519F2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Escriben correctamente las palabras que tienen c, s o z.</w:t>
            </w:r>
          </w:p>
          <w:p w14:paraId="1FC13694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Justifican el uso de c, s o z aludiendo a la regla que corresponde.</w:t>
            </w:r>
          </w:p>
          <w:p w14:paraId="52578130" w14:textId="77777777" w:rsidR="000B449F" w:rsidRPr="001230AE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- Reconocen y escriben aplicando las reglas de ortografía literal,</w:t>
            </w:r>
          </w:p>
          <w:p w14:paraId="0203FBD6" w14:textId="77777777" w:rsidR="000B449F" w:rsidRPr="002C70F8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1230AE">
              <w:rPr>
                <w:rFonts w:ascii="Times New Roman" w:hAnsi="Times New Roman" w:cs="Times New Roman"/>
                <w:sz w:val="24"/>
              </w:rPr>
              <w:t>acentual y de puntuación.</w:t>
            </w:r>
          </w:p>
        </w:tc>
      </w:tr>
    </w:tbl>
    <w:p w14:paraId="6B254D15" w14:textId="77777777" w:rsidR="000B449F" w:rsidRDefault="000B449F" w:rsidP="000B449F">
      <w:pPr>
        <w:tabs>
          <w:tab w:val="left" w:pos="6180"/>
        </w:tabs>
        <w:rPr>
          <w:rFonts w:ascii="Comic Sans MS" w:hAnsi="Comic Sans MS"/>
        </w:rPr>
      </w:pPr>
    </w:p>
    <w:p w14:paraId="110B18FD" w14:textId="77777777" w:rsidR="000B449F" w:rsidRPr="002C70F8" w:rsidRDefault="000B449F" w:rsidP="000B449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0B449F" w:rsidRPr="002C70F8" w14:paraId="3F3ADF17" w14:textId="77777777" w:rsidTr="00A1101E">
        <w:tc>
          <w:tcPr>
            <w:tcW w:w="2486" w:type="dxa"/>
          </w:tcPr>
          <w:p w14:paraId="71CA6D36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DCC9F82" w14:textId="77777777" w:rsidR="000B449F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E1037D6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49F" w:rsidRPr="002C70F8" w14:paraId="72675A52" w14:textId="77777777" w:rsidTr="00A1101E">
        <w:trPr>
          <w:trHeight w:val="2208"/>
        </w:trPr>
        <w:tc>
          <w:tcPr>
            <w:tcW w:w="2486" w:type="dxa"/>
          </w:tcPr>
          <w:p w14:paraId="508D40BC" w14:textId="77777777" w:rsidR="000B449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5F93BCB" w14:textId="77777777" w:rsidR="000B449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577D03C" w14:textId="77777777" w:rsidR="000B449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07C6071" w14:textId="77777777" w:rsidR="000B449F" w:rsidRPr="00AE55E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371" w:type="dxa"/>
          </w:tcPr>
          <w:p w14:paraId="6E8CB64D" w14:textId="77777777" w:rsidR="000B449F" w:rsidRPr="000C3F69" w:rsidRDefault="000B449F" w:rsidP="000B449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0C3F69">
              <w:rPr>
                <w:rFonts w:ascii="Times New Roman" w:hAnsi="Times New Roman" w:cs="Times New Roman"/>
                <w:b/>
                <w:bCs/>
                <w:lang w:val="es-CL"/>
              </w:rPr>
              <w:t>Periodo colonial en América y chile:</w:t>
            </w:r>
          </w:p>
          <w:p w14:paraId="273A8D81" w14:textId="77777777" w:rsidR="000B449F" w:rsidRPr="00372065" w:rsidRDefault="000B449F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372065">
              <w:rPr>
                <w:rFonts w:ascii="Times New Roman" w:hAnsi="Times New Roman" w:cs="Times New Roman"/>
                <w:lang w:val="es-CL"/>
              </w:rPr>
              <w:t>- Vida cotidiana</w:t>
            </w:r>
          </w:p>
          <w:p w14:paraId="0C534623" w14:textId="77777777" w:rsidR="000B449F" w:rsidRPr="00372065" w:rsidRDefault="000B449F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372065">
              <w:rPr>
                <w:rFonts w:ascii="Times New Roman" w:hAnsi="Times New Roman" w:cs="Times New Roman"/>
                <w:lang w:val="es-CL"/>
              </w:rPr>
              <w:t>- Organización social y política</w:t>
            </w:r>
          </w:p>
          <w:p w14:paraId="71B66FFF" w14:textId="77777777" w:rsidR="000B449F" w:rsidRPr="00372065" w:rsidRDefault="000B449F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372065">
              <w:rPr>
                <w:rFonts w:ascii="Times New Roman" w:hAnsi="Times New Roman" w:cs="Times New Roman"/>
                <w:lang w:val="es-CL"/>
              </w:rPr>
              <w:t>- Economía</w:t>
            </w:r>
          </w:p>
          <w:p w14:paraId="7EF38E2E" w14:textId="77777777" w:rsidR="000B449F" w:rsidRPr="00372065" w:rsidRDefault="000B449F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372065">
              <w:rPr>
                <w:rFonts w:ascii="Times New Roman" w:hAnsi="Times New Roman" w:cs="Times New Roman"/>
                <w:lang w:val="es-CL"/>
              </w:rPr>
              <w:t>- Religión</w:t>
            </w:r>
          </w:p>
          <w:p w14:paraId="60A2875A" w14:textId="77777777" w:rsidR="000B449F" w:rsidRPr="00372065" w:rsidRDefault="000B449F" w:rsidP="00A1101E">
            <w:pPr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372065">
              <w:rPr>
                <w:rFonts w:ascii="Times New Roman" w:hAnsi="Times New Roman" w:cs="Times New Roman"/>
                <w:lang w:val="es-CL"/>
              </w:rPr>
              <w:t>- Arte</w:t>
            </w:r>
          </w:p>
          <w:p w14:paraId="562F5F49" w14:textId="77777777" w:rsidR="000B449F" w:rsidRPr="000C3F69" w:rsidRDefault="000B449F" w:rsidP="000B449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0C3F69">
              <w:rPr>
                <w:rFonts w:ascii="Times New Roman" w:hAnsi="Times New Roman" w:cs="Times New Roman"/>
                <w:b/>
                <w:bCs/>
                <w:lang w:val="es-CL"/>
              </w:rPr>
              <w:t>Procesos históricos del periodo colonial América y Chile.</w:t>
            </w:r>
          </w:p>
        </w:tc>
      </w:tr>
    </w:tbl>
    <w:p w14:paraId="0200DDB9" w14:textId="77777777" w:rsidR="000B449F" w:rsidRDefault="000B449F" w:rsidP="000B449F">
      <w:pPr>
        <w:tabs>
          <w:tab w:val="left" w:pos="6180"/>
        </w:tabs>
        <w:rPr>
          <w:rFonts w:ascii="Comic Sans MS" w:hAnsi="Comic Sans MS"/>
        </w:rPr>
      </w:pPr>
    </w:p>
    <w:p w14:paraId="7646C544" w14:textId="77777777" w:rsidR="000B449F" w:rsidRPr="002C70F8" w:rsidRDefault="000B449F" w:rsidP="000B449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0B449F" w:rsidRPr="002C70F8" w14:paraId="27EE6EA5" w14:textId="77777777" w:rsidTr="00A1101E">
        <w:tc>
          <w:tcPr>
            <w:tcW w:w="2486" w:type="dxa"/>
          </w:tcPr>
          <w:p w14:paraId="140AB15A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942869C" w14:textId="77777777" w:rsidR="000B449F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833025D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49F" w:rsidRPr="00801859" w14:paraId="6BEA8432" w14:textId="77777777" w:rsidTr="00A1101E">
        <w:tc>
          <w:tcPr>
            <w:tcW w:w="2486" w:type="dxa"/>
          </w:tcPr>
          <w:p w14:paraId="01178703" w14:textId="77777777" w:rsidR="000B449F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EA3341C" w14:textId="77777777" w:rsidR="000B449F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61314F3" w14:textId="77777777" w:rsidR="000B449F" w:rsidRPr="00AE55E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5EF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7371" w:type="dxa"/>
          </w:tcPr>
          <w:p w14:paraId="3517A08B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Perímetros y áreas.</w:t>
            </w:r>
          </w:p>
          <w:p w14:paraId="6676CE68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Calcular perímetros y áreas en triángulos, paralelogramos (cuadrado, rectángulo, trapecio).</w:t>
            </w:r>
          </w:p>
          <w:p w14:paraId="76D96AC8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Fracciones propias e impropias.</w:t>
            </w:r>
          </w:p>
          <w:p w14:paraId="0DE2764B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Números mixtos</w:t>
            </w:r>
          </w:p>
          <w:p w14:paraId="43E0C3A2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Representaciones de fracciones</w:t>
            </w:r>
          </w:p>
          <w:p w14:paraId="20BDF405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Fracción de un número</w:t>
            </w:r>
          </w:p>
          <w:p w14:paraId="32473950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Amplificación y simplificación</w:t>
            </w:r>
          </w:p>
          <w:p w14:paraId="716E6F34" w14:textId="77777777" w:rsidR="000B449F" w:rsidRPr="00372065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Adición y sustracción de fracciones</w:t>
            </w:r>
          </w:p>
          <w:p w14:paraId="34AD001F" w14:textId="77777777" w:rsidR="000B449F" w:rsidRPr="006C29F0" w:rsidRDefault="000B449F" w:rsidP="000B449F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372065">
              <w:rPr>
                <w:rFonts w:ascii="Times New Roman" w:hAnsi="Times New Roman" w:cs="Times New Roman"/>
                <w:sz w:val="24"/>
                <w:lang w:val="es-CL"/>
              </w:rPr>
              <w:t>Problemas con fracciones.</w:t>
            </w:r>
          </w:p>
        </w:tc>
      </w:tr>
    </w:tbl>
    <w:p w14:paraId="1EDE5153" w14:textId="5C3A0826" w:rsidR="000B449F" w:rsidRDefault="00B940E8" w:rsidP="000B449F">
      <w:pPr>
        <w:tabs>
          <w:tab w:val="left" w:pos="6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1E2AB01" w14:textId="77777777" w:rsidR="000B449F" w:rsidRDefault="000B449F" w:rsidP="000B449F">
      <w:pPr>
        <w:tabs>
          <w:tab w:val="left" w:pos="6180"/>
        </w:tabs>
        <w:rPr>
          <w:rFonts w:ascii="Comic Sans MS" w:hAnsi="Comic Sans MS"/>
        </w:rPr>
      </w:pPr>
    </w:p>
    <w:p w14:paraId="7FC714A2" w14:textId="77777777" w:rsidR="000B449F" w:rsidRPr="002C70F8" w:rsidRDefault="000B449F" w:rsidP="000B449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0B449F" w:rsidRPr="002C70F8" w14:paraId="37A27F04" w14:textId="77777777" w:rsidTr="00A1101E">
        <w:tc>
          <w:tcPr>
            <w:tcW w:w="2486" w:type="dxa"/>
          </w:tcPr>
          <w:p w14:paraId="136F91CD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3A391E32" w14:textId="77777777" w:rsidR="000B449F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C482AE6" w14:textId="77777777" w:rsidR="000B449F" w:rsidRPr="002C70F8" w:rsidRDefault="000B449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449F" w:rsidRPr="002C70F8" w14:paraId="76C5A948" w14:textId="77777777" w:rsidTr="00A1101E">
        <w:trPr>
          <w:trHeight w:val="2676"/>
        </w:trPr>
        <w:tc>
          <w:tcPr>
            <w:tcW w:w="2486" w:type="dxa"/>
          </w:tcPr>
          <w:p w14:paraId="6FEF7E8A" w14:textId="77777777" w:rsidR="000B449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1D655EA" w14:textId="77777777" w:rsidR="000B449F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6AACD7F" w14:textId="77777777" w:rsidR="000B449F" w:rsidRPr="00CF7F19" w:rsidRDefault="000B449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19A52AA" w14:textId="77777777" w:rsidR="000B449F" w:rsidRPr="00AE55EF" w:rsidRDefault="000B449F" w:rsidP="00A1101E">
            <w:pPr>
              <w:rPr>
                <w:rFonts w:ascii="Times New Roman" w:hAnsi="Times New Roman" w:cs="Times New Roman"/>
                <w:sz w:val="24"/>
              </w:rPr>
            </w:pPr>
            <w:r w:rsidRPr="00CF7F19">
              <w:rPr>
                <w:rFonts w:ascii="Times New Roman" w:hAnsi="Times New Roman" w:cs="Times New Roman"/>
                <w:b/>
                <w:bCs/>
                <w:sz w:val="24"/>
              </w:rPr>
              <w:t>JUEVES 23 OCTUBRE</w:t>
            </w:r>
          </w:p>
        </w:tc>
        <w:tc>
          <w:tcPr>
            <w:tcW w:w="7371" w:type="dxa"/>
          </w:tcPr>
          <w:p w14:paraId="1861E8DA" w14:textId="77777777" w:rsidR="000B449F" w:rsidRPr="0037206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Estructuras básicas del sistema respiratorio.</w:t>
            </w:r>
          </w:p>
          <w:p w14:paraId="7F2EA34C" w14:textId="77777777" w:rsidR="000B449F" w:rsidRPr="0037206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Función de los pulmones en el intercambio de gases.</w:t>
            </w:r>
          </w:p>
          <w:p w14:paraId="3B3B977A" w14:textId="77777777" w:rsidR="000B449F" w:rsidRPr="0037206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Expansión y contracción de los pulmones.</w:t>
            </w:r>
          </w:p>
          <w:p w14:paraId="782F0519" w14:textId="77777777" w:rsidR="000B449F" w:rsidRPr="0037206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Cambios de frecuencia respiratoria a las necesidades de oxígeno del cuerpo.</w:t>
            </w:r>
          </w:p>
          <w:p w14:paraId="3EE391DC" w14:textId="77777777" w:rsidR="000B449F" w:rsidRPr="0037206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Daños a la salud en personas fumadoras y también en personas expuestas 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72065">
              <w:rPr>
                <w:rFonts w:ascii="Times New Roman" w:hAnsi="Times New Roman" w:cs="Times New Roman"/>
                <w:sz w:val="24"/>
              </w:rPr>
              <w:t>humo del tabaco de forma pasiva.</w:t>
            </w:r>
          </w:p>
          <w:p w14:paraId="3B5F6F7A" w14:textId="77777777" w:rsidR="000B449F" w:rsidRPr="0037206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Sustancias químicas del cigarro</w:t>
            </w:r>
          </w:p>
          <w:p w14:paraId="57446AE5" w14:textId="77777777" w:rsidR="000B449F" w:rsidRPr="00981835" w:rsidRDefault="000B449F" w:rsidP="000B449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72065">
              <w:rPr>
                <w:rFonts w:ascii="Times New Roman" w:hAnsi="Times New Roman" w:cs="Times New Roman"/>
                <w:sz w:val="24"/>
              </w:rPr>
              <w:t>Medidas de prevención del cigarrillo</w:t>
            </w:r>
          </w:p>
        </w:tc>
      </w:tr>
    </w:tbl>
    <w:p w14:paraId="3BE01126" w14:textId="77777777" w:rsidR="00852803" w:rsidRDefault="00852803"/>
    <w:sectPr w:rsidR="00852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C3F0D"/>
    <w:multiLevelType w:val="hybridMultilevel"/>
    <w:tmpl w:val="D39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43088">
    <w:abstractNumId w:val="2"/>
  </w:num>
  <w:num w:numId="2" w16cid:durableId="1557358215">
    <w:abstractNumId w:val="0"/>
  </w:num>
  <w:num w:numId="3" w16cid:durableId="7675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F"/>
    <w:rsid w:val="000B449F"/>
    <w:rsid w:val="00105C73"/>
    <w:rsid w:val="003F1633"/>
    <w:rsid w:val="0061515E"/>
    <w:rsid w:val="006E341F"/>
    <w:rsid w:val="00852803"/>
    <w:rsid w:val="00B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AA9B"/>
  <w15:chartTrackingRefBased/>
  <w15:docId w15:val="{FE35A305-74CB-4485-991E-F1D002B8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9F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4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4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4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4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4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4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4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4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4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49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B449F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2025-09-24T12:22:00Z</dcterms:created>
  <dcterms:modified xsi:type="dcterms:W3CDTF">2025-09-24T13:41:00Z</dcterms:modified>
</cp:coreProperties>
</file>