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304A2" w14:textId="66AE6C5A" w:rsidR="00B13F15" w:rsidRPr="00B13F15" w:rsidRDefault="00B13F15" w:rsidP="00B13F15">
      <w:pPr>
        <w:spacing w:after="0"/>
        <w:rPr>
          <w:sz w:val="10"/>
          <w:szCs w:val="12"/>
        </w:rPr>
      </w:pPr>
    </w:p>
    <w:tbl>
      <w:tblPr>
        <w:tblStyle w:val="TableGrid"/>
        <w:tblW w:w="10530" w:type="dxa"/>
        <w:tblInd w:w="-450" w:type="dxa"/>
        <w:tblBorders>
          <w:top w:val="none" w:sz="0" w:space="0" w:color="auto"/>
          <w:left w:val="none" w:sz="0" w:space="0" w:color="auto"/>
          <w:bottom w:val="single" w:sz="24" w:space="0" w:color="ABBAF7" w:themeColor="accent3" w:themeTint="99"/>
          <w:right w:val="none" w:sz="0" w:space="0" w:color="auto"/>
          <w:insideH w:val="single" w:sz="24" w:space="0" w:color="ABBAF7" w:themeColor="accent3" w:themeTint="9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3"/>
        <w:gridCol w:w="8767"/>
      </w:tblGrid>
      <w:tr w:rsidR="00B34DD9" w14:paraId="23EAF30C" w14:textId="77777777" w:rsidTr="00407468">
        <w:trPr>
          <w:trHeight w:val="1266"/>
        </w:trPr>
        <w:tc>
          <w:tcPr>
            <w:tcW w:w="1763" w:type="dxa"/>
            <w:vAlign w:val="center"/>
          </w:tcPr>
          <w:p w14:paraId="30858F12" w14:textId="4666DAAF" w:rsidR="001F70D7" w:rsidRDefault="001F70D7" w:rsidP="007A76BA">
            <w:pPr>
              <w:pStyle w:val="NoSpacing"/>
              <w:jc w:val="center"/>
            </w:pPr>
          </w:p>
        </w:tc>
        <w:tc>
          <w:tcPr>
            <w:tcW w:w="8767" w:type="dxa"/>
            <w:vAlign w:val="center"/>
          </w:tcPr>
          <w:p w14:paraId="0ECE85AD" w14:textId="2BC480F3" w:rsidR="001F70D7" w:rsidRPr="00B34DD9" w:rsidRDefault="00B34DD9" w:rsidP="00467FE4">
            <w:pPr>
              <w:pStyle w:val="Header"/>
              <w:jc w:val="center"/>
              <w:rPr>
                <w:sz w:val="48"/>
                <w:szCs w:val="48"/>
              </w:rPr>
            </w:pPr>
            <w:r w:rsidRPr="001B29A0">
              <w:rPr>
                <w:color w:val="auto"/>
                <w:sz w:val="48"/>
                <w:szCs w:val="48"/>
              </w:rPr>
              <w:t>P</w:t>
            </w:r>
            <w:r w:rsidR="00467FE4">
              <w:rPr>
                <w:color w:val="auto"/>
                <w:sz w:val="48"/>
                <w:szCs w:val="48"/>
              </w:rPr>
              <w:t>rice list</w:t>
            </w:r>
          </w:p>
        </w:tc>
      </w:tr>
    </w:tbl>
    <w:p w14:paraId="077AEBDA" w14:textId="77777777" w:rsidR="00C4638C" w:rsidRDefault="00C4638C" w:rsidP="00806FF3"/>
    <w:p w14:paraId="0027264D" w14:textId="0D3EF1B3" w:rsidR="00836D39" w:rsidRDefault="00B33738" w:rsidP="00836D39">
      <w:pPr>
        <w:shd w:val="clear" w:color="auto" w:fill="FFFFFF"/>
        <w:spacing w:line="240" w:lineRule="auto"/>
      </w:pPr>
      <w:r w:rsidRPr="00836D39">
        <w:rPr>
          <w:rFonts w:ascii="Times New Roman" w:eastAsia="Times New Roman" w:hAnsi="Times New Roman" w:cs="Times New Roman"/>
          <w:b/>
          <w:bCs/>
          <w:color w:val="333333"/>
          <w:szCs w:val="24"/>
        </w:rPr>
        <w:t xml:space="preserve">Fees </w:t>
      </w:r>
      <w:r w:rsidR="00836D39">
        <w:rPr>
          <w:rFonts w:ascii="Times New Roman" w:eastAsia="Times New Roman" w:hAnsi="Times New Roman" w:cs="Times New Roman"/>
          <w:b/>
          <w:bCs/>
          <w:color w:val="333333"/>
          <w:szCs w:val="24"/>
        </w:rPr>
        <w:t xml:space="preserve">are </w:t>
      </w:r>
      <w:r w:rsidRPr="00836D39">
        <w:rPr>
          <w:rFonts w:ascii="Times New Roman" w:eastAsia="Times New Roman" w:hAnsi="Times New Roman" w:cs="Times New Roman"/>
          <w:b/>
          <w:bCs/>
          <w:color w:val="333333"/>
          <w:szCs w:val="24"/>
        </w:rPr>
        <w:t>subject to change at any time without notice</w:t>
      </w:r>
      <w:r w:rsidR="00C73629">
        <w:rPr>
          <w:rFonts w:ascii="Times New Roman" w:eastAsia="Times New Roman" w:hAnsi="Times New Roman" w:cs="Times New Roman"/>
          <w:b/>
          <w:bCs/>
          <w:color w:val="333333"/>
          <w:szCs w:val="24"/>
        </w:rPr>
        <w:t>.</w:t>
      </w:r>
      <w:r w:rsidRPr="00836D39">
        <w:rPr>
          <w:rFonts w:ascii="Times New Roman" w:eastAsia="Times New Roman" w:hAnsi="Times New Roman" w:cs="Times New Roman"/>
          <w:color w:val="333333"/>
          <w:szCs w:val="24"/>
        </w:rPr>
        <w:br/>
      </w:r>
    </w:p>
    <w:tbl>
      <w:tblPr>
        <w:tblStyle w:val="GridTable2-Accent3"/>
        <w:tblW w:w="4991" w:type="pct"/>
        <w:tblLook w:val="04A0" w:firstRow="1" w:lastRow="0" w:firstColumn="1" w:lastColumn="0" w:noHBand="0" w:noVBand="1"/>
      </w:tblPr>
      <w:tblGrid>
        <w:gridCol w:w="3001"/>
        <w:gridCol w:w="5012"/>
        <w:gridCol w:w="1618"/>
      </w:tblGrid>
      <w:tr w:rsidR="005A1EE9" w:rsidRPr="00670058" w14:paraId="639E36F9" w14:textId="77777777" w:rsidTr="00E008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pct"/>
          </w:tcPr>
          <w:p w14:paraId="2E8F11F3" w14:textId="175D41E0" w:rsidR="005A1EE9" w:rsidRPr="004B1DC9" w:rsidRDefault="005A1EE9" w:rsidP="001E0E4E">
            <w:pPr>
              <w:pStyle w:val="Heading1"/>
              <w:jc w:val="left"/>
              <w:rPr>
                <w:rFonts w:ascii="Times New Roman" w:hAnsi="Times New Roman" w:cs="Times New Roman"/>
                <w:color w:val="auto"/>
              </w:rPr>
            </w:pPr>
            <w:r w:rsidRPr="004B1DC9">
              <w:rPr>
                <w:rFonts w:ascii="Times New Roman" w:hAnsi="Times New Roman" w:cs="Times New Roman"/>
                <w:color w:val="auto"/>
              </w:rPr>
              <w:t>Item Name</w:t>
            </w:r>
          </w:p>
        </w:tc>
        <w:tc>
          <w:tcPr>
            <w:tcW w:w="2602" w:type="pct"/>
          </w:tcPr>
          <w:p w14:paraId="41B055B1" w14:textId="460B12CA" w:rsidR="005A1EE9" w:rsidRPr="004B1DC9" w:rsidRDefault="00000000" w:rsidP="007364A2">
            <w:pPr>
              <w:pStyle w:val="Heading1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sdt>
              <w:sdtPr>
                <w:rPr>
                  <w:rFonts w:ascii="Times New Roman" w:hAnsi="Times New Roman" w:cs="Times New Roman"/>
                  <w:color w:val="auto"/>
                </w:rPr>
                <w:id w:val="96376347"/>
                <w:placeholder>
                  <w:docPart w:val="D10225159E13437FB4EABA6BED36DC00"/>
                </w:placeholder>
                <w15:appearance w15:val="hidden"/>
              </w:sdtPr>
              <w:sdtContent>
                <w:r w:rsidR="00E00886">
                  <w:rPr>
                    <w:rFonts w:ascii="Times New Roman" w:hAnsi="Times New Roman" w:cs="Times New Roman"/>
                    <w:color w:val="auto"/>
                  </w:rPr>
                  <w:t>item Description</w:t>
                </w:r>
              </w:sdtContent>
            </w:sdt>
            <w:r w:rsidR="005A1EE9" w:rsidRPr="004B1DC9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840" w:type="pct"/>
          </w:tcPr>
          <w:p w14:paraId="24D44CE8" w14:textId="501BC84F" w:rsidR="005A1EE9" w:rsidRPr="004B1DC9" w:rsidRDefault="00000000" w:rsidP="00E00886">
            <w:pPr>
              <w:pStyle w:val="Heading1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sdt>
              <w:sdtPr>
                <w:rPr>
                  <w:rFonts w:ascii="Times New Roman" w:hAnsi="Times New Roman" w:cs="Times New Roman"/>
                  <w:color w:val="auto"/>
                </w:rPr>
                <w:id w:val="-1863038192"/>
                <w:placeholder>
                  <w:docPart w:val="9FEB8C9EBEC34909A92C928BEB63073A"/>
                </w:placeholder>
                <w:temporary/>
                <w:showingPlcHdr/>
                <w15:appearance w15:val="hidden"/>
              </w:sdtPr>
              <w:sdtContent>
                <w:r w:rsidR="005A1EE9" w:rsidRPr="004B1DC9">
                  <w:rPr>
                    <w:rFonts w:ascii="Times New Roman" w:hAnsi="Times New Roman" w:cs="Times New Roman"/>
                    <w:color w:val="auto"/>
                  </w:rPr>
                  <w:t>Price</w:t>
                </w:r>
              </w:sdtContent>
            </w:sdt>
          </w:p>
        </w:tc>
      </w:tr>
      <w:tr w:rsidR="005A1EE9" w:rsidRPr="00846B76" w14:paraId="4B525D06" w14:textId="77777777" w:rsidTr="00E008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pct"/>
          </w:tcPr>
          <w:p w14:paraId="47AFD14A" w14:textId="5FD4D99E" w:rsidR="005A1EE9" w:rsidRPr="004B1DC9" w:rsidRDefault="005A1EE9" w:rsidP="001B29A0">
            <w:pPr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 xml:space="preserve">Non-Human Research Determination </w:t>
            </w:r>
          </w:p>
        </w:tc>
        <w:tc>
          <w:tcPr>
            <w:tcW w:w="2602" w:type="pct"/>
          </w:tcPr>
          <w:p w14:paraId="3EFCCDC3" w14:textId="1FEDEA19" w:rsidR="005A1EE9" w:rsidRPr="004B1DC9" w:rsidRDefault="00000000" w:rsidP="001B29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533846543"/>
                <w:placeholder>
                  <w:docPart w:val="9C8880FCF8414C2E885357A6BC8F5423"/>
                </w:placeholder>
                <w15:appearance w15:val="hidden"/>
              </w:sdtPr>
              <w:sdtContent>
                <w:r w:rsidR="005A1EE9" w:rsidRPr="004B1DC9">
                  <w:rPr>
                    <w:rFonts w:ascii="Times New Roman" w:hAnsi="Times New Roman" w:cs="Times New Roman"/>
                  </w:rPr>
                  <w:t>Evaluation of a protocol for non-human subject determination; if determined to be human subjects research, then the fee is applied toward the higher level of review</w:t>
                </w:r>
              </w:sdtContent>
            </w:sdt>
            <w:r w:rsidR="005A1EE9" w:rsidRPr="004B1DC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40" w:type="pct"/>
          </w:tcPr>
          <w:p w14:paraId="036E8F6E" w14:textId="2DB651D9" w:rsidR="005A1EE9" w:rsidRPr="004B1DC9" w:rsidRDefault="005A1EE9" w:rsidP="001B29A0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$600</w:t>
            </w:r>
          </w:p>
        </w:tc>
      </w:tr>
      <w:tr w:rsidR="005A1EE9" w:rsidRPr="00846B76" w14:paraId="1D2C1AE9" w14:textId="77777777" w:rsidTr="00E00886">
        <w:trPr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pct"/>
          </w:tcPr>
          <w:p w14:paraId="31C79023" w14:textId="59295524" w:rsidR="005A1EE9" w:rsidRPr="004B1DC9" w:rsidRDefault="005A1EE9" w:rsidP="001B29A0">
            <w:pPr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 xml:space="preserve">Exemptions </w:t>
            </w:r>
          </w:p>
        </w:tc>
        <w:tc>
          <w:tcPr>
            <w:tcW w:w="2602" w:type="pct"/>
          </w:tcPr>
          <w:p w14:paraId="4FF16A34" w14:textId="2EBF47E5" w:rsidR="005A1EE9" w:rsidRPr="004B1DC9" w:rsidRDefault="005A1EE9" w:rsidP="001B29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Evaluation of a protocol for exemption; if not exempt, the fee is applied toward the higher level of review. (Includes one informed consent)</w:t>
            </w:r>
          </w:p>
        </w:tc>
        <w:tc>
          <w:tcPr>
            <w:tcW w:w="840" w:type="pct"/>
          </w:tcPr>
          <w:p w14:paraId="7B841E69" w14:textId="466EB125" w:rsidR="005A1EE9" w:rsidRPr="004B1DC9" w:rsidRDefault="005A1EE9" w:rsidP="001B29A0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$650</w:t>
            </w:r>
          </w:p>
        </w:tc>
      </w:tr>
      <w:tr w:rsidR="005A1EE9" w:rsidRPr="00846B76" w14:paraId="50D55830" w14:textId="77777777" w:rsidTr="00E008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pct"/>
          </w:tcPr>
          <w:p w14:paraId="40112E9E" w14:textId="586EDB13" w:rsidR="005A1EE9" w:rsidRPr="004B1DC9" w:rsidRDefault="005A1EE9" w:rsidP="001B29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02" w:type="pct"/>
          </w:tcPr>
          <w:p w14:paraId="6E36324C" w14:textId="1C1853C7" w:rsidR="005A1EE9" w:rsidRPr="004B1DC9" w:rsidRDefault="005A1EE9" w:rsidP="001B29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Each Additional Staﬀ Member</w:t>
            </w:r>
          </w:p>
        </w:tc>
        <w:tc>
          <w:tcPr>
            <w:tcW w:w="840" w:type="pct"/>
          </w:tcPr>
          <w:p w14:paraId="303471B7" w14:textId="3D3B208D" w:rsidR="005A1EE9" w:rsidRPr="004B1DC9" w:rsidRDefault="005A1EE9" w:rsidP="001B29A0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$2</w:t>
            </w:r>
            <w:r w:rsidR="00836D39">
              <w:rPr>
                <w:rFonts w:ascii="Times New Roman" w:hAnsi="Times New Roman" w:cs="Times New Roman"/>
              </w:rPr>
              <w:t>5</w:t>
            </w:r>
          </w:p>
        </w:tc>
      </w:tr>
      <w:tr w:rsidR="005A1EE9" w:rsidRPr="00846B76" w14:paraId="4A0CB14E" w14:textId="77777777" w:rsidTr="00E00886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pct"/>
          </w:tcPr>
          <w:p w14:paraId="23A504A1" w14:textId="76830E21" w:rsidR="005A1EE9" w:rsidRPr="004B1DC9" w:rsidRDefault="005A1EE9" w:rsidP="001B29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02" w:type="pct"/>
          </w:tcPr>
          <w:p w14:paraId="0CAF4A24" w14:textId="4D6B3228" w:rsidR="005A1EE9" w:rsidRPr="004B1DC9" w:rsidRDefault="005A1EE9" w:rsidP="001B29A0">
            <w:pPr>
              <w:ind w:right="-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Each Additional Consent Form</w:t>
            </w:r>
          </w:p>
        </w:tc>
        <w:tc>
          <w:tcPr>
            <w:tcW w:w="840" w:type="pct"/>
          </w:tcPr>
          <w:p w14:paraId="3BBBFCA7" w14:textId="50C85039" w:rsidR="005A1EE9" w:rsidRPr="004B1DC9" w:rsidRDefault="005A1EE9" w:rsidP="005A1EE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$100</w:t>
            </w:r>
          </w:p>
        </w:tc>
      </w:tr>
      <w:tr w:rsidR="005A1EE9" w:rsidRPr="00846B76" w14:paraId="7D6476F9" w14:textId="77777777" w:rsidTr="00E008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pct"/>
          </w:tcPr>
          <w:p w14:paraId="63FAD60D" w14:textId="43319879" w:rsidR="005A1EE9" w:rsidRPr="004B1DC9" w:rsidRDefault="005A1EE9" w:rsidP="001B29A0">
            <w:pPr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02" w:type="pct"/>
          </w:tcPr>
          <w:p w14:paraId="28F28CF6" w14:textId="71B92CD9" w:rsidR="005A1EE9" w:rsidRPr="004B1DC9" w:rsidRDefault="005A1EE9" w:rsidP="001B29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Minor Mitigated Conﬂict of Interest</w:t>
            </w:r>
          </w:p>
        </w:tc>
        <w:tc>
          <w:tcPr>
            <w:tcW w:w="840" w:type="pct"/>
          </w:tcPr>
          <w:p w14:paraId="7C1683D8" w14:textId="13CEAC22" w:rsidR="005A1EE9" w:rsidRPr="004B1DC9" w:rsidRDefault="005A1EE9" w:rsidP="001B29A0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$150</w:t>
            </w:r>
          </w:p>
        </w:tc>
      </w:tr>
      <w:tr w:rsidR="005A1EE9" w:rsidRPr="00846B76" w14:paraId="4390656D" w14:textId="77777777" w:rsidTr="00E00886">
        <w:trPr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pct"/>
          </w:tcPr>
          <w:p w14:paraId="123529F1" w14:textId="1F5F5B0C" w:rsidR="005A1EE9" w:rsidRPr="004B1DC9" w:rsidRDefault="005A1EE9" w:rsidP="001B29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02" w:type="pct"/>
          </w:tcPr>
          <w:p w14:paraId="1C96C337" w14:textId="736B5905" w:rsidR="005A1EE9" w:rsidRPr="004B1DC9" w:rsidRDefault="005A1EE9" w:rsidP="001B29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Major Conﬂict of Interest Fee</w:t>
            </w:r>
          </w:p>
        </w:tc>
        <w:tc>
          <w:tcPr>
            <w:tcW w:w="840" w:type="pct"/>
          </w:tcPr>
          <w:p w14:paraId="5ECBE574" w14:textId="7AAE4E58" w:rsidR="005A1EE9" w:rsidRPr="004B1DC9" w:rsidRDefault="005A1EE9" w:rsidP="001B29A0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$400</w:t>
            </w:r>
          </w:p>
        </w:tc>
      </w:tr>
      <w:tr w:rsidR="005A1EE9" w:rsidRPr="00846B76" w14:paraId="73B6233E" w14:textId="77777777" w:rsidTr="00E008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pct"/>
          </w:tcPr>
          <w:p w14:paraId="158FCC5C" w14:textId="0A4066A6" w:rsidR="005A1EE9" w:rsidRPr="004B1DC9" w:rsidRDefault="005A1EE9" w:rsidP="001B29A0">
            <w:pPr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Reportable Information</w:t>
            </w:r>
          </w:p>
        </w:tc>
        <w:tc>
          <w:tcPr>
            <w:tcW w:w="2602" w:type="pct"/>
          </w:tcPr>
          <w:p w14:paraId="436BCFDE" w14:textId="77777777" w:rsidR="005A1EE9" w:rsidRPr="004B1DC9" w:rsidRDefault="005A1EE9" w:rsidP="001B29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Adverse Events (physician review not required)</w:t>
            </w:r>
            <w:r w:rsidRPr="004B1DC9">
              <w:rPr>
                <w:rFonts w:ascii="Times New Roman" w:hAnsi="Times New Roman" w:cs="Times New Roman"/>
              </w:rPr>
              <w:tab/>
            </w:r>
          </w:p>
          <w:p w14:paraId="489F9D05" w14:textId="1A1241C1" w:rsidR="005A1EE9" w:rsidRPr="004B1DC9" w:rsidRDefault="005A1EE9" w:rsidP="001B29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Protocol Deviations (physician review not required)</w:t>
            </w:r>
          </w:p>
        </w:tc>
        <w:tc>
          <w:tcPr>
            <w:tcW w:w="840" w:type="pct"/>
          </w:tcPr>
          <w:p w14:paraId="0C007671" w14:textId="77777777" w:rsidR="005A1EE9" w:rsidRPr="004B1DC9" w:rsidRDefault="005A1EE9" w:rsidP="005A1EE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$300</w:t>
            </w:r>
          </w:p>
          <w:p w14:paraId="2E579A1D" w14:textId="08CC72E5" w:rsidR="005A1EE9" w:rsidRPr="004B1DC9" w:rsidRDefault="005A1EE9" w:rsidP="001B29A0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$700</w:t>
            </w:r>
          </w:p>
        </w:tc>
      </w:tr>
      <w:tr w:rsidR="005A1EE9" w:rsidRPr="00846B76" w14:paraId="0B448387" w14:textId="77777777" w:rsidTr="00E00886">
        <w:trPr>
          <w:trHeight w:val="1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pct"/>
          </w:tcPr>
          <w:p w14:paraId="2D72F1D8" w14:textId="7A23341F" w:rsidR="005A1EE9" w:rsidRPr="004B1DC9" w:rsidRDefault="005A1EE9" w:rsidP="001B29A0">
            <w:pPr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Exempt Amendments/Modiﬁcation</w:t>
            </w:r>
          </w:p>
        </w:tc>
        <w:tc>
          <w:tcPr>
            <w:tcW w:w="2602" w:type="pct"/>
          </w:tcPr>
          <w:p w14:paraId="134B1257" w14:textId="762EAADD" w:rsidR="005A1EE9" w:rsidRPr="004B1DC9" w:rsidRDefault="005A1EE9" w:rsidP="001B29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Review of Protocol Modiﬁcations</w:t>
            </w:r>
            <w:r w:rsidRPr="004B1DC9">
              <w:rPr>
                <w:rFonts w:ascii="Times New Roman" w:hAnsi="Times New Roman" w:cs="Times New Roman"/>
              </w:rPr>
              <w:tab/>
            </w:r>
          </w:p>
          <w:p w14:paraId="420B4F53" w14:textId="4CEA9E02" w:rsidR="005A1EE9" w:rsidRPr="004B1DC9" w:rsidRDefault="005A1EE9" w:rsidP="001B29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Review of Consent Modiﬁcations/Each Form</w:t>
            </w:r>
            <w:r w:rsidRPr="004B1DC9">
              <w:rPr>
                <w:rFonts w:ascii="Times New Roman" w:hAnsi="Times New Roman" w:cs="Times New Roman"/>
              </w:rPr>
              <w:tab/>
            </w:r>
          </w:p>
          <w:p w14:paraId="2DB4A9BC" w14:textId="17A41885" w:rsidR="005A1EE9" w:rsidRPr="004B1DC9" w:rsidRDefault="005A1EE9" w:rsidP="005A1E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Review of Advertisements or other documents post- approval/Each Form</w:t>
            </w:r>
          </w:p>
        </w:tc>
        <w:tc>
          <w:tcPr>
            <w:tcW w:w="840" w:type="pct"/>
          </w:tcPr>
          <w:p w14:paraId="26606441" w14:textId="77777777" w:rsidR="005A1EE9" w:rsidRPr="004B1DC9" w:rsidRDefault="005A1EE9" w:rsidP="005A1EE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300</w:t>
            </w:r>
          </w:p>
          <w:p w14:paraId="5AF2D9C5" w14:textId="77777777" w:rsidR="005A1EE9" w:rsidRPr="004B1DC9" w:rsidRDefault="005A1EE9" w:rsidP="005A1EE9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$100</w:t>
            </w:r>
          </w:p>
          <w:p w14:paraId="5D0670C1" w14:textId="39B3A041" w:rsidR="005A1EE9" w:rsidRPr="004B1DC9" w:rsidRDefault="005A1EE9" w:rsidP="00CC20C7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$120</w:t>
            </w:r>
          </w:p>
          <w:p w14:paraId="06E068F7" w14:textId="77777777" w:rsidR="005A1EE9" w:rsidRPr="004B1DC9" w:rsidRDefault="005A1EE9" w:rsidP="001B29A0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5A1EE9" w:rsidRPr="00846B76" w14:paraId="57222D81" w14:textId="77777777" w:rsidTr="00E008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pct"/>
          </w:tcPr>
          <w:p w14:paraId="7EEFF6E7" w14:textId="77777777" w:rsidR="005A1EE9" w:rsidRPr="004B1DC9" w:rsidRDefault="005A1EE9" w:rsidP="001B29A0">
            <w:pPr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 xml:space="preserve">Initial Review Fees </w:t>
            </w:r>
          </w:p>
          <w:p w14:paraId="5E769567" w14:textId="5F537B98" w:rsidR="005A1EE9" w:rsidRPr="004B1DC9" w:rsidRDefault="005A1EE9" w:rsidP="001B29A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B1DC9">
              <w:rPr>
                <w:rFonts w:ascii="Times New Roman" w:hAnsi="Times New Roman" w:cs="Times New Roman"/>
                <w:b w:val="0"/>
                <w:bCs w:val="0"/>
              </w:rPr>
              <w:t>Expedited</w:t>
            </w:r>
          </w:p>
        </w:tc>
        <w:tc>
          <w:tcPr>
            <w:tcW w:w="2602" w:type="pct"/>
          </w:tcPr>
          <w:p w14:paraId="5547028E" w14:textId="225E73F5" w:rsidR="005A1EE9" w:rsidRPr="004B1DC9" w:rsidRDefault="005A1EE9" w:rsidP="001B29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Initial Review- Social Behavioral (if determined not expedited, the fee is applied toward the higher level of review. (Includes one informed consent and includes one iteration from 1 primary reviewer)</w:t>
            </w:r>
            <w:r w:rsidRPr="004B1DC9">
              <w:rPr>
                <w:rFonts w:ascii="Times New Roman" w:hAnsi="Times New Roman" w:cs="Times New Roman"/>
              </w:rPr>
              <w:tab/>
            </w:r>
          </w:p>
          <w:p w14:paraId="01B11E7D" w14:textId="77777777" w:rsidR="005A1EE9" w:rsidRPr="004B1DC9" w:rsidRDefault="005A1EE9" w:rsidP="001B29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64E7593" w14:textId="692EB7C9" w:rsidR="005A1EE9" w:rsidRPr="004B1DC9" w:rsidRDefault="005A1EE9" w:rsidP="001B29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Initial Review- Clinical (if determined not expedited, the fee is applied toward the higher level of review. (Includes one informed consent and includes one iteration from 1 primary reviewer)</w:t>
            </w:r>
            <w:r w:rsidRPr="004B1DC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40" w:type="pct"/>
          </w:tcPr>
          <w:p w14:paraId="5B208503" w14:textId="4FB6A4D4" w:rsidR="005A1EE9" w:rsidRPr="004B1DC9" w:rsidRDefault="005A1EE9" w:rsidP="005A1EE9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$</w:t>
            </w:r>
            <w:r w:rsidR="00105F5D">
              <w:rPr>
                <w:rFonts w:ascii="Times New Roman" w:hAnsi="Times New Roman" w:cs="Times New Roman"/>
              </w:rPr>
              <w:t>2</w:t>
            </w:r>
            <w:r w:rsidR="004B1DC9">
              <w:rPr>
                <w:rFonts w:ascii="Times New Roman" w:hAnsi="Times New Roman" w:cs="Times New Roman"/>
              </w:rPr>
              <w:t>,</w:t>
            </w:r>
            <w:r w:rsidR="00105F5D">
              <w:rPr>
                <w:rFonts w:ascii="Times New Roman" w:hAnsi="Times New Roman" w:cs="Times New Roman"/>
              </w:rPr>
              <w:t>000</w:t>
            </w:r>
          </w:p>
          <w:p w14:paraId="64B63D31" w14:textId="77777777" w:rsidR="00105F5D" w:rsidRDefault="00105F5D" w:rsidP="001B29A0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5B72B06" w14:textId="77777777" w:rsidR="00105F5D" w:rsidRDefault="00105F5D" w:rsidP="001B29A0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1CC4626" w14:textId="77777777" w:rsidR="00105F5D" w:rsidRDefault="00105F5D" w:rsidP="001B29A0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B014420" w14:textId="1E0F8B63" w:rsidR="005A1EE9" w:rsidRPr="004B1DC9" w:rsidRDefault="005A1EE9" w:rsidP="001B29A0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$</w:t>
            </w:r>
            <w:r w:rsidR="00105F5D">
              <w:rPr>
                <w:rFonts w:ascii="Times New Roman" w:hAnsi="Times New Roman" w:cs="Times New Roman"/>
              </w:rPr>
              <w:t>2</w:t>
            </w:r>
            <w:r w:rsidR="004B1DC9">
              <w:rPr>
                <w:rFonts w:ascii="Times New Roman" w:hAnsi="Times New Roman" w:cs="Times New Roman"/>
              </w:rPr>
              <w:t>,</w:t>
            </w:r>
            <w:r w:rsidRPr="004B1DC9">
              <w:rPr>
                <w:rFonts w:ascii="Times New Roman" w:hAnsi="Times New Roman" w:cs="Times New Roman"/>
              </w:rPr>
              <w:t>500</w:t>
            </w:r>
          </w:p>
        </w:tc>
      </w:tr>
      <w:tr w:rsidR="005A1EE9" w:rsidRPr="00846B76" w14:paraId="5CC0D367" w14:textId="77777777" w:rsidTr="00E00886">
        <w:trPr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pct"/>
          </w:tcPr>
          <w:p w14:paraId="5538A54C" w14:textId="30B97E6A" w:rsidR="005A1EE9" w:rsidRPr="004B1DC9" w:rsidRDefault="005A1EE9" w:rsidP="001B29A0">
            <w:pPr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Expedited Amendments/Modiﬁcation</w:t>
            </w:r>
          </w:p>
        </w:tc>
        <w:tc>
          <w:tcPr>
            <w:tcW w:w="2602" w:type="pct"/>
          </w:tcPr>
          <w:p w14:paraId="2C9307F5" w14:textId="31968DB1" w:rsidR="005A1EE9" w:rsidRPr="004B1DC9" w:rsidRDefault="005A1EE9" w:rsidP="001B29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Review of Protocol Modiﬁcations</w:t>
            </w:r>
            <w:r w:rsidRPr="004B1DC9">
              <w:rPr>
                <w:rFonts w:ascii="Times New Roman" w:hAnsi="Times New Roman" w:cs="Times New Roman"/>
              </w:rPr>
              <w:tab/>
            </w:r>
          </w:p>
          <w:p w14:paraId="4069F2E5" w14:textId="3B9803CC" w:rsidR="005A1EE9" w:rsidRPr="004B1DC9" w:rsidRDefault="005A1EE9" w:rsidP="001B29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Review of Consent Modiﬁcations/Each Form</w:t>
            </w:r>
          </w:p>
          <w:p w14:paraId="18C02675" w14:textId="6E0B3E82" w:rsidR="005A1EE9" w:rsidRPr="004B1DC9" w:rsidRDefault="005A1EE9" w:rsidP="001B29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Review of Advertisements or Other Documents Post- Approval/EACH form</w:t>
            </w:r>
            <w:r w:rsidRPr="004B1DC9">
              <w:rPr>
                <w:rFonts w:ascii="Times New Roman" w:hAnsi="Times New Roman" w:cs="Times New Roman"/>
              </w:rPr>
              <w:tab/>
            </w:r>
          </w:p>
          <w:p w14:paraId="792A42FA" w14:textId="0CD8B090" w:rsidR="005A1EE9" w:rsidRPr="004B1DC9" w:rsidRDefault="005A1EE9" w:rsidP="001B29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40" w:type="pct"/>
          </w:tcPr>
          <w:p w14:paraId="40848EE0" w14:textId="77777777" w:rsidR="005A1EE9" w:rsidRPr="004B1DC9" w:rsidRDefault="005A1EE9" w:rsidP="005A1E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lastRenderedPageBreak/>
              <w:t>$250</w:t>
            </w:r>
          </w:p>
          <w:p w14:paraId="386A0F00" w14:textId="77777777" w:rsidR="005A1EE9" w:rsidRPr="004B1DC9" w:rsidRDefault="005A1EE9" w:rsidP="005A1E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$75</w:t>
            </w:r>
          </w:p>
          <w:p w14:paraId="57CE54DB" w14:textId="77777777" w:rsidR="005A1EE9" w:rsidRPr="004B1DC9" w:rsidRDefault="005A1EE9" w:rsidP="005A1E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$75</w:t>
            </w:r>
          </w:p>
          <w:p w14:paraId="65586003" w14:textId="77777777" w:rsidR="005A1EE9" w:rsidRPr="004B1DC9" w:rsidRDefault="005A1EE9" w:rsidP="001B29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5A1EE9" w:rsidRPr="00846B76" w14:paraId="44E72372" w14:textId="77777777" w:rsidTr="00E008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pct"/>
          </w:tcPr>
          <w:p w14:paraId="21CDF13B" w14:textId="09FCC416" w:rsidR="005A1EE9" w:rsidRPr="004B1DC9" w:rsidRDefault="005A1EE9" w:rsidP="001B29A0">
            <w:pPr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lastRenderedPageBreak/>
              <w:t>Continuation</w:t>
            </w:r>
          </w:p>
        </w:tc>
        <w:tc>
          <w:tcPr>
            <w:tcW w:w="2602" w:type="pct"/>
          </w:tcPr>
          <w:p w14:paraId="577FDFDF" w14:textId="2077B1D8" w:rsidR="005A1EE9" w:rsidRPr="004B1DC9" w:rsidRDefault="005A1EE9" w:rsidP="001B29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Annual Report - Study Continuation</w:t>
            </w:r>
            <w:r w:rsidRPr="004B1DC9">
              <w:rPr>
                <w:rFonts w:ascii="Times New Roman" w:hAnsi="Times New Roman" w:cs="Times New Roman"/>
              </w:rPr>
              <w:tab/>
            </w:r>
          </w:p>
          <w:p w14:paraId="55B5A103" w14:textId="6DBD200F" w:rsidR="005A1EE9" w:rsidRPr="004B1DC9" w:rsidRDefault="005A1EE9" w:rsidP="001B29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Annual Report - Study Continuation for Additional Sites</w:t>
            </w:r>
          </w:p>
          <w:p w14:paraId="74AC26E4" w14:textId="3730E962" w:rsidR="005A1EE9" w:rsidRPr="004B1DC9" w:rsidRDefault="005A1EE9" w:rsidP="001B29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Expired Study Fee – Reactivation Fee</w:t>
            </w:r>
          </w:p>
        </w:tc>
        <w:tc>
          <w:tcPr>
            <w:tcW w:w="840" w:type="pct"/>
          </w:tcPr>
          <w:p w14:paraId="209F8DA0" w14:textId="77777777" w:rsidR="005A1EE9" w:rsidRPr="004B1DC9" w:rsidRDefault="005A1EE9" w:rsidP="005A1E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$600</w:t>
            </w:r>
          </w:p>
          <w:p w14:paraId="240906BF" w14:textId="77777777" w:rsidR="005A1EE9" w:rsidRPr="004B1DC9" w:rsidRDefault="005A1EE9" w:rsidP="005A1E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$300</w:t>
            </w:r>
          </w:p>
          <w:p w14:paraId="3687D5AD" w14:textId="77777777" w:rsidR="00CC20C7" w:rsidRPr="004B1DC9" w:rsidRDefault="00CC20C7" w:rsidP="00CC20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B5CFD74" w14:textId="0147B217" w:rsidR="005A1EE9" w:rsidRPr="004B1DC9" w:rsidRDefault="005A1EE9" w:rsidP="00CC20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1DC9">
              <w:rPr>
                <w:rFonts w:ascii="Times New Roman" w:hAnsi="Times New Roman" w:cs="Times New Roman"/>
              </w:rPr>
              <w:t>$450</w:t>
            </w:r>
          </w:p>
        </w:tc>
      </w:tr>
      <w:tr w:rsidR="005A1EE9" w:rsidRPr="00C715C5" w14:paraId="272A21BF" w14:textId="77777777" w:rsidTr="00E00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CFB4F50" w14:textId="77777777" w:rsidR="005A1EE9" w:rsidRPr="00C715C5" w:rsidRDefault="005A1EE9" w:rsidP="001B29A0">
            <w:pPr>
              <w:spacing w:after="30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C715C5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Reportable Items</w:t>
            </w:r>
          </w:p>
        </w:tc>
        <w:tc>
          <w:tcPr>
            <w:tcW w:w="2602" w:type="pct"/>
            <w:hideMark/>
          </w:tcPr>
          <w:p w14:paraId="101E8782" w14:textId="77777777" w:rsidR="005A1EE9" w:rsidRPr="00C715C5" w:rsidRDefault="005A1EE9" w:rsidP="001B29A0">
            <w:pPr>
              <w:spacing w:after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C715C5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Adverse Events (If physician review not required)</w:t>
            </w:r>
          </w:p>
        </w:tc>
        <w:tc>
          <w:tcPr>
            <w:tcW w:w="840" w:type="pct"/>
            <w:hideMark/>
          </w:tcPr>
          <w:p w14:paraId="7E4138BA" w14:textId="24F24CBF" w:rsidR="005A1EE9" w:rsidRPr="00C715C5" w:rsidRDefault="005A1EE9" w:rsidP="001B29A0">
            <w:pPr>
              <w:spacing w:after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C715C5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$</w:t>
            </w: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300</w:t>
            </w:r>
          </w:p>
        </w:tc>
      </w:tr>
      <w:tr w:rsidR="00CC20C7" w:rsidRPr="00C715C5" w14:paraId="63754CCA" w14:textId="77777777" w:rsidTr="00E008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2B0056" w14:textId="77777777" w:rsidR="005A1EE9" w:rsidRPr="00C715C5" w:rsidRDefault="005A1EE9" w:rsidP="001B29A0">
            <w:pPr>
              <w:spacing w:after="30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</w:p>
        </w:tc>
        <w:tc>
          <w:tcPr>
            <w:tcW w:w="2602" w:type="pct"/>
            <w:hideMark/>
          </w:tcPr>
          <w:p w14:paraId="7CB8AFD1" w14:textId="77777777" w:rsidR="005A1EE9" w:rsidRPr="00C715C5" w:rsidRDefault="005A1EE9" w:rsidP="001B29A0">
            <w:pPr>
              <w:spacing w:after="3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C715C5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Protocol Deviations (If physician review not required)</w:t>
            </w:r>
          </w:p>
        </w:tc>
        <w:tc>
          <w:tcPr>
            <w:tcW w:w="840" w:type="pct"/>
            <w:hideMark/>
          </w:tcPr>
          <w:p w14:paraId="543DD731" w14:textId="7E7700C4" w:rsidR="005A1EE9" w:rsidRPr="00C715C5" w:rsidRDefault="005A1EE9" w:rsidP="001B29A0">
            <w:pPr>
              <w:spacing w:after="3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C715C5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$</w:t>
            </w: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800</w:t>
            </w:r>
          </w:p>
        </w:tc>
      </w:tr>
      <w:tr w:rsidR="005A1EE9" w:rsidRPr="00C715C5" w14:paraId="54A1963F" w14:textId="77777777" w:rsidTr="00E00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CC91B1A" w14:textId="77777777" w:rsidR="00CC20C7" w:rsidRDefault="00CC20C7" w:rsidP="001B29A0">
            <w:pPr>
              <w:spacing w:after="300"/>
              <w:rPr>
                <w:rFonts w:ascii="Helvetica" w:eastAsia="Times New Roman" w:hAnsi="Helvetica" w:cs="Times New Roman"/>
                <w:b w:val="0"/>
                <w:bCs w:val="0"/>
                <w:color w:val="333333"/>
                <w:sz w:val="21"/>
                <w:szCs w:val="21"/>
              </w:rPr>
            </w:pPr>
          </w:p>
          <w:p w14:paraId="260FC0FE" w14:textId="5A218405" w:rsidR="005A1EE9" w:rsidRPr="00E00886" w:rsidRDefault="005A1EE9" w:rsidP="001B29A0">
            <w:pPr>
              <w:spacing w:after="300"/>
              <w:rPr>
                <w:rFonts w:ascii="Helvetica" w:eastAsia="Times New Roman" w:hAnsi="Helvetica" w:cs="Times New Roman"/>
                <w:color w:val="333333"/>
                <w:szCs w:val="24"/>
              </w:rPr>
            </w:pPr>
            <w:r w:rsidRPr="00E00886">
              <w:rPr>
                <w:rFonts w:ascii="Helvetica" w:eastAsia="Times New Roman" w:hAnsi="Helvetica" w:cs="Times New Roman"/>
                <w:color w:val="333333"/>
                <w:szCs w:val="24"/>
              </w:rPr>
              <w:t xml:space="preserve">Consultation </w:t>
            </w:r>
          </w:p>
        </w:tc>
        <w:tc>
          <w:tcPr>
            <w:tcW w:w="2602" w:type="pct"/>
          </w:tcPr>
          <w:p w14:paraId="3E521F3F" w14:textId="4E3F2A0E" w:rsidR="00CC20C7" w:rsidRDefault="00A9289C" w:rsidP="001B29A0">
            <w:pPr>
              <w:spacing w:after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F6584A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Study Suspension Fee</w:t>
            </w: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 – (Reactivation Fee)</w:t>
            </w:r>
          </w:p>
          <w:p w14:paraId="56F94922" w14:textId="6544C895" w:rsidR="00CC20C7" w:rsidRDefault="004B1DC9" w:rsidP="001B29A0">
            <w:pPr>
              <w:spacing w:after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C</w:t>
            </w:r>
            <w:r w:rsidR="005A1EE9" w:rsidRPr="00C715C5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onsultatio</w:t>
            </w: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n - Minor</w:t>
            </w:r>
          </w:p>
          <w:p w14:paraId="6DAA1C8C" w14:textId="0CD4BA35" w:rsidR="005A1EE9" w:rsidRPr="00C715C5" w:rsidRDefault="005A1EE9" w:rsidP="001B29A0">
            <w:pPr>
              <w:spacing w:after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C715C5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Consultation</w:t>
            </w:r>
            <w:r w:rsidR="004B1DC9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 - Major</w:t>
            </w:r>
            <w:r w:rsidRPr="00C715C5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ab/>
            </w:r>
          </w:p>
          <w:p w14:paraId="32160652" w14:textId="69A35F2C" w:rsidR="005A1EE9" w:rsidRPr="00C715C5" w:rsidRDefault="005A1EE9" w:rsidP="001B29A0">
            <w:pPr>
              <w:spacing w:after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C715C5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Consultation</w:t>
            </w:r>
            <w:r w:rsidR="004B1DC9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 -</w:t>
            </w:r>
            <w:r w:rsidR="004B1DC9" w:rsidRPr="00C715C5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 Extensive</w:t>
            </w:r>
            <w:r w:rsidRPr="00C715C5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ab/>
            </w:r>
          </w:p>
          <w:p w14:paraId="456BA16C" w14:textId="48225E02" w:rsidR="005A1EE9" w:rsidRPr="00C715C5" w:rsidRDefault="005A1EE9" w:rsidP="001B29A0">
            <w:pPr>
              <w:spacing w:after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C715C5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Consultation</w:t>
            </w:r>
            <w:r w:rsidR="004B1DC9" w:rsidRPr="00C715C5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 </w:t>
            </w:r>
            <w:r w:rsidR="004B1DC9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- </w:t>
            </w:r>
            <w:r w:rsidR="004B1DC9" w:rsidRPr="00C715C5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Physician</w:t>
            </w:r>
            <w:r w:rsidRPr="00C715C5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ab/>
            </w:r>
          </w:p>
        </w:tc>
        <w:tc>
          <w:tcPr>
            <w:tcW w:w="840" w:type="pct"/>
          </w:tcPr>
          <w:p w14:paraId="72D15C46" w14:textId="627A04ED" w:rsidR="00CC20C7" w:rsidRDefault="00A9289C" w:rsidP="001B29A0">
            <w:pPr>
              <w:spacing w:after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$1</w:t>
            </w:r>
            <w:r w:rsidR="004B1DC9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,</w:t>
            </w: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500</w:t>
            </w:r>
          </w:p>
          <w:p w14:paraId="7BFB76E2" w14:textId="21833DB1" w:rsidR="005A1EE9" w:rsidRDefault="005A1EE9" w:rsidP="001B29A0">
            <w:pPr>
              <w:spacing w:after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C715C5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$</w:t>
            </w: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300</w:t>
            </w:r>
            <w:r w:rsidR="004B1DC9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/Hr.</w:t>
            </w:r>
          </w:p>
          <w:p w14:paraId="09D5320C" w14:textId="4EB294B6" w:rsidR="005A1EE9" w:rsidRDefault="005A1EE9" w:rsidP="001B29A0">
            <w:pPr>
              <w:spacing w:after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C715C5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$</w:t>
            </w: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500</w:t>
            </w:r>
            <w:r w:rsidR="004B1DC9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/Hr.</w:t>
            </w:r>
          </w:p>
          <w:p w14:paraId="11FD6CFE" w14:textId="4A0C9A77" w:rsidR="005A1EE9" w:rsidRDefault="005A1EE9" w:rsidP="001B29A0">
            <w:pPr>
              <w:spacing w:after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C715C5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$</w:t>
            </w: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700</w:t>
            </w:r>
            <w:r w:rsidR="004B1DC9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/Hr.</w:t>
            </w:r>
          </w:p>
          <w:p w14:paraId="4D1C7B35" w14:textId="034970E7" w:rsidR="005A1EE9" w:rsidRPr="00C715C5" w:rsidRDefault="005A1EE9" w:rsidP="001B29A0">
            <w:pPr>
              <w:spacing w:after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C715C5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$</w:t>
            </w: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1,</w:t>
            </w:r>
            <w:r w:rsidR="004B1DC9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0</w:t>
            </w: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00</w:t>
            </w:r>
            <w:r w:rsidR="004B1DC9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/Hr.</w:t>
            </w:r>
          </w:p>
        </w:tc>
      </w:tr>
      <w:tr w:rsidR="005A1EE9" w:rsidRPr="00F6584A" w14:paraId="330A28C9" w14:textId="77777777" w:rsidTr="00E008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067CE2B" w14:textId="77777777" w:rsidR="005A1EE9" w:rsidRPr="00F6584A" w:rsidRDefault="005A1EE9" w:rsidP="001B29A0">
            <w:pPr>
              <w:spacing w:after="30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</w:p>
        </w:tc>
        <w:tc>
          <w:tcPr>
            <w:tcW w:w="2602" w:type="pct"/>
            <w:hideMark/>
          </w:tcPr>
          <w:p w14:paraId="395D23A2" w14:textId="2BDA590D" w:rsidR="005A1EE9" w:rsidRPr="00F6584A" w:rsidRDefault="005A1EE9" w:rsidP="001B29A0">
            <w:pPr>
              <w:spacing w:after="3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F6584A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Adverse Event Investigation</w:t>
            </w:r>
            <w:r w:rsidR="003568BA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 (Clinical)</w:t>
            </w:r>
          </w:p>
        </w:tc>
        <w:tc>
          <w:tcPr>
            <w:tcW w:w="840" w:type="pct"/>
            <w:hideMark/>
          </w:tcPr>
          <w:p w14:paraId="452CD9CA" w14:textId="1CF0AC11" w:rsidR="005A1EE9" w:rsidRPr="00F6584A" w:rsidRDefault="005A1EE9" w:rsidP="001B29A0">
            <w:pPr>
              <w:spacing w:after="3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F6584A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$</w:t>
            </w: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800</w:t>
            </w:r>
            <w:r w:rsidRPr="00F6584A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 Minimum</w:t>
            </w:r>
          </w:p>
          <w:p w14:paraId="64ABEF59" w14:textId="697D479E" w:rsidR="005A1EE9" w:rsidRPr="00F6584A" w:rsidRDefault="005A1EE9" w:rsidP="001B29A0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</w:p>
        </w:tc>
      </w:tr>
      <w:tr w:rsidR="003568BA" w:rsidRPr="00F6584A" w14:paraId="1EA771E5" w14:textId="77777777" w:rsidTr="00E00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BF50343" w14:textId="4C222CAB" w:rsidR="003568BA" w:rsidRPr="00F6584A" w:rsidRDefault="004B1DC9" w:rsidP="001B29A0">
            <w:pPr>
              <w:spacing w:after="30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Education</w:t>
            </w:r>
          </w:p>
        </w:tc>
        <w:tc>
          <w:tcPr>
            <w:tcW w:w="2602" w:type="pct"/>
          </w:tcPr>
          <w:p w14:paraId="118AED8C" w14:textId="5F41B809" w:rsidR="003568BA" w:rsidRPr="00F6584A" w:rsidRDefault="004B1DC9" w:rsidP="001B29A0">
            <w:pPr>
              <w:spacing w:after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Consultation </w:t>
            </w:r>
          </w:p>
        </w:tc>
        <w:tc>
          <w:tcPr>
            <w:tcW w:w="840" w:type="pct"/>
          </w:tcPr>
          <w:p w14:paraId="19C7BCEC" w14:textId="5F362FDE" w:rsidR="003568BA" w:rsidRPr="00F6584A" w:rsidRDefault="004B1DC9" w:rsidP="001B29A0">
            <w:pPr>
              <w:spacing w:after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$</w:t>
            </w:r>
            <w:r w:rsidR="00E00886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1</w:t>
            </w: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00/Hr.</w:t>
            </w:r>
          </w:p>
        </w:tc>
      </w:tr>
      <w:tr w:rsidR="004B1DC9" w:rsidRPr="00F6584A" w14:paraId="362EB746" w14:textId="77777777" w:rsidTr="00E008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37021B6" w14:textId="2E46C2E8" w:rsidR="004B1DC9" w:rsidRPr="00F6584A" w:rsidRDefault="004B1DC9" w:rsidP="004B1DC9">
            <w:pPr>
              <w:spacing w:after="30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Dissertation Assistance</w:t>
            </w:r>
          </w:p>
        </w:tc>
        <w:tc>
          <w:tcPr>
            <w:tcW w:w="2602" w:type="pct"/>
          </w:tcPr>
          <w:p w14:paraId="7FC9EC53" w14:textId="6F4B74E5" w:rsidR="004B1DC9" w:rsidRDefault="004B1DC9" w:rsidP="004B1DC9">
            <w:pPr>
              <w:spacing w:after="3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Consultation - Minor</w:t>
            </w:r>
          </w:p>
        </w:tc>
        <w:tc>
          <w:tcPr>
            <w:tcW w:w="840" w:type="pct"/>
          </w:tcPr>
          <w:p w14:paraId="007C289D" w14:textId="04B1FC7D" w:rsidR="004B1DC9" w:rsidRDefault="004B1DC9" w:rsidP="004B1DC9">
            <w:pPr>
              <w:spacing w:after="3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$150/Hr.</w:t>
            </w:r>
          </w:p>
        </w:tc>
      </w:tr>
      <w:tr w:rsidR="004B1DC9" w:rsidRPr="00F6584A" w14:paraId="31CDF377" w14:textId="77777777" w:rsidTr="00E00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C7AE8A6" w14:textId="77777777" w:rsidR="004B1DC9" w:rsidRPr="00F6584A" w:rsidRDefault="004B1DC9" w:rsidP="004B1DC9">
            <w:pPr>
              <w:spacing w:after="30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</w:p>
        </w:tc>
        <w:tc>
          <w:tcPr>
            <w:tcW w:w="2602" w:type="pct"/>
          </w:tcPr>
          <w:p w14:paraId="623BD748" w14:textId="3CD0789E" w:rsidR="004B1DC9" w:rsidRDefault="004B1DC9" w:rsidP="004B1DC9">
            <w:pPr>
              <w:spacing w:after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Consultation - Moderate</w:t>
            </w:r>
          </w:p>
        </w:tc>
        <w:tc>
          <w:tcPr>
            <w:tcW w:w="840" w:type="pct"/>
          </w:tcPr>
          <w:p w14:paraId="2CBEE117" w14:textId="043E1324" w:rsidR="004B1DC9" w:rsidRDefault="004B1DC9" w:rsidP="004B1DC9">
            <w:pPr>
              <w:spacing w:after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$</w:t>
            </w:r>
            <w:r w:rsidR="00105F5D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20</w:t>
            </w: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0/Hr.</w:t>
            </w:r>
          </w:p>
        </w:tc>
      </w:tr>
      <w:tr w:rsidR="004B1DC9" w:rsidRPr="00F6584A" w14:paraId="73AA5E31" w14:textId="77777777" w:rsidTr="00E008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9ABB08" w14:textId="77777777" w:rsidR="004B1DC9" w:rsidRPr="00F6584A" w:rsidRDefault="004B1DC9" w:rsidP="004B1DC9">
            <w:pPr>
              <w:spacing w:after="30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</w:p>
        </w:tc>
        <w:tc>
          <w:tcPr>
            <w:tcW w:w="2602" w:type="pct"/>
          </w:tcPr>
          <w:p w14:paraId="2605D72F" w14:textId="24B00FF4" w:rsidR="004B1DC9" w:rsidRDefault="004B1DC9" w:rsidP="004B1DC9">
            <w:pPr>
              <w:spacing w:after="3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Consultation - Major</w:t>
            </w:r>
          </w:p>
        </w:tc>
        <w:tc>
          <w:tcPr>
            <w:tcW w:w="840" w:type="pct"/>
          </w:tcPr>
          <w:p w14:paraId="491CDF2B" w14:textId="731A7E02" w:rsidR="004B1DC9" w:rsidRDefault="004B1DC9" w:rsidP="004B1DC9">
            <w:pPr>
              <w:spacing w:after="3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$</w:t>
            </w:r>
            <w:r w:rsidR="00105F5D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3</w:t>
            </w: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50/Hr.</w:t>
            </w:r>
          </w:p>
        </w:tc>
      </w:tr>
      <w:tr w:rsidR="004B1DC9" w:rsidRPr="00F6584A" w14:paraId="6DADECDA" w14:textId="77777777" w:rsidTr="00E00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7CB7FBD" w14:textId="77777777" w:rsidR="004B1DC9" w:rsidRPr="00F6584A" w:rsidRDefault="004B1DC9" w:rsidP="004B1DC9">
            <w:pP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bookmarkStart w:id="0" w:name="_Hlk177154228"/>
          </w:p>
        </w:tc>
        <w:tc>
          <w:tcPr>
            <w:tcW w:w="2602" w:type="pct"/>
            <w:hideMark/>
          </w:tcPr>
          <w:p w14:paraId="44F02B89" w14:textId="28F09DF4" w:rsidR="004B1DC9" w:rsidRPr="00F6584A" w:rsidRDefault="004B1DC9" w:rsidP="004B1D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</w:p>
        </w:tc>
        <w:tc>
          <w:tcPr>
            <w:tcW w:w="840" w:type="pct"/>
            <w:hideMark/>
          </w:tcPr>
          <w:p w14:paraId="4CC2F13F" w14:textId="76A819DB" w:rsidR="004B1DC9" w:rsidRPr="00F6584A" w:rsidRDefault="004B1DC9" w:rsidP="004B1D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</w:p>
        </w:tc>
      </w:tr>
      <w:bookmarkEnd w:id="0"/>
    </w:tbl>
    <w:p w14:paraId="6C7B02B0" w14:textId="77777777" w:rsidR="00CE6104" w:rsidRDefault="00CE6104" w:rsidP="00E677FE">
      <w:pPr>
        <w:spacing w:after="0"/>
        <w:rPr>
          <w:sz w:val="12"/>
          <w:szCs w:val="16"/>
        </w:rPr>
      </w:pPr>
    </w:p>
    <w:p w14:paraId="4E58B573" w14:textId="77777777" w:rsidR="008856CB" w:rsidRDefault="008856CB" w:rsidP="00E677FE">
      <w:pPr>
        <w:spacing w:after="0"/>
        <w:rPr>
          <w:sz w:val="12"/>
          <w:szCs w:val="16"/>
        </w:rPr>
      </w:pPr>
    </w:p>
    <w:p w14:paraId="6269B026" w14:textId="0463D68E" w:rsidR="001D6392" w:rsidRDefault="001D6392" w:rsidP="00E677FE">
      <w:pPr>
        <w:spacing w:after="0"/>
        <w:rPr>
          <w:szCs w:val="24"/>
        </w:rPr>
      </w:pPr>
      <w:r w:rsidRPr="001D6392">
        <w:rPr>
          <w:szCs w:val="24"/>
        </w:rPr>
        <w:t>Ple</w:t>
      </w:r>
      <w:r>
        <w:rPr>
          <w:szCs w:val="24"/>
        </w:rPr>
        <w:t xml:space="preserve">ase contact us for the most current list of prices. </w:t>
      </w:r>
    </w:p>
    <w:p w14:paraId="54DC1788" w14:textId="1E2F7EA2" w:rsidR="001D6392" w:rsidRDefault="001D6392" w:rsidP="00E677FE">
      <w:pPr>
        <w:spacing w:after="0"/>
        <w:rPr>
          <w:szCs w:val="24"/>
        </w:rPr>
      </w:pPr>
      <w:hyperlink r:id="rId7" w:history="1">
        <w:r w:rsidRPr="00C02E61">
          <w:rPr>
            <w:rStyle w:val="Hyperlink"/>
            <w:szCs w:val="24"/>
          </w:rPr>
          <w:t>irb@compitaconsulting.com</w:t>
        </w:r>
      </w:hyperlink>
    </w:p>
    <w:p w14:paraId="76A3CD89" w14:textId="77777777" w:rsidR="001D6392" w:rsidRPr="001D6392" w:rsidRDefault="001D6392" w:rsidP="00E677FE">
      <w:pPr>
        <w:spacing w:after="0"/>
        <w:rPr>
          <w:szCs w:val="24"/>
        </w:rPr>
      </w:pPr>
    </w:p>
    <w:sectPr w:rsidR="001D6392" w:rsidRPr="001D6392" w:rsidSect="00CE5C3A">
      <w:footerReference w:type="default" r:id="rId8"/>
      <w:pgSz w:w="12240" w:h="15840"/>
      <w:pgMar w:top="720" w:right="1296" w:bottom="1008" w:left="1296" w:header="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91CC1" w14:textId="77777777" w:rsidR="00215F39" w:rsidRDefault="00215F39" w:rsidP="00650259">
      <w:pPr>
        <w:spacing w:after="0" w:line="240" w:lineRule="auto"/>
      </w:pPr>
      <w:r>
        <w:separator/>
      </w:r>
    </w:p>
  </w:endnote>
  <w:endnote w:type="continuationSeparator" w:id="0">
    <w:p w14:paraId="392A11A0" w14:textId="77777777" w:rsidR="00215F39" w:rsidRDefault="00215F3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A5E5BF6-8706-4EEC-818B-127C218C4C60}"/>
    <w:embedBold r:id="rId2" w:fontKey="{A3D21D5C-032C-4E26-9BF9-967E5276547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3280234-C3B1-4788-A7E7-BBA69EBBF367}"/>
    <w:embedBold r:id="rId4" w:fontKey="{5FCB8570-3D4D-4FFC-8224-28C87969EDA2}"/>
    <w:embedItalic r:id="rId5" w:fontKey="{27DA63E7-13E4-4433-9265-EEC642985D49}"/>
  </w:font>
  <w:font w:name="Times New Roman (Body CS)">
    <w:altName w:val="Times New Roman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246F339-F80B-4565-8F6D-81C0D9AB3F69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DF76A1C-D1C0-49F8-9886-CCC8F6C1BA22}"/>
    <w:embedBold r:id="rId8" w:fontKey="{16F34B81-E423-4BF3-BC8F-EDB25409AF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14:paraId="4B2A1EF5" w14:textId="77777777" w:rsidTr="00C4167A">
      <w:tc>
        <w:tcPr>
          <w:tcW w:w="4675" w:type="dxa"/>
          <w:vAlign w:val="center"/>
        </w:tcPr>
        <w:p w14:paraId="2893B4A7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58645A2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9F2854E" w14:textId="77777777"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728A8" w14:textId="77777777" w:rsidR="00215F39" w:rsidRDefault="00215F39" w:rsidP="00650259">
      <w:pPr>
        <w:spacing w:after="0" w:line="240" w:lineRule="auto"/>
      </w:pPr>
      <w:r>
        <w:separator/>
      </w:r>
    </w:p>
  </w:footnote>
  <w:footnote w:type="continuationSeparator" w:id="0">
    <w:p w14:paraId="557AA93E" w14:textId="77777777" w:rsidR="00215F39" w:rsidRDefault="00215F39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4A82603"/>
    <w:multiLevelType w:val="hybridMultilevel"/>
    <w:tmpl w:val="0518B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701B9A"/>
    <w:multiLevelType w:val="hybridMultilevel"/>
    <w:tmpl w:val="0896A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68749064">
    <w:abstractNumId w:val="13"/>
  </w:num>
  <w:num w:numId="2" w16cid:durableId="528228305">
    <w:abstractNumId w:val="9"/>
  </w:num>
  <w:num w:numId="3" w16cid:durableId="1790394981">
    <w:abstractNumId w:val="17"/>
  </w:num>
  <w:num w:numId="4" w16cid:durableId="895355981">
    <w:abstractNumId w:val="14"/>
  </w:num>
  <w:num w:numId="5" w16cid:durableId="573440900">
    <w:abstractNumId w:val="15"/>
  </w:num>
  <w:num w:numId="6" w16cid:durableId="906837300">
    <w:abstractNumId w:val="21"/>
  </w:num>
  <w:num w:numId="7" w16cid:durableId="43020774">
    <w:abstractNumId w:val="8"/>
  </w:num>
  <w:num w:numId="8" w16cid:durableId="1929194051">
    <w:abstractNumId w:val="12"/>
  </w:num>
  <w:num w:numId="9" w16cid:durableId="1294289569">
    <w:abstractNumId w:val="19"/>
  </w:num>
  <w:num w:numId="10" w16cid:durableId="1147285490">
    <w:abstractNumId w:val="2"/>
  </w:num>
  <w:num w:numId="11" w16cid:durableId="535774099">
    <w:abstractNumId w:val="6"/>
  </w:num>
  <w:num w:numId="12" w16cid:durableId="1754625213">
    <w:abstractNumId w:val="0"/>
  </w:num>
  <w:num w:numId="13" w16cid:durableId="1269852706">
    <w:abstractNumId w:val="3"/>
  </w:num>
  <w:num w:numId="14" w16cid:durableId="548995771">
    <w:abstractNumId w:val="11"/>
  </w:num>
  <w:num w:numId="15" w16cid:durableId="484973478">
    <w:abstractNumId w:val="10"/>
  </w:num>
  <w:num w:numId="16" w16cid:durableId="1042439581">
    <w:abstractNumId w:val="18"/>
  </w:num>
  <w:num w:numId="17" w16cid:durableId="91246380">
    <w:abstractNumId w:val="4"/>
  </w:num>
  <w:num w:numId="18" w16cid:durableId="464080243">
    <w:abstractNumId w:val="23"/>
  </w:num>
  <w:num w:numId="19" w16cid:durableId="1561942141">
    <w:abstractNumId w:val="20"/>
  </w:num>
  <w:num w:numId="20" w16cid:durableId="1948654103">
    <w:abstractNumId w:val="16"/>
  </w:num>
  <w:num w:numId="21" w16cid:durableId="1631935028">
    <w:abstractNumId w:val="22"/>
  </w:num>
  <w:num w:numId="22" w16cid:durableId="1412383962">
    <w:abstractNumId w:val="5"/>
  </w:num>
  <w:num w:numId="23" w16cid:durableId="2139642926">
    <w:abstractNumId w:val="1"/>
  </w:num>
  <w:num w:numId="24" w16cid:durableId="1739091012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676"/>
    <w:rsid w:val="00007676"/>
    <w:rsid w:val="00031584"/>
    <w:rsid w:val="00052382"/>
    <w:rsid w:val="0006568A"/>
    <w:rsid w:val="000702E9"/>
    <w:rsid w:val="00076F0F"/>
    <w:rsid w:val="00084253"/>
    <w:rsid w:val="000B3110"/>
    <w:rsid w:val="000D1F49"/>
    <w:rsid w:val="000D5100"/>
    <w:rsid w:val="00105F5D"/>
    <w:rsid w:val="00140E5C"/>
    <w:rsid w:val="001727CA"/>
    <w:rsid w:val="00194B0D"/>
    <w:rsid w:val="001979D3"/>
    <w:rsid w:val="001A0C64"/>
    <w:rsid w:val="001B29A0"/>
    <w:rsid w:val="001B5EEE"/>
    <w:rsid w:val="001D6392"/>
    <w:rsid w:val="001E0E4E"/>
    <w:rsid w:val="001F0608"/>
    <w:rsid w:val="001F70D7"/>
    <w:rsid w:val="00215F39"/>
    <w:rsid w:val="00257184"/>
    <w:rsid w:val="00290F5E"/>
    <w:rsid w:val="00295D03"/>
    <w:rsid w:val="002C09FD"/>
    <w:rsid w:val="002C16BD"/>
    <w:rsid w:val="002C56E6"/>
    <w:rsid w:val="002E5B69"/>
    <w:rsid w:val="00305A0F"/>
    <w:rsid w:val="00312469"/>
    <w:rsid w:val="00315DD1"/>
    <w:rsid w:val="003379ED"/>
    <w:rsid w:val="00343DF9"/>
    <w:rsid w:val="00351959"/>
    <w:rsid w:val="003568BA"/>
    <w:rsid w:val="00361E11"/>
    <w:rsid w:val="00386C62"/>
    <w:rsid w:val="003A2B3D"/>
    <w:rsid w:val="003B4744"/>
    <w:rsid w:val="003B575D"/>
    <w:rsid w:val="003D293F"/>
    <w:rsid w:val="003D3947"/>
    <w:rsid w:val="003D64E1"/>
    <w:rsid w:val="003F0847"/>
    <w:rsid w:val="003F55D9"/>
    <w:rsid w:val="0040090B"/>
    <w:rsid w:val="00407468"/>
    <w:rsid w:val="004077FE"/>
    <w:rsid w:val="00433138"/>
    <w:rsid w:val="004537BF"/>
    <w:rsid w:val="004619B8"/>
    <w:rsid w:val="0046302A"/>
    <w:rsid w:val="00467FE4"/>
    <w:rsid w:val="00482B56"/>
    <w:rsid w:val="004869B1"/>
    <w:rsid w:val="00487D2D"/>
    <w:rsid w:val="004A21A6"/>
    <w:rsid w:val="004B1DC9"/>
    <w:rsid w:val="004B54A2"/>
    <w:rsid w:val="004D56EA"/>
    <w:rsid w:val="004D5D62"/>
    <w:rsid w:val="00504419"/>
    <w:rsid w:val="005112D0"/>
    <w:rsid w:val="00561E21"/>
    <w:rsid w:val="00567FB9"/>
    <w:rsid w:val="00576DF1"/>
    <w:rsid w:val="00577E06"/>
    <w:rsid w:val="005A1EE9"/>
    <w:rsid w:val="005A3BF7"/>
    <w:rsid w:val="005B65D4"/>
    <w:rsid w:val="005D6CC7"/>
    <w:rsid w:val="005E33F3"/>
    <w:rsid w:val="005F2035"/>
    <w:rsid w:val="005F7990"/>
    <w:rsid w:val="00610A04"/>
    <w:rsid w:val="00636100"/>
    <w:rsid w:val="0063739C"/>
    <w:rsid w:val="00644FC8"/>
    <w:rsid w:val="00650259"/>
    <w:rsid w:val="00651C81"/>
    <w:rsid w:val="00670058"/>
    <w:rsid w:val="00680B70"/>
    <w:rsid w:val="00684E43"/>
    <w:rsid w:val="00684F4D"/>
    <w:rsid w:val="006B1007"/>
    <w:rsid w:val="006E62D8"/>
    <w:rsid w:val="00713D1C"/>
    <w:rsid w:val="00720229"/>
    <w:rsid w:val="00732B16"/>
    <w:rsid w:val="0073326A"/>
    <w:rsid w:val="007364A2"/>
    <w:rsid w:val="00770F25"/>
    <w:rsid w:val="007771BB"/>
    <w:rsid w:val="00784EEA"/>
    <w:rsid w:val="007A35A8"/>
    <w:rsid w:val="007A76BA"/>
    <w:rsid w:val="007B0A85"/>
    <w:rsid w:val="007B3736"/>
    <w:rsid w:val="007C0CA6"/>
    <w:rsid w:val="007C6A52"/>
    <w:rsid w:val="007E244E"/>
    <w:rsid w:val="00806FF3"/>
    <w:rsid w:val="0082043E"/>
    <w:rsid w:val="0083418B"/>
    <w:rsid w:val="00836D39"/>
    <w:rsid w:val="0087205D"/>
    <w:rsid w:val="00875B45"/>
    <w:rsid w:val="008840CA"/>
    <w:rsid w:val="008856CB"/>
    <w:rsid w:val="008E203A"/>
    <w:rsid w:val="008F7F42"/>
    <w:rsid w:val="0091229C"/>
    <w:rsid w:val="00940E73"/>
    <w:rsid w:val="00964B99"/>
    <w:rsid w:val="00976D36"/>
    <w:rsid w:val="0098597D"/>
    <w:rsid w:val="00987C52"/>
    <w:rsid w:val="009F619A"/>
    <w:rsid w:val="009F6DDE"/>
    <w:rsid w:val="00A23302"/>
    <w:rsid w:val="00A2486D"/>
    <w:rsid w:val="00A370A8"/>
    <w:rsid w:val="00A51B9A"/>
    <w:rsid w:val="00A60442"/>
    <w:rsid w:val="00A774AB"/>
    <w:rsid w:val="00A80B24"/>
    <w:rsid w:val="00A866BF"/>
    <w:rsid w:val="00A9289C"/>
    <w:rsid w:val="00AA17E4"/>
    <w:rsid w:val="00AA4CBF"/>
    <w:rsid w:val="00AA5E05"/>
    <w:rsid w:val="00AB0BCC"/>
    <w:rsid w:val="00AE17DF"/>
    <w:rsid w:val="00AE5575"/>
    <w:rsid w:val="00B13F15"/>
    <w:rsid w:val="00B160CA"/>
    <w:rsid w:val="00B33738"/>
    <w:rsid w:val="00B34DD9"/>
    <w:rsid w:val="00B50E3E"/>
    <w:rsid w:val="00B54015"/>
    <w:rsid w:val="00B60DB0"/>
    <w:rsid w:val="00B620F4"/>
    <w:rsid w:val="00B77F8A"/>
    <w:rsid w:val="00B81926"/>
    <w:rsid w:val="00B86837"/>
    <w:rsid w:val="00BD4753"/>
    <w:rsid w:val="00BD5CB1"/>
    <w:rsid w:val="00BE62EE"/>
    <w:rsid w:val="00C003BA"/>
    <w:rsid w:val="00C019FA"/>
    <w:rsid w:val="00C27FAC"/>
    <w:rsid w:val="00C351D8"/>
    <w:rsid w:val="00C43A91"/>
    <w:rsid w:val="00C44813"/>
    <w:rsid w:val="00C4638C"/>
    <w:rsid w:val="00C46878"/>
    <w:rsid w:val="00C715C5"/>
    <w:rsid w:val="00C72268"/>
    <w:rsid w:val="00C73629"/>
    <w:rsid w:val="00CB4A51"/>
    <w:rsid w:val="00CC20C7"/>
    <w:rsid w:val="00CD1B7A"/>
    <w:rsid w:val="00CD4532"/>
    <w:rsid w:val="00CD47B0"/>
    <w:rsid w:val="00CE5C3A"/>
    <w:rsid w:val="00CE6104"/>
    <w:rsid w:val="00CE7918"/>
    <w:rsid w:val="00CF3542"/>
    <w:rsid w:val="00D00936"/>
    <w:rsid w:val="00D16163"/>
    <w:rsid w:val="00D23246"/>
    <w:rsid w:val="00D351C6"/>
    <w:rsid w:val="00D50D20"/>
    <w:rsid w:val="00D91443"/>
    <w:rsid w:val="00D95DF9"/>
    <w:rsid w:val="00DA51E7"/>
    <w:rsid w:val="00DA6538"/>
    <w:rsid w:val="00DB3FAD"/>
    <w:rsid w:val="00DC0786"/>
    <w:rsid w:val="00DC0934"/>
    <w:rsid w:val="00DE7007"/>
    <w:rsid w:val="00E00886"/>
    <w:rsid w:val="00E040AA"/>
    <w:rsid w:val="00E54F98"/>
    <w:rsid w:val="00E61C09"/>
    <w:rsid w:val="00E677FE"/>
    <w:rsid w:val="00E772B3"/>
    <w:rsid w:val="00EB3B58"/>
    <w:rsid w:val="00EC7359"/>
    <w:rsid w:val="00EE2FDF"/>
    <w:rsid w:val="00EE3054"/>
    <w:rsid w:val="00F00606"/>
    <w:rsid w:val="00F01256"/>
    <w:rsid w:val="00F01610"/>
    <w:rsid w:val="00F0308A"/>
    <w:rsid w:val="00F12831"/>
    <w:rsid w:val="00F25044"/>
    <w:rsid w:val="00F30DAA"/>
    <w:rsid w:val="00F4570E"/>
    <w:rsid w:val="00F6584A"/>
    <w:rsid w:val="00F65DB5"/>
    <w:rsid w:val="00F72467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5A9B4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A2B3D"/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3A2B3D"/>
    <w:pPr>
      <w:spacing w:after="0" w:line="240" w:lineRule="auto"/>
      <w:jc w:val="center"/>
      <w:outlineLvl w:val="0"/>
    </w:pPr>
    <w:rPr>
      <w:rFonts w:asciiTheme="majorHAnsi" w:hAnsiTheme="majorHAnsi" w:cs="Times New Roman (Body CS)"/>
      <w:b/>
      <w:caps/>
      <w:color w:val="2048EB" w:themeColor="accent3" w:themeShade="BF"/>
      <w:spacing w:val="20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891A0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891A0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A2B3D"/>
    <w:rPr>
      <w:rFonts w:asciiTheme="majorHAnsi" w:hAnsiTheme="majorHAnsi" w:cs="Times New Roman (Body CS)"/>
      <w:b/>
      <w:caps/>
      <w:color w:val="2048EB" w:themeColor="accent3" w:themeShade="BF"/>
      <w:spacing w:val="20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A2B3D"/>
    <w:pPr>
      <w:tabs>
        <w:tab w:val="center" w:pos="4680"/>
        <w:tab w:val="right" w:pos="9360"/>
      </w:tabs>
      <w:spacing w:after="0" w:line="204" w:lineRule="auto"/>
    </w:pPr>
    <w:rPr>
      <w:rFonts w:asciiTheme="majorHAnsi" w:eastAsia="Calibri" w:hAnsiTheme="majorHAnsi" w:cs="Times New Roman"/>
      <w:b/>
      <w:caps/>
      <w:noProof/>
      <w:color w:val="2048EB" w:themeColor="accent3" w:themeShade="BF"/>
      <w:spacing w:val="20"/>
      <w:sz w:val="5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A2B3D"/>
    <w:rPr>
      <w:rFonts w:asciiTheme="majorHAnsi" w:eastAsia="Calibri" w:hAnsiTheme="majorHAnsi" w:cs="Times New Roman"/>
      <w:b/>
      <w:caps/>
      <w:noProof/>
      <w:color w:val="2048EB" w:themeColor="accent3" w:themeShade="BF"/>
      <w:spacing w:val="20"/>
      <w:sz w:val="56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891A0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891A0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D91443"/>
    <w:pPr>
      <w:spacing w:after="0" w:line="240" w:lineRule="auto"/>
    </w:pPr>
    <w:tblPr>
      <w:tblBorders>
        <w:top w:val="single" w:sz="4" w:space="0" w:color="748DF3" w:themeColor="accent3"/>
        <w:left w:val="single" w:sz="4" w:space="0" w:color="748DF3" w:themeColor="accent3"/>
        <w:bottom w:val="single" w:sz="4" w:space="0" w:color="748DF3" w:themeColor="accent3"/>
        <w:right w:val="single" w:sz="4" w:space="0" w:color="748DF3" w:themeColor="accent3"/>
        <w:insideH w:val="single" w:sz="4" w:space="0" w:color="748DF3" w:themeColor="accent3"/>
        <w:insideV w:val="single" w:sz="4" w:space="0" w:color="748DF3" w:themeColor="accent3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Price">
    <w:name w:val="Price"/>
    <w:basedOn w:val="Normal"/>
    <w:uiPriority w:val="1"/>
    <w:qFormat/>
    <w:rsid w:val="00B13F15"/>
    <w:pPr>
      <w:spacing w:after="0" w:line="240" w:lineRule="auto"/>
      <w:jc w:val="center"/>
    </w:pPr>
  </w:style>
  <w:style w:type="paragraph" w:styleId="ListParagraph">
    <w:name w:val="List Paragraph"/>
    <w:basedOn w:val="Normal"/>
    <w:uiPriority w:val="34"/>
    <w:semiHidden/>
    <w:qFormat/>
    <w:rsid w:val="00B81926"/>
    <w:pPr>
      <w:ind w:left="720"/>
      <w:contextualSpacing/>
    </w:pPr>
  </w:style>
  <w:style w:type="paragraph" w:styleId="Revision">
    <w:name w:val="Revision"/>
    <w:hidden/>
    <w:uiPriority w:val="99"/>
    <w:semiHidden/>
    <w:rsid w:val="007C0CA6"/>
    <w:pPr>
      <w:spacing w:after="0" w:line="240" w:lineRule="auto"/>
    </w:pPr>
    <w:rPr>
      <w:sz w:val="24"/>
    </w:rPr>
  </w:style>
  <w:style w:type="table" w:styleId="TableGridLight">
    <w:name w:val="Grid Table Light"/>
    <w:basedOn w:val="TableNormal"/>
    <w:uiPriority w:val="40"/>
    <w:rsid w:val="00567F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1">
    <w:name w:val="Grid Table 1 Light Accent 1"/>
    <w:basedOn w:val="TableNormal"/>
    <w:uiPriority w:val="46"/>
    <w:rsid w:val="00567FB9"/>
    <w:pPr>
      <w:spacing w:after="0" w:line="240" w:lineRule="auto"/>
    </w:pPr>
    <w:tblPr>
      <w:tblStyleRowBandSize w:val="1"/>
      <w:tblStyleColBandSize w:val="1"/>
      <w:tblBorders>
        <w:top w:val="single" w:sz="4" w:space="0" w:color="FBB6A9" w:themeColor="accent1" w:themeTint="66"/>
        <w:left w:val="single" w:sz="4" w:space="0" w:color="FBB6A9" w:themeColor="accent1" w:themeTint="66"/>
        <w:bottom w:val="single" w:sz="4" w:space="0" w:color="FBB6A9" w:themeColor="accent1" w:themeTint="66"/>
        <w:right w:val="single" w:sz="4" w:space="0" w:color="FBB6A9" w:themeColor="accent1" w:themeTint="66"/>
        <w:insideH w:val="single" w:sz="4" w:space="0" w:color="FBB6A9" w:themeColor="accent1" w:themeTint="66"/>
        <w:insideV w:val="single" w:sz="4" w:space="0" w:color="FBB6A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927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927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67FB9"/>
    <w:pPr>
      <w:spacing w:after="0" w:line="240" w:lineRule="auto"/>
    </w:pPr>
    <w:tblPr>
      <w:tblStyleRowBandSize w:val="1"/>
      <w:tblStyleColBandSize w:val="1"/>
      <w:tblBorders>
        <w:top w:val="single" w:sz="4" w:space="0" w:color="FACDFA" w:themeColor="accent4" w:themeTint="66"/>
        <w:left w:val="single" w:sz="4" w:space="0" w:color="FACDFA" w:themeColor="accent4" w:themeTint="66"/>
        <w:bottom w:val="single" w:sz="4" w:space="0" w:color="FACDFA" w:themeColor="accent4" w:themeTint="66"/>
        <w:right w:val="single" w:sz="4" w:space="0" w:color="FACDFA" w:themeColor="accent4" w:themeTint="66"/>
        <w:insideH w:val="single" w:sz="4" w:space="0" w:color="FACDFA" w:themeColor="accent4" w:themeTint="66"/>
        <w:insideV w:val="single" w:sz="4" w:space="0" w:color="FACDF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7B4F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B4F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567FB9"/>
    <w:pPr>
      <w:spacing w:after="0" w:line="240" w:lineRule="auto"/>
    </w:pPr>
    <w:tblPr>
      <w:tblStyleRowBandSize w:val="1"/>
      <w:tblStyleColBandSize w:val="1"/>
      <w:tblBorders>
        <w:top w:val="single" w:sz="2" w:space="0" w:color="F9B5A8" w:themeColor="accent2" w:themeTint="99"/>
        <w:bottom w:val="single" w:sz="2" w:space="0" w:color="F9B5A8" w:themeColor="accent2" w:themeTint="99"/>
        <w:insideH w:val="single" w:sz="2" w:space="0" w:color="F9B5A8" w:themeColor="accent2" w:themeTint="99"/>
        <w:insideV w:val="single" w:sz="2" w:space="0" w:color="F9B5A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5A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5A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6E2" w:themeFill="accent2" w:themeFillTint="33"/>
      </w:tcPr>
    </w:tblStylePr>
    <w:tblStylePr w:type="band1Horz">
      <w:tblPr/>
      <w:tcPr>
        <w:shd w:val="clear" w:color="auto" w:fill="FDE6E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67FB9"/>
    <w:pPr>
      <w:spacing w:after="0" w:line="240" w:lineRule="auto"/>
    </w:pPr>
    <w:tblPr>
      <w:tblStyleRowBandSize w:val="1"/>
      <w:tblStyleColBandSize w:val="1"/>
      <w:tblBorders>
        <w:top w:val="single" w:sz="2" w:space="0" w:color="ABBAF7" w:themeColor="accent3" w:themeTint="99"/>
        <w:bottom w:val="single" w:sz="2" w:space="0" w:color="ABBAF7" w:themeColor="accent3" w:themeTint="99"/>
        <w:insideH w:val="single" w:sz="2" w:space="0" w:color="ABBAF7" w:themeColor="accent3" w:themeTint="99"/>
        <w:insideV w:val="single" w:sz="2" w:space="0" w:color="ABBAF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BAF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BAF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8FC" w:themeFill="accent3" w:themeFillTint="33"/>
      </w:tcPr>
    </w:tblStylePr>
    <w:tblStylePr w:type="band1Horz">
      <w:tblPr/>
      <w:tcPr>
        <w:shd w:val="clear" w:color="auto" w:fill="E3E8FC" w:themeFill="accent3" w:themeFillTint="33"/>
      </w:tcPr>
    </w:tblStylePr>
  </w:style>
  <w:style w:type="table" w:styleId="GridTable3">
    <w:name w:val="Grid Table 3"/>
    <w:basedOn w:val="TableNormal"/>
    <w:uiPriority w:val="48"/>
    <w:rsid w:val="00567F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2">
    <w:name w:val="Grid Table 2"/>
    <w:basedOn w:val="TableNormal"/>
    <w:uiPriority w:val="47"/>
    <w:rsid w:val="00567FB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Strong">
    <w:name w:val="Strong"/>
    <w:basedOn w:val="DefaultParagraphFont"/>
    <w:uiPriority w:val="22"/>
    <w:qFormat/>
    <w:rsid w:val="00684F4D"/>
    <w:rPr>
      <w:b/>
      <w:bCs/>
    </w:rPr>
  </w:style>
  <w:style w:type="character" w:styleId="Emphasis">
    <w:name w:val="Emphasis"/>
    <w:basedOn w:val="DefaultParagraphFont"/>
    <w:uiPriority w:val="20"/>
    <w:qFormat/>
    <w:rsid w:val="00684F4D"/>
    <w:rPr>
      <w:i/>
      <w:iCs/>
    </w:rPr>
  </w:style>
  <w:style w:type="character" w:styleId="UnresolvedMention">
    <w:name w:val="Unresolved Mention"/>
    <w:basedOn w:val="DefaultParagraphFont"/>
    <w:uiPriority w:val="99"/>
    <w:semiHidden/>
    <w:rsid w:val="001D63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irb@compitaconsulting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da\AppData\Roaming\Microsoft\Templates\Fundraising%20price%20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10225159E13437FB4EABA6BED36D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17DFF1-DBAD-4521-8FDF-4AC9FC2D7FC6}"/>
      </w:docPartPr>
      <w:docPartBody>
        <w:p w:rsidR="00191059" w:rsidRDefault="0087075B" w:rsidP="0087075B">
          <w:pPr>
            <w:pStyle w:val="D10225159E13437FB4EABA6BED36DC00"/>
          </w:pPr>
          <w:r w:rsidRPr="00B13F15">
            <w:t>Item name/description</w:t>
          </w:r>
        </w:p>
      </w:docPartBody>
    </w:docPart>
    <w:docPart>
      <w:docPartPr>
        <w:name w:val="9FEB8C9EBEC34909A92C928BEB630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BA754-46AD-4438-9AA7-F09756E639B7}"/>
      </w:docPartPr>
      <w:docPartBody>
        <w:p w:rsidR="00191059" w:rsidRDefault="0087075B" w:rsidP="0087075B">
          <w:pPr>
            <w:pStyle w:val="9FEB8C9EBEC34909A92C928BEB63073A"/>
          </w:pPr>
          <w:r w:rsidRPr="00B13F15">
            <w:t>Price</w:t>
          </w:r>
        </w:p>
      </w:docPartBody>
    </w:docPart>
    <w:docPart>
      <w:docPartPr>
        <w:name w:val="9C8880FCF8414C2E885357A6BC8F5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0B419-A998-4EB7-8445-9FAD4C902985}"/>
      </w:docPartPr>
      <w:docPartBody>
        <w:p w:rsidR="00191059" w:rsidRDefault="0087075B" w:rsidP="0087075B">
          <w:pPr>
            <w:pStyle w:val="9C8880FCF8414C2E885357A6BC8F5423"/>
          </w:pPr>
          <w:r w:rsidRPr="00B13F15">
            <w:t>Front Row Theater season tickets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715"/>
    <w:rsid w:val="00191059"/>
    <w:rsid w:val="00194B0F"/>
    <w:rsid w:val="002D38A9"/>
    <w:rsid w:val="004208DA"/>
    <w:rsid w:val="00482B56"/>
    <w:rsid w:val="004869B1"/>
    <w:rsid w:val="00576DF1"/>
    <w:rsid w:val="005E0715"/>
    <w:rsid w:val="0087075B"/>
    <w:rsid w:val="0087097F"/>
    <w:rsid w:val="00AE17DF"/>
    <w:rsid w:val="00F6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9D6DBF718C41F2B794537FD9E8E766">
    <w:name w:val="D59D6DBF718C41F2B794537FD9E8E766"/>
  </w:style>
  <w:style w:type="paragraph" w:customStyle="1" w:styleId="D10225159E13437FB4EABA6BED36DC00">
    <w:name w:val="D10225159E13437FB4EABA6BED36DC00"/>
    <w:rsid w:val="0087075B"/>
  </w:style>
  <w:style w:type="paragraph" w:customStyle="1" w:styleId="9FEB8C9EBEC34909A92C928BEB63073A">
    <w:name w:val="9FEB8C9EBEC34909A92C928BEB63073A"/>
    <w:rsid w:val="0087075B"/>
  </w:style>
  <w:style w:type="paragraph" w:customStyle="1" w:styleId="9C8880FCF8414C2E885357A6BC8F5423">
    <w:name w:val="9C8880FCF8414C2E885357A6BC8F5423"/>
    <w:rsid w:val="008707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M55998563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64B2B"/>
      </a:accent1>
      <a:accent2>
        <a:srgbClr val="F5856F"/>
      </a:accent2>
      <a:accent3>
        <a:srgbClr val="748DF3"/>
      </a:accent3>
      <a:accent4>
        <a:srgbClr val="F383F3"/>
      </a:accent4>
      <a:accent5>
        <a:srgbClr val="F3D9F3"/>
      </a:accent5>
      <a:accent6>
        <a:srgbClr val="F3F5FC"/>
      </a:accent6>
      <a:hlink>
        <a:srgbClr val="0563C1"/>
      </a:hlink>
      <a:folHlink>
        <a:srgbClr val="954F72"/>
      </a:folHlink>
    </a:clrScheme>
    <a:fontScheme name="Custom 95">
      <a:majorFont>
        <a:latin typeface="Corbel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Fundraising price list</Template>
  <TotalTime>0</TotalTime>
  <Pages>2</Pages>
  <Words>333</Words>
  <Characters>2096</Characters>
  <Application>Microsoft Office Word</Application>
  <DocSecurity>0</DocSecurity>
  <Lines>131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2025-11-12T01:36:00Z</dcterms:created>
  <dcterms:modified xsi:type="dcterms:W3CDTF">2025-11-12T01:36:00Z</dcterms:modified>
</cp:coreProperties>
</file>