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40"/>
          <w:szCs w:val="40"/>
        </w:rPr>
      </w:pPr>
      <w:r w:rsidDel="00000000" w:rsidR="00000000" w:rsidRPr="00000000">
        <w:rPr>
          <w:b w:val="1"/>
          <w:sz w:val="40"/>
          <w:szCs w:val="40"/>
          <w:rtl w:val="0"/>
        </w:rPr>
        <w:t xml:space="preserve">Privacy Policy – Dry Forest Ltd </w:t>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Dry Forest Brand is committed to protecting your privacy and handling your personal data with transparency and care. This Privacy Policy explains how we collect, use, and protect your personal information when you interact with us online or offline, in accordance with the UK General Data Protection Regulation (UK GDPR) and the Data Protection Act 2018.</w:t>
      </w:r>
    </w:p>
    <w:p w:rsidR="00000000" w:rsidDel="00000000" w:rsidP="00000000" w:rsidRDefault="00000000" w:rsidRPr="00000000" w14:paraId="00000004">
      <w:pPr>
        <w:spacing w:after="240" w:before="240" w:lineRule="auto"/>
        <w:rPr>
          <w:b w:val="1"/>
          <w:sz w:val="24"/>
          <w:szCs w:val="24"/>
        </w:rPr>
      </w:pPr>
      <w:r w:rsidDel="00000000" w:rsidR="00000000" w:rsidRPr="00000000">
        <w:rPr>
          <w:b w:val="1"/>
          <w:sz w:val="24"/>
          <w:szCs w:val="24"/>
          <w:rtl w:val="0"/>
        </w:rPr>
        <w:t xml:space="preserve">1. Who We Are</w:t>
      </w:r>
    </w:p>
    <w:p w:rsidR="00000000" w:rsidDel="00000000" w:rsidP="00000000" w:rsidRDefault="00000000" w:rsidRPr="00000000" w14:paraId="00000005">
      <w:pPr>
        <w:spacing w:after="240" w:before="240" w:lineRule="auto"/>
        <w:rPr>
          <w:b w:val="1"/>
          <w:sz w:val="24"/>
          <w:szCs w:val="24"/>
        </w:rPr>
      </w:pPr>
      <w:r w:rsidDel="00000000" w:rsidR="00000000" w:rsidRPr="00000000">
        <w:rPr>
          <w:b w:val="1"/>
          <w:sz w:val="24"/>
          <w:szCs w:val="24"/>
          <w:rtl w:val="0"/>
        </w:rPr>
        <w:t xml:space="preserve">Dry Forest brand</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Registered in Spain &amp; England </w:t>
      </w:r>
    </w:p>
    <w:p w:rsidR="00000000" w:rsidDel="00000000" w:rsidP="00000000" w:rsidRDefault="00000000" w:rsidRPr="00000000" w14:paraId="00000007">
      <w:pPr>
        <w:spacing w:after="240" w:before="240" w:lineRule="auto"/>
        <w:rPr>
          <w:b w:val="1"/>
          <w:sz w:val="24"/>
          <w:szCs w:val="24"/>
        </w:rPr>
      </w:pPr>
      <w:r w:rsidDel="00000000" w:rsidR="00000000" w:rsidRPr="00000000">
        <w:rPr>
          <w:sz w:val="24"/>
          <w:szCs w:val="24"/>
          <w:rtl w:val="0"/>
        </w:rPr>
        <w:t xml:space="preserve">Company number: </w:t>
      </w:r>
      <w:r w:rsidDel="00000000" w:rsidR="00000000" w:rsidRPr="00000000">
        <w:rPr>
          <w:b w:val="1"/>
          <w:sz w:val="24"/>
          <w:szCs w:val="24"/>
          <w:rtl w:val="0"/>
        </w:rPr>
        <w:t xml:space="preserve">+44 78658 13871</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Email: info@dryforestbrand.com</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We are the data controller responsible for the personal information you provide to us.</w:t>
      </w:r>
    </w:p>
    <w:p w:rsidR="00000000" w:rsidDel="00000000" w:rsidP="00000000" w:rsidRDefault="00000000" w:rsidRPr="00000000" w14:paraId="0000000A">
      <w:pPr>
        <w:spacing w:after="240" w:before="240" w:lineRule="auto"/>
        <w:rPr>
          <w:b w:val="1"/>
          <w:sz w:val="24"/>
          <w:szCs w:val="24"/>
        </w:rPr>
      </w:pPr>
      <w:r w:rsidDel="00000000" w:rsidR="00000000" w:rsidRPr="00000000">
        <w:rPr>
          <w:b w:val="1"/>
          <w:sz w:val="24"/>
          <w:szCs w:val="24"/>
          <w:rtl w:val="0"/>
        </w:rPr>
        <w:t xml:space="preserve">2. What Information We Collect</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We may collect and process the following types of personal data:</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ab/>
        <w:t xml:space="preserve">•</w:t>
        <w:tab/>
      </w:r>
      <w:r w:rsidDel="00000000" w:rsidR="00000000" w:rsidRPr="00000000">
        <w:rPr>
          <w:b w:val="1"/>
          <w:sz w:val="24"/>
          <w:szCs w:val="24"/>
          <w:rtl w:val="0"/>
        </w:rPr>
        <w:t xml:space="preserve">Identification and contact details</w:t>
      </w:r>
      <w:r w:rsidDel="00000000" w:rsidR="00000000" w:rsidRPr="00000000">
        <w:rPr>
          <w:sz w:val="24"/>
          <w:szCs w:val="24"/>
          <w:rtl w:val="0"/>
        </w:rPr>
        <w:t xml:space="preserve">: name, email address, phone number, billing/delivery address.</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ab/>
        <w:t xml:space="preserve">•</w:t>
        <w:tab/>
      </w:r>
      <w:r w:rsidDel="00000000" w:rsidR="00000000" w:rsidRPr="00000000">
        <w:rPr>
          <w:b w:val="1"/>
          <w:sz w:val="24"/>
          <w:szCs w:val="24"/>
          <w:rtl w:val="0"/>
        </w:rPr>
        <w:t xml:space="preserve">Account details</w:t>
      </w:r>
      <w:r w:rsidDel="00000000" w:rsidR="00000000" w:rsidRPr="00000000">
        <w:rPr>
          <w:sz w:val="24"/>
          <w:szCs w:val="24"/>
          <w:rtl w:val="0"/>
        </w:rPr>
        <w:t xml:space="preserve">: username, password (encrypted), order history.</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ab/>
        <w:t xml:space="preserve">•</w:t>
        <w:tab/>
      </w:r>
      <w:r w:rsidDel="00000000" w:rsidR="00000000" w:rsidRPr="00000000">
        <w:rPr>
          <w:b w:val="1"/>
          <w:sz w:val="24"/>
          <w:szCs w:val="24"/>
          <w:rtl w:val="0"/>
        </w:rPr>
        <w:t xml:space="preserve">Payment information</w:t>
      </w:r>
      <w:r w:rsidDel="00000000" w:rsidR="00000000" w:rsidRPr="00000000">
        <w:rPr>
          <w:sz w:val="24"/>
          <w:szCs w:val="24"/>
          <w:rtl w:val="0"/>
        </w:rPr>
        <w:t xml:space="preserve">: card details (processed securely by third-party providers; we do not store full card numbers).</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ab/>
        <w:t xml:space="preserve">•</w:t>
        <w:tab/>
      </w:r>
      <w:r w:rsidDel="00000000" w:rsidR="00000000" w:rsidRPr="00000000">
        <w:rPr>
          <w:b w:val="1"/>
          <w:sz w:val="24"/>
          <w:szCs w:val="24"/>
          <w:rtl w:val="0"/>
        </w:rPr>
        <w:t xml:space="preserve">Marketing preferences</w:t>
      </w:r>
      <w:r w:rsidDel="00000000" w:rsidR="00000000" w:rsidRPr="00000000">
        <w:rPr>
          <w:sz w:val="24"/>
          <w:szCs w:val="24"/>
          <w:rtl w:val="0"/>
        </w:rPr>
        <w:t xml:space="preserve">: consent to receive newsletters or promotional offers.</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ab/>
        <w:t xml:space="preserve">•</w:t>
        <w:tab/>
      </w:r>
      <w:r w:rsidDel="00000000" w:rsidR="00000000" w:rsidRPr="00000000">
        <w:rPr>
          <w:b w:val="1"/>
          <w:sz w:val="24"/>
          <w:szCs w:val="24"/>
          <w:rtl w:val="0"/>
        </w:rPr>
        <w:t xml:space="preserve">Browsing and usage data</w:t>
      </w:r>
      <w:r w:rsidDel="00000000" w:rsidR="00000000" w:rsidRPr="00000000">
        <w:rPr>
          <w:sz w:val="24"/>
          <w:szCs w:val="24"/>
          <w:rtl w:val="0"/>
        </w:rPr>
        <w:t xml:space="preserve">: IP address, device type, pages visited, cookies (see our Cookie Policy).</w:t>
      </w:r>
    </w:p>
    <w:p w:rsidR="00000000" w:rsidDel="00000000" w:rsidP="00000000" w:rsidRDefault="00000000" w:rsidRPr="00000000" w14:paraId="00000011">
      <w:pPr>
        <w:spacing w:after="240" w:before="240" w:lineRule="auto"/>
        <w:rPr>
          <w:b w:val="1"/>
          <w:sz w:val="24"/>
          <w:szCs w:val="24"/>
        </w:rPr>
      </w:pPr>
      <w:r w:rsidDel="00000000" w:rsidR="00000000" w:rsidRPr="00000000">
        <w:rPr>
          <w:b w:val="1"/>
          <w:sz w:val="24"/>
          <w:szCs w:val="24"/>
          <w:rtl w:val="0"/>
        </w:rPr>
        <w:t xml:space="preserve">3. How We Use Your Information</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We process your personal data for the following purposes:</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ab/>
        <w:t xml:space="preserve">•</w:t>
        <w:tab/>
        <w:t xml:space="preserve">To process and deliver your orders.</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ab/>
        <w:t xml:space="preserve">•</w:t>
        <w:tab/>
        <w:t xml:space="preserve">To provide customer service and respond to enquiries.</w:t>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ab/>
        <w:t xml:space="preserve">•</w:t>
        <w:tab/>
        <w:t xml:space="preserve">To send marketing communications (only with your consent).</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ab/>
        <w:t xml:space="preserve">•</w:t>
        <w:tab/>
        <w:t xml:space="preserve">To personalise your experience on our website.</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ab/>
        <w:t xml:space="preserve">•</w:t>
        <w:tab/>
        <w:t xml:space="preserve">To improve our website, services, and product offerings.</w:t>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ab/>
        <w:t xml:space="preserve">•</w:t>
        <w:tab/>
        <w:t xml:space="preserve">To comply with legal obligations.</w:t>
      </w:r>
    </w:p>
    <w:p w:rsidR="00000000" w:rsidDel="00000000" w:rsidP="00000000" w:rsidRDefault="00000000" w:rsidRPr="00000000" w14:paraId="00000019">
      <w:pPr>
        <w:spacing w:after="240" w:before="240" w:lineRule="auto"/>
        <w:rPr>
          <w:b w:val="1"/>
          <w:sz w:val="24"/>
          <w:szCs w:val="24"/>
        </w:rPr>
      </w:pPr>
      <w:r w:rsidDel="00000000" w:rsidR="00000000" w:rsidRPr="00000000">
        <w:rPr>
          <w:b w:val="1"/>
          <w:sz w:val="24"/>
          <w:szCs w:val="24"/>
          <w:rtl w:val="0"/>
        </w:rPr>
        <w:t xml:space="preserve">4. Legal Basis for Processing</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We only process your data when there is a lawful basis to do so, including:</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ab/>
        <w:t xml:space="preserve">•</w:t>
        <w:tab/>
      </w:r>
      <w:r w:rsidDel="00000000" w:rsidR="00000000" w:rsidRPr="00000000">
        <w:rPr>
          <w:b w:val="1"/>
          <w:sz w:val="24"/>
          <w:szCs w:val="24"/>
          <w:rtl w:val="0"/>
        </w:rPr>
        <w:t xml:space="preserve">Contractual necessity</w:t>
      </w:r>
      <w:r w:rsidDel="00000000" w:rsidR="00000000" w:rsidRPr="00000000">
        <w:rPr>
          <w:sz w:val="24"/>
          <w:szCs w:val="24"/>
          <w:rtl w:val="0"/>
        </w:rPr>
        <w:t xml:space="preserve"> – to process orders and deliver goods.</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ab/>
        <w:t xml:space="preserve">•</w:t>
        <w:tab/>
      </w:r>
      <w:r w:rsidDel="00000000" w:rsidR="00000000" w:rsidRPr="00000000">
        <w:rPr>
          <w:b w:val="1"/>
          <w:sz w:val="24"/>
          <w:szCs w:val="24"/>
          <w:rtl w:val="0"/>
        </w:rPr>
        <w:t xml:space="preserve">Consent</w:t>
      </w:r>
      <w:r w:rsidDel="00000000" w:rsidR="00000000" w:rsidRPr="00000000">
        <w:rPr>
          <w:sz w:val="24"/>
          <w:szCs w:val="24"/>
          <w:rtl w:val="0"/>
        </w:rPr>
        <w:t xml:space="preserve"> – for marketing communications.</w:t>
      </w:r>
    </w:p>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ab/>
        <w:t xml:space="preserve">•</w:t>
        <w:tab/>
      </w:r>
      <w:r w:rsidDel="00000000" w:rsidR="00000000" w:rsidRPr="00000000">
        <w:rPr>
          <w:b w:val="1"/>
          <w:sz w:val="24"/>
          <w:szCs w:val="24"/>
          <w:rtl w:val="0"/>
        </w:rPr>
        <w:t xml:space="preserve">Legal obligation</w:t>
      </w:r>
      <w:r w:rsidDel="00000000" w:rsidR="00000000" w:rsidRPr="00000000">
        <w:rPr>
          <w:sz w:val="24"/>
          <w:szCs w:val="24"/>
          <w:rtl w:val="0"/>
        </w:rPr>
        <w:t xml:space="preserve"> – to meet tax, financial, or regulatory obligations.</w:t>
      </w:r>
    </w:p>
    <w:p w:rsidR="00000000" w:rsidDel="00000000" w:rsidP="00000000" w:rsidRDefault="00000000" w:rsidRPr="00000000" w14:paraId="0000001E">
      <w:pPr>
        <w:spacing w:after="240" w:before="240" w:lineRule="auto"/>
        <w:rPr>
          <w:sz w:val="24"/>
          <w:szCs w:val="24"/>
        </w:rPr>
      </w:pPr>
      <w:r w:rsidDel="00000000" w:rsidR="00000000" w:rsidRPr="00000000">
        <w:rPr>
          <w:sz w:val="24"/>
          <w:szCs w:val="24"/>
          <w:rtl w:val="0"/>
        </w:rPr>
        <w:tab/>
        <w:t xml:space="preserve">•</w:t>
        <w:tab/>
      </w:r>
      <w:r w:rsidDel="00000000" w:rsidR="00000000" w:rsidRPr="00000000">
        <w:rPr>
          <w:b w:val="1"/>
          <w:sz w:val="24"/>
          <w:szCs w:val="24"/>
          <w:rtl w:val="0"/>
        </w:rPr>
        <w:t xml:space="preserve">Legitimate interests</w:t>
      </w:r>
      <w:r w:rsidDel="00000000" w:rsidR="00000000" w:rsidRPr="00000000">
        <w:rPr>
          <w:sz w:val="24"/>
          <w:szCs w:val="24"/>
          <w:rtl w:val="0"/>
        </w:rPr>
        <w:t xml:space="preserve"> – to improve services and maintain customer relationships.</w:t>
      </w:r>
    </w:p>
    <w:p w:rsidR="00000000" w:rsidDel="00000000" w:rsidP="00000000" w:rsidRDefault="00000000" w:rsidRPr="00000000" w14:paraId="0000001F">
      <w:pPr>
        <w:spacing w:after="240" w:before="240" w:lineRule="auto"/>
        <w:rPr>
          <w:b w:val="1"/>
          <w:sz w:val="24"/>
          <w:szCs w:val="24"/>
        </w:rPr>
      </w:pPr>
      <w:r w:rsidDel="00000000" w:rsidR="00000000" w:rsidRPr="00000000">
        <w:rPr>
          <w:b w:val="1"/>
          <w:sz w:val="24"/>
          <w:szCs w:val="24"/>
          <w:rtl w:val="0"/>
        </w:rPr>
        <w:t xml:space="preserve">5. Sharing Your Information</w:t>
      </w:r>
    </w:p>
    <w:p w:rsidR="00000000" w:rsidDel="00000000" w:rsidP="00000000" w:rsidRDefault="00000000" w:rsidRPr="00000000" w14:paraId="00000020">
      <w:pPr>
        <w:spacing w:after="240" w:before="240" w:lineRule="auto"/>
        <w:rPr>
          <w:sz w:val="24"/>
          <w:szCs w:val="24"/>
        </w:rPr>
      </w:pPr>
      <w:r w:rsidDel="00000000" w:rsidR="00000000" w:rsidRPr="00000000">
        <w:rPr>
          <w:sz w:val="24"/>
          <w:szCs w:val="24"/>
          <w:rtl w:val="0"/>
        </w:rPr>
        <w:t xml:space="preserve">We do not sell your data. We may share your information with:</w:t>
      </w:r>
    </w:p>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ab/>
        <w:t xml:space="preserve">•</w:t>
        <w:tab/>
      </w:r>
      <w:r w:rsidDel="00000000" w:rsidR="00000000" w:rsidRPr="00000000">
        <w:rPr>
          <w:b w:val="1"/>
          <w:sz w:val="24"/>
          <w:szCs w:val="24"/>
          <w:rtl w:val="0"/>
        </w:rPr>
        <w:t xml:space="preserve">Trusted third parties</w:t>
      </w:r>
      <w:r w:rsidDel="00000000" w:rsidR="00000000" w:rsidRPr="00000000">
        <w:rPr>
          <w:sz w:val="24"/>
          <w:szCs w:val="24"/>
          <w:rtl w:val="0"/>
        </w:rPr>
        <w:t xml:space="preserve"> that help us operate our business (e.g. delivery couriers, payment providers, email platforms).</w:t>
      </w:r>
    </w:p>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ab/>
        <w:t xml:space="preserve">•</w:t>
        <w:tab/>
      </w:r>
      <w:r w:rsidDel="00000000" w:rsidR="00000000" w:rsidRPr="00000000">
        <w:rPr>
          <w:b w:val="1"/>
          <w:sz w:val="24"/>
          <w:szCs w:val="24"/>
          <w:rtl w:val="0"/>
        </w:rPr>
        <w:t xml:space="preserve">Legal authorities</w:t>
      </w:r>
      <w:r w:rsidDel="00000000" w:rsidR="00000000" w:rsidRPr="00000000">
        <w:rPr>
          <w:sz w:val="24"/>
          <w:szCs w:val="24"/>
          <w:rtl w:val="0"/>
        </w:rPr>
        <w:t xml:space="preserve"> if required by law.</w:t>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All third-party partners are contractually obliged to process your data securely and in compliance with applicable data protection laws.</w:t>
      </w:r>
    </w:p>
    <w:p w:rsidR="00000000" w:rsidDel="00000000" w:rsidP="00000000" w:rsidRDefault="00000000" w:rsidRPr="00000000" w14:paraId="00000024">
      <w:pPr>
        <w:spacing w:after="240" w:before="240" w:lineRule="auto"/>
        <w:rPr>
          <w:b w:val="1"/>
          <w:sz w:val="24"/>
          <w:szCs w:val="24"/>
        </w:rPr>
      </w:pPr>
      <w:r w:rsidDel="00000000" w:rsidR="00000000" w:rsidRPr="00000000">
        <w:rPr>
          <w:b w:val="1"/>
          <w:sz w:val="24"/>
          <w:szCs w:val="24"/>
          <w:rtl w:val="0"/>
        </w:rPr>
        <w:t xml:space="preserve">6. International Transfers</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t xml:space="preserve">If your data is transferred outside the UK, we ensure appropriate safeguards are in place, such as Standard Contractual Clauses approved by the UK government or transfers to countries deemed adequate under UK law.</w:t>
      </w:r>
    </w:p>
    <w:p w:rsidR="00000000" w:rsidDel="00000000" w:rsidP="00000000" w:rsidRDefault="00000000" w:rsidRPr="00000000" w14:paraId="00000026">
      <w:pPr>
        <w:spacing w:after="240" w:before="240" w:lineRule="auto"/>
        <w:rPr>
          <w:b w:val="1"/>
          <w:sz w:val="24"/>
          <w:szCs w:val="24"/>
        </w:rPr>
      </w:pPr>
      <w:r w:rsidDel="00000000" w:rsidR="00000000" w:rsidRPr="00000000">
        <w:rPr>
          <w:b w:val="1"/>
          <w:sz w:val="24"/>
          <w:szCs w:val="24"/>
          <w:rtl w:val="0"/>
        </w:rPr>
        <w:t xml:space="preserve">7. Data Retention</w:t>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We keep your personal data only as long as necessary to fulfil the purposes it was collected for, including satisfying legal or accounting requirements. In general:</w:t>
      </w:r>
    </w:p>
    <w:p w:rsidR="00000000" w:rsidDel="00000000" w:rsidP="00000000" w:rsidRDefault="00000000" w:rsidRPr="00000000" w14:paraId="00000028">
      <w:pPr>
        <w:spacing w:after="240" w:before="240" w:lineRule="auto"/>
        <w:rPr>
          <w:sz w:val="24"/>
          <w:szCs w:val="24"/>
        </w:rPr>
      </w:pPr>
      <w:r w:rsidDel="00000000" w:rsidR="00000000" w:rsidRPr="00000000">
        <w:rPr>
          <w:sz w:val="24"/>
          <w:szCs w:val="24"/>
          <w:rtl w:val="0"/>
        </w:rPr>
        <w:tab/>
        <w:t xml:space="preserve">•</w:t>
        <w:tab/>
        <w:t xml:space="preserve">Customer data is retained for up to 6 years.</w:t>
      </w:r>
    </w:p>
    <w:p w:rsidR="00000000" w:rsidDel="00000000" w:rsidP="00000000" w:rsidRDefault="00000000" w:rsidRPr="00000000" w14:paraId="00000029">
      <w:pPr>
        <w:spacing w:after="240" w:before="240" w:lineRule="auto"/>
        <w:rPr>
          <w:sz w:val="24"/>
          <w:szCs w:val="24"/>
        </w:rPr>
      </w:pPr>
      <w:r w:rsidDel="00000000" w:rsidR="00000000" w:rsidRPr="00000000">
        <w:rPr>
          <w:sz w:val="24"/>
          <w:szCs w:val="24"/>
          <w:rtl w:val="0"/>
        </w:rPr>
        <w:tab/>
        <w:t xml:space="preserve">•</w:t>
        <w:tab/>
        <w:t xml:space="preserve">Marketing data is retained until you withdraw consent.</w:t>
      </w:r>
    </w:p>
    <w:p w:rsidR="00000000" w:rsidDel="00000000" w:rsidP="00000000" w:rsidRDefault="00000000" w:rsidRPr="00000000" w14:paraId="0000002A">
      <w:pPr>
        <w:spacing w:after="240" w:before="240" w:lineRule="auto"/>
        <w:rPr>
          <w:b w:val="1"/>
          <w:sz w:val="24"/>
          <w:szCs w:val="24"/>
        </w:rPr>
      </w:pPr>
      <w:r w:rsidDel="00000000" w:rsidR="00000000" w:rsidRPr="00000000">
        <w:rPr>
          <w:b w:val="1"/>
          <w:sz w:val="24"/>
          <w:szCs w:val="24"/>
          <w:rtl w:val="0"/>
        </w:rPr>
        <w:t xml:space="preserve">8. Your Rights</w:t>
      </w:r>
    </w:p>
    <w:p w:rsidR="00000000" w:rsidDel="00000000" w:rsidP="00000000" w:rsidRDefault="00000000" w:rsidRPr="00000000" w14:paraId="0000002B">
      <w:pPr>
        <w:spacing w:after="240" w:before="240" w:lineRule="auto"/>
        <w:rPr>
          <w:sz w:val="24"/>
          <w:szCs w:val="24"/>
        </w:rPr>
      </w:pPr>
      <w:r w:rsidDel="00000000" w:rsidR="00000000" w:rsidRPr="00000000">
        <w:rPr>
          <w:sz w:val="24"/>
          <w:szCs w:val="24"/>
          <w:rtl w:val="0"/>
        </w:rPr>
        <w:t xml:space="preserve">Under UK GDPR, you have the right to:</w:t>
      </w:r>
    </w:p>
    <w:p w:rsidR="00000000" w:rsidDel="00000000" w:rsidP="00000000" w:rsidRDefault="00000000" w:rsidRPr="00000000" w14:paraId="0000002C">
      <w:pPr>
        <w:spacing w:after="240" w:before="240" w:lineRule="auto"/>
        <w:rPr>
          <w:sz w:val="24"/>
          <w:szCs w:val="24"/>
        </w:rPr>
      </w:pPr>
      <w:r w:rsidDel="00000000" w:rsidR="00000000" w:rsidRPr="00000000">
        <w:rPr>
          <w:sz w:val="24"/>
          <w:szCs w:val="24"/>
          <w:rtl w:val="0"/>
        </w:rPr>
        <w:tab/>
        <w:t xml:space="preserve">•</w:t>
        <w:tab/>
        <w:t xml:space="preserve">Access your personal data.</w:t>
      </w:r>
    </w:p>
    <w:p w:rsidR="00000000" w:rsidDel="00000000" w:rsidP="00000000" w:rsidRDefault="00000000" w:rsidRPr="00000000" w14:paraId="0000002D">
      <w:pPr>
        <w:spacing w:after="240" w:before="240" w:lineRule="auto"/>
        <w:rPr>
          <w:sz w:val="24"/>
          <w:szCs w:val="24"/>
        </w:rPr>
      </w:pPr>
      <w:r w:rsidDel="00000000" w:rsidR="00000000" w:rsidRPr="00000000">
        <w:rPr>
          <w:sz w:val="24"/>
          <w:szCs w:val="24"/>
          <w:rtl w:val="0"/>
        </w:rPr>
        <w:tab/>
        <w:t xml:space="preserve">•</w:t>
        <w:tab/>
        <w:t xml:space="preserve">Request correction or deletion of your data.</w:t>
      </w:r>
    </w:p>
    <w:p w:rsidR="00000000" w:rsidDel="00000000" w:rsidP="00000000" w:rsidRDefault="00000000" w:rsidRPr="00000000" w14:paraId="0000002E">
      <w:pPr>
        <w:spacing w:after="240" w:before="240" w:lineRule="auto"/>
        <w:rPr>
          <w:sz w:val="24"/>
          <w:szCs w:val="24"/>
        </w:rPr>
      </w:pPr>
      <w:r w:rsidDel="00000000" w:rsidR="00000000" w:rsidRPr="00000000">
        <w:rPr>
          <w:sz w:val="24"/>
          <w:szCs w:val="24"/>
          <w:rtl w:val="0"/>
        </w:rPr>
        <w:tab/>
        <w:t xml:space="preserve">•</w:t>
        <w:tab/>
        <w:t xml:space="preserve">Object to or restrict processing.</w:t>
      </w:r>
    </w:p>
    <w:p w:rsidR="00000000" w:rsidDel="00000000" w:rsidP="00000000" w:rsidRDefault="00000000" w:rsidRPr="00000000" w14:paraId="0000002F">
      <w:pPr>
        <w:spacing w:after="240" w:before="240" w:lineRule="auto"/>
        <w:rPr>
          <w:sz w:val="24"/>
          <w:szCs w:val="24"/>
        </w:rPr>
      </w:pPr>
      <w:r w:rsidDel="00000000" w:rsidR="00000000" w:rsidRPr="00000000">
        <w:rPr>
          <w:sz w:val="24"/>
          <w:szCs w:val="24"/>
          <w:rtl w:val="0"/>
        </w:rPr>
        <w:tab/>
        <w:t xml:space="preserve">•</w:t>
        <w:tab/>
        <w:t xml:space="preserve">Withdraw consent at any time (where applicable).</w:t>
      </w:r>
    </w:p>
    <w:p w:rsidR="00000000" w:rsidDel="00000000" w:rsidP="00000000" w:rsidRDefault="00000000" w:rsidRPr="00000000" w14:paraId="00000030">
      <w:pPr>
        <w:spacing w:after="240" w:before="240" w:lineRule="auto"/>
        <w:rPr>
          <w:sz w:val="24"/>
          <w:szCs w:val="24"/>
        </w:rPr>
      </w:pPr>
      <w:r w:rsidDel="00000000" w:rsidR="00000000" w:rsidRPr="00000000">
        <w:rPr>
          <w:sz w:val="24"/>
          <w:szCs w:val="24"/>
          <w:rtl w:val="0"/>
        </w:rPr>
        <w:tab/>
        <w:t xml:space="preserve">•</w:t>
        <w:tab/>
        <w:t xml:space="preserve">Lodge a complaint with the </w:t>
      </w:r>
      <w:r w:rsidDel="00000000" w:rsidR="00000000" w:rsidRPr="00000000">
        <w:rPr>
          <w:b w:val="1"/>
          <w:sz w:val="24"/>
          <w:szCs w:val="24"/>
          <w:rtl w:val="0"/>
        </w:rPr>
        <w:t xml:space="preserve">Information Commissioner’s Office (ICO)</w:t>
      </w:r>
      <w:r w:rsidDel="00000000" w:rsidR="00000000" w:rsidRPr="00000000">
        <w:rPr>
          <w:sz w:val="24"/>
          <w:szCs w:val="24"/>
          <w:rtl w:val="0"/>
        </w:rPr>
        <w:t xml:space="preserve"> at</w:t>
      </w:r>
      <w:hyperlink r:id="rId6">
        <w:r w:rsidDel="00000000" w:rsidR="00000000" w:rsidRPr="00000000">
          <w:rPr>
            <w:sz w:val="24"/>
            <w:szCs w:val="24"/>
            <w:rtl w:val="0"/>
          </w:rPr>
          <w:t xml:space="preserve"> </w:t>
        </w:r>
      </w:hyperlink>
      <w:hyperlink r:id="rId7">
        <w:r w:rsidDel="00000000" w:rsidR="00000000" w:rsidRPr="00000000">
          <w:rPr>
            <w:sz w:val="24"/>
            <w:szCs w:val="24"/>
            <w:u w:val="single"/>
            <w:rtl w:val="0"/>
          </w:rPr>
          <w:t xml:space="preserve">www.ico.org.uk</w:t>
        </w:r>
      </w:hyperlink>
      <w:r w:rsidDel="00000000" w:rsidR="00000000" w:rsidRPr="00000000">
        <w:rPr>
          <w:sz w:val="24"/>
          <w:szCs w:val="24"/>
          <w:rtl w:val="0"/>
        </w:rPr>
        <w:t xml:space="preserve">. </w:t>
      </w:r>
    </w:p>
    <w:p w:rsidR="00000000" w:rsidDel="00000000" w:rsidP="00000000" w:rsidRDefault="00000000" w:rsidRPr="00000000" w14:paraId="00000031">
      <w:pPr>
        <w:spacing w:after="240" w:before="240" w:lineRule="auto"/>
        <w:rPr>
          <w:sz w:val="24"/>
          <w:szCs w:val="24"/>
        </w:rPr>
      </w:pPr>
      <w:r w:rsidDel="00000000" w:rsidR="00000000" w:rsidRPr="00000000">
        <w:rPr>
          <w:sz w:val="24"/>
          <w:szCs w:val="24"/>
          <w:rtl w:val="0"/>
        </w:rPr>
        <w:t xml:space="preserve">To exercise your rights, contact us at </w:t>
      </w:r>
      <w:r w:rsidDel="00000000" w:rsidR="00000000" w:rsidRPr="00000000">
        <w:rPr>
          <w:b w:val="1"/>
          <w:sz w:val="24"/>
          <w:szCs w:val="24"/>
          <w:rtl w:val="0"/>
        </w:rPr>
        <w:t xml:space="preserve">info@dryforestbrand.com</w:t>
      </w:r>
      <w:r w:rsidDel="00000000" w:rsidR="00000000" w:rsidRPr="00000000">
        <w:rPr>
          <w:rtl w:val="0"/>
        </w:rPr>
      </w:r>
    </w:p>
    <w:p w:rsidR="00000000" w:rsidDel="00000000" w:rsidP="00000000" w:rsidRDefault="00000000" w:rsidRPr="00000000" w14:paraId="00000032">
      <w:pPr>
        <w:spacing w:after="240" w:before="240" w:lineRule="auto"/>
        <w:rPr>
          <w:b w:val="1"/>
          <w:sz w:val="24"/>
          <w:szCs w:val="24"/>
        </w:rPr>
      </w:pPr>
      <w:r w:rsidDel="00000000" w:rsidR="00000000" w:rsidRPr="00000000">
        <w:rPr>
          <w:b w:val="1"/>
          <w:sz w:val="24"/>
          <w:szCs w:val="24"/>
          <w:rtl w:val="0"/>
        </w:rPr>
        <w:t xml:space="preserve">9. Security</w:t>
      </w:r>
    </w:p>
    <w:p w:rsidR="00000000" w:rsidDel="00000000" w:rsidP="00000000" w:rsidRDefault="00000000" w:rsidRPr="00000000" w14:paraId="00000033">
      <w:pPr>
        <w:spacing w:after="240" w:before="240" w:lineRule="auto"/>
        <w:rPr>
          <w:sz w:val="24"/>
          <w:szCs w:val="24"/>
        </w:rPr>
      </w:pPr>
      <w:r w:rsidDel="00000000" w:rsidR="00000000" w:rsidRPr="00000000">
        <w:rPr>
          <w:sz w:val="24"/>
          <w:szCs w:val="24"/>
          <w:rtl w:val="0"/>
        </w:rPr>
        <w:t xml:space="preserve">We implement appropriate technical and organisational measures to protect your data, including encryption, secure hosting, and access controls.</w:t>
      </w:r>
    </w:p>
    <w:p w:rsidR="00000000" w:rsidDel="00000000" w:rsidP="00000000" w:rsidRDefault="00000000" w:rsidRPr="00000000" w14:paraId="00000034">
      <w:pPr>
        <w:spacing w:after="240" w:before="240" w:lineRule="auto"/>
        <w:rPr>
          <w:b w:val="1"/>
          <w:sz w:val="24"/>
          <w:szCs w:val="24"/>
        </w:rPr>
      </w:pPr>
      <w:r w:rsidDel="00000000" w:rsidR="00000000" w:rsidRPr="00000000">
        <w:rPr>
          <w:b w:val="1"/>
          <w:sz w:val="24"/>
          <w:szCs w:val="24"/>
          <w:rtl w:val="0"/>
        </w:rPr>
        <w:t xml:space="preserve">10. Changes to This Policy</w:t>
      </w:r>
    </w:p>
    <w:p w:rsidR="00000000" w:rsidDel="00000000" w:rsidP="00000000" w:rsidRDefault="00000000" w:rsidRPr="00000000" w14:paraId="00000035">
      <w:pPr>
        <w:spacing w:after="240" w:before="240" w:lineRule="auto"/>
        <w:rPr>
          <w:sz w:val="24"/>
          <w:szCs w:val="24"/>
        </w:rPr>
      </w:pPr>
      <w:r w:rsidDel="00000000" w:rsidR="00000000" w:rsidRPr="00000000">
        <w:rPr>
          <w:sz w:val="24"/>
          <w:szCs w:val="24"/>
          <w:rtl w:val="0"/>
        </w:rPr>
        <w:t xml:space="preserve">We may update this Privacy Policy occasionally to reflect changes in legal requirements or our business practices. The latest version will always be available on our website.</w:t>
      </w:r>
    </w:p>
    <w:p w:rsidR="00000000" w:rsidDel="00000000" w:rsidP="00000000" w:rsidRDefault="00000000" w:rsidRPr="00000000" w14:paraId="00000036">
      <w:pPr>
        <w:spacing w:after="240" w:before="240" w:lineRule="auto"/>
        <w:rPr>
          <w:b w:val="1"/>
          <w:sz w:val="24"/>
          <w:szCs w:val="24"/>
        </w:rPr>
      </w:pPr>
      <w:r w:rsidDel="00000000" w:rsidR="00000000" w:rsidRPr="00000000">
        <w:rPr>
          <w:b w:val="1"/>
          <w:sz w:val="24"/>
          <w:szCs w:val="24"/>
          <w:rtl w:val="0"/>
        </w:rPr>
        <w:t xml:space="preserve">11. Contact Us</w:t>
      </w:r>
    </w:p>
    <w:p w:rsidR="00000000" w:rsidDel="00000000" w:rsidP="00000000" w:rsidRDefault="00000000" w:rsidRPr="00000000" w14:paraId="00000037">
      <w:pPr>
        <w:spacing w:after="240" w:before="240" w:lineRule="auto"/>
        <w:rPr>
          <w:sz w:val="24"/>
          <w:szCs w:val="24"/>
        </w:rPr>
      </w:pPr>
      <w:r w:rsidDel="00000000" w:rsidR="00000000" w:rsidRPr="00000000">
        <w:rPr>
          <w:sz w:val="24"/>
          <w:szCs w:val="24"/>
          <w:rtl w:val="0"/>
        </w:rPr>
        <w:t xml:space="preserve">If you have any questions or concerns about how we use your personal data, please contact:</w:t>
      </w:r>
    </w:p>
    <w:p w:rsidR="00000000" w:rsidDel="00000000" w:rsidP="00000000" w:rsidRDefault="00000000" w:rsidRPr="00000000" w14:paraId="00000038">
      <w:pPr>
        <w:spacing w:after="240" w:befor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info@dryforestbrand.com</w:t>
      </w:r>
    </w:p>
    <w:p w:rsidR="00000000" w:rsidDel="00000000" w:rsidP="00000000" w:rsidRDefault="00000000" w:rsidRPr="00000000" w14:paraId="00000039">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co.org.uk" TargetMode="External"/><Relationship Id="rId7"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