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525F5A" w14:paraId="02B516A9" w14:textId="2F5E10BE">
      <w:pPr>
        <w:spacing w:line="20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5867400</wp:posOffset>
            </wp:positionH>
            <wp:positionV relativeFrom="paragraph">
              <wp:posOffset>-381000</wp:posOffset>
            </wp:positionV>
            <wp:extent cx="1623351" cy="1072330"/>
            <wp:effectExtent l="0" t="0" r="0" b="0"/>
            <wp:wrapNone/>
            <wp:docPr id="685639760" name="Resim 685639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639760" name="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351" cy="107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-388620</wp:posOffset>
            </wp:positionV>
            <wp:extent cx="1707275" cy="1111679"/>
            <wp:effectExtent l="0" t="0" r="0" b="0"/>
            <wp:wrapNone/>
            <wp:docPr id="779234811" name="Resim 779234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234811" name="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45"/>
                    <a:stretch>
                      <a:fillRect/>
                    </a:stretch>
                  </pic:blipFill>
                  <pic:spPr>
                    <a:xfrm>
                      <a:off x="0" y="0"/>
                      <a:ext cx="1707275" cy="1111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-68580</wp:posOffset>
            </wp:positionH>
            <wp:positionV relativeFrom="margin">
              <wp:posOffset>-388620</wp:posOffset>
            </wp:positionV>
            <wp:extent cx="7547610" cy="111252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11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25F5A" w14:paraId="7832F7C1" w14:textId="77777777">
      <w:pPr>
        <w:spacing w:line="200" w:lineRule="exact"/>
        <w:rPr>
          <w:sz w:val="24"/>
          <w:szCs w:val="24"/>
        </w:rPr>
      </w:pPr>
    </w:p>
    <w:p w:rsidR="00525F5A" w14:paraId="5657A751" w14:textId="77777777">
      <w:pPr>
        <w:spacing w:line="200" w:lineRule="exact"/>
        <w:rPr>
          <w:sz w:val="24"/>
          <w:szCs w:val="24"/>
        </w:rPr>
      </w:pPr>
    </w:p>
    <w:p w:rsidR="00525F5A" w14:paraId="7BBAB719" w14:textId="77777777">
      <w:pPr>
        <w:spacing w:line="200" w:lineRule="exact"/>
        <w:rPr>
          <w:sz w:val="24"/>
          <w:szCs w:val="24"/>
        </w:rPr>
      </w:pPr>
    </w:p>
    <w:p w:rsidR="00525F5A" w14:paraId="450F30C5" w14:textId="77777777">
      <w:pPr>
        <w:spacing w:line="200" w:lineRule="exact"/>
        <w:rPr>
          <w:sz w:val="24"/>
          <w:szCs w:val="24"/>
        </w:rPr>
      </w:pPr>
    </w:p>
    <w:p w:rsidR="00525F5A" w14:paraId="72CEC49D" w14:textId="77777777">
      <w:pPr>
        <w:spacing w:line="200" w:lineRule="exact"/>
        <w:rPr>
          <w:sz w:val="24"/>
          <w:szCs w:val="24"/>
        </w:rPr>
      </w:pPr>
    </w:p>
    <w:p w:rsidR="00525F5A" w14:paraId="0159AD15" w14:textId="77777777">
      <w:pPr>
        <w:spacing w:line="200" w:lineRule="exact"/>
        <w:rPr>
          <w:sz w:val="24"/>
          <w:szCs w:val="24"/>
        </w:rPr>
      </w:pPr>
    </w:p>
    <w:p w:rsidR="00525F5A" w14:paraId="68519D6C" w14:textId="77777777">
      <w:pPr>
        <w:spacing w:line="200" w:lineRule="exact"/>
        <w:rPr>
          <w:sz w:val="24"/>
          <w:szCs w:val="24"/>
        </w:rPr>
      </w:pPr>
    </w:p>
    <w:p w:rsidR="00525F5A" w14:paraId="1E112B2E" w14:textId="77777777">
      <w:pPr>
        <w:spacing w:line="200" w:lineRule="exact"/>
        <w:rPr>
          <w:sz w:val="24"/>
          <w:szCs w:val="24"/>
        </w:rPr>
      </w:pPr>
    </w:p>
    <w:p w:rsidR="00525F5A" w14:paraId="13B234B8" w14:textId="77777777">
      <w:pPr>
        <w:spacing w:line="375" w:lineRule="exact"/>
        <w:rPr>
          <w:sz w:val="24"/>
          <w:szCs w:val="24"/>
        </w:rPr>
      </w:pPr>
    </w:p>
    <w:p w:rsidR="00525F5A" w14:paraId="369D2261" w14:textId="77777777">
      <w:pPr>
        <w:ind w:left="2920"/>
        <w:rPr>
          <w:sz w:val="20"/>
          <w:szCs w:val="20"/>
        </w:rPr>
      </w:pPr>
      <w:r>
        <w:rPr>
          <w:rFonts w:eastAsia="Times New Roman"/>
          <w:sz w:val="52"/>
          <w:szCs w:val="52"/>
        </w:rPr>
        <w:t>P P - X L P 1 2 B C Silane</w:t>
      </w:r>
    </w:p>
    <w:p w:rsidR="00525F5A" w14:paraId="453CAB2B" w14:textId="77777777">
      <w:pPr>
        <w:spacing w:line="230" w:lineRule="auto"/>
        <w:ind w:left="2360"/>
        <w:rPr>
          <w:sz w:val="20"/>
          <w:szCs w:val="20"/>
        </w:rPr>
      </w:pPr>
      <w:r>
        <w:rPr>
          <w:rFonts w:eastAsia="Times New Roman"/>
          <w:sz w:val="52"/>
          <w:szCs w:val="52"/>
        </w:rPr>
        <w:t>Cross-linkable Polyethylene</w:t>
      </w:r>
    </w:p>
    <w:p w:rsidR="00525F5A" w14:paraId="437F78D9" w14:textId="77777777">
      <w:pPr>
        <w:spacing w:line="231" w:lineRule="auto"/>
        <w:ind w:left="4140"/>
        <w:rPr>
          <w:sz w:val="20"/>
          <w:szCs w:val="20"/>
        </w:rPr>
      </w:pPr>
      <w:r>
        <w:rPr>
          <w:rFonts w:eastAsia="Times New Roman"/>
          <w:sz w:val="52"/>
          <w:szCs w:val="52"/>
        </w:rPr>
        <w:t>Compound</w:t>
      </w:r>
    </w:p>
    <w:p w:rsidR="00525F5A" w14:paraId="0C4BE9B6" w14:textId="7777777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5080</wp:posOffset>
            </wp:positionH>
            <wp:positionV relativeFrom="paragraph">
              <wp:posOffset>394335</wp:posOffset>
            </wp:positionV>
            <wp:extent cx="5721985" cy="273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985" cy="2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5F5A" w14:paraId="5751AC87" w14:textId="77777777">
      <w:pPr>
        <w:spacing w:line="200" w:lineRule="exact"/>
        <w:rPr>
          <w:sz w:val="24"/>
          <w:szCs w:val="24"/>
        </w:rPr>
      </w:pPr>
    </w:p>
    <w:p w:rsidR="00525F5A" w14:paraId="7354A6D5" w14:textId="77777777">
      <w:pPr>
        <w:spacing w:line="200" w:lineRule="exact"/>
        <w:rPr>
          <w:sz w:val="24"/>
          <w:szCs w:val="24"/>
        </w:rPr>
      </w:pPr>
    </w:p>
    <w:p w:rsidR="00525F5A" w14:paraId="119139E2" w14:textId="77777777">
      <w:pPr>
        <w:spacing w:line="200" w:lineRule="exact"/>
        <w:rPr>
          <w:sz w:val="24"/>
          <w:szCs w:val="24"/>
        </w:rPr>
      </w:pPr>
    </w:p>
    <w:p w:rsidR="00525F5A" w14:paraId="0B665A5D" w14:textId="77777777">
      <w:pPr>
        <w:spacing w:line="200" w:lineRule="exact"/>
        <w:rPr>
          <w:sz w:val="24"/>
          <w:szCs w:val="24"/>
        </w:rPr>
      </w:pPr>
    </w:p>
    <w:p w:rsidR="00525F5A" w14:paraId="70A54B4B" w14:textId="77777777">
      <w:pPr>
        <w:spacing w:line="200" w:lineRule="exact"/>
        <w:rPr>
          <w:sz w:val="24"/>
          <w:szCs w:val="24"/>
        </w:rPr>
      </w:pPr>
    </w:p>
    <w:p w:rsidR="00525F5A" w14:paraId="10466E37" w14:textId="77777777">
      <w:pPr>
        <w:spacing w:line="200" w:lineRule="exact"/>
        <w:rPr>
          <w:sz w:val="24"/>
          <w:szCs w:val="24"/>
        </w:rPr>
      </w:pPr>
    </w:p>
    <w:p w:rsidR="00525F5A" w14:paraId="78FEF218" w14:textId="77777777">
      <w:pPr>
        <w:spacing w:line="200" w:lineRule="exact"/>
        <w:rPr>
          <w:sz w:val="24"/>
          <w:szCs w:val="24"/>
        </w:rPr>
      </w:pPr>
    </w:p>
    <w:p w:rsidR="00525F5A" w14:paraId="679A72CF" w14:textId="77777777">
      <w:pPr>
        <w:spacing w:line="200" w:lineRule="exact"/>
        <w:rPr>
          <w:sz w:val="24"/>
          <w:szCs w:val="24"/>
        </w:rPr>
      </w:pPr>
    </w:p>
    <w:p w:rsidR="00525F5A" w14:paraId="2B336536" w14:textId="77777777">
      <w:pPr>
        <w:spacing w:line="200" w:lineRule="exact"/>
        <w:rPr>
          <w:sz w:val="24"/>
          <w:szCs w:val="24"/>
        </w:rPr>
      </w:pPr>
    </w:p>
    <w:p w:rsidR="00525F5A" w14:paraId="6DBEA5AD" w14:textId="77777777">
      <w:pPr>
        <w:spacing w:line="290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00"/>
        <w:gridCol w:w="3520"/>
        <w:gridCol w:w="1760"/>
        <w:gridCol w:w="2140"/>
      </w:tblGrid>
      <w:tr w14:paraId="4325D480" w14:textId="77777777">
        <w:tblPrEx>
          <w:tblW w:w="0" w:type="auto"/>
          <w:tblInd w:w="10" w:type="dxa"/>
          <w:tblLayout w:type="fixed"/>
          <w:tblLook w:val="04A0"/>
        </w:tblPrEx>
        <w:trPr>
          <w:trHeight w:val="315"/>
        </w:trPr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000E1F"/>
              <w:right w:val="single" w:sz="8" w:space="0" w:color="auto"/>
            </w:tcBorders>
            <w:shd w:val="clear" w:color="auto" w:fill="000E1F"/>
            <w:vAlign w:val="bottom"/>
          </w:tcPr>
          <w:p w:rsidR="00525F5A" w14:paraId="45E6CE9D" w14:textId="77777777">
            <w:pPr>
              <w:ind w:left="1760"/>
              <w:rPr>
                <w:sz w:val="20"/>
                <w:szCs w:val="20"/>
              </w:rPr>
            </w:pPr>
            <w:r>
              <w:rPr>
                <w:rFonts w:eastAsia="Times New Roman"/>
                <w:color w:val="FFFFFF"/>
                <w:sz w:val="24"/>
                <w:szCs w:val="24"/>
              </w:rPr>
              <w:t>Properties</w:t>
            </w:r>
          </w:p>
        </w:tc>
        <w:tc>
          <w:tcPr>
            <w:tcW w:w="3520" w:type="dxa"/>
            <w:tcBorders>
              <w:top w:val="single" w:sz="8" w:space="0" w:color="auto"/>
              <w:bottom w:val="single" w:sz="8" w:space="0" w:color="000E1F"/>
              <w:right w:val="single" w:sz="8" w:space="0" w:color="auto"/>
            </w:tcBorders>
            <w:shd w:val="clear" w:color="auto" w:fill="000E1F"/>
            <w:vAlign w:val="bottom"/>
          </w:tcPr>
          <w:p w:rsidR="00525F5A" w14:paraId="4291451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FFFF"/>
                <w:w w:val="99"/>
                <w:sz w:val="24"/>
                <w:szCs w:val="24"/>
              </w:rPr>
              <w:t>Standard and Test Method</w:t>
            </w:r>
          </w:p>
        </w:tc>
        <w:tc>
          <w:tcPr>
            <w:tcW w:w="1760" w:type="dxa"/>
            <w:tcBorders>
              <w:top w:val="single" w:sz="8" w:space="0" w:color="auto"/>
              <w:bottom w:val="single" w:sz="8" w:space="0" w:color="000E1F"/>
              <w:right w:val="single" w:sz="8" w:space="0" w:color="auto"/>
            </w:tcBorders>
            <w:shd w:val="clear" w:color="auto" w:fill="000E1F"/>
            <w:vAlign w:val="bottom"/>
          </w:tcPr>
          <w:p w:rsidR="00525F5A" w14:paraId="5A15287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FFFF"/>
                <w:sz w:val="24"/>
                <w:szCs w:val="24"/>
              </w:rPr>
              <w:t>Unit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000E1F"/>
            </w:tcBorders>
            <w:shd w:val="clear" w:color="auto" w:fill="000E1F"/>
            <w:vAlign w:val="bottom"/>
          </w:tcPr>
          <w:p w:rsidR="00525F5A" w14:paraId="78BE99F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FFFF"/>
                <w:sz w:val="24"/>
                <w:szCs w:val="24"/>
              </w:rPr>
              <w:t>Typical Value</w:t>
            </w:r>
          </w:p>
        </w:tc>
      </w:tr>
      <w:tr w14:paraId="27BF83A0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4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5F5A" w14:paraId="1D5613D6" w14:textId="77777777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Melt Flow Index (190°c/5kg)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F5A" w14:paraId="0A43AA59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ASTM D1238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F5A" w14:paraId="60EAD53F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gr/10min</w:t>
            </w:r>
          </w:p>
        </w:tc>
        <w:tc>
          <w:tcPr>
            <w:tcW w:w="2140" w:type="dxa"/>
            <w:tcBorders>
              <w:top w:val="single" w:sz="8" w:space="0" w:color="auto"/>
            </w:tcBorders>
            <w:vAlign w:val="bottom"/>
          </w:tcPr>
          <w:p w:rsidR="00525F5A" w14:paraId="2C03C594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4±0.5</w:t>
            </w:r>
          </w:p>
        </w:tc>
      </w:tr>
      <w:tr w14:paraId="30954C97" w14:textId="77777777">
        <w:tblPrEx>
          <w:tblW w:w="0" w:type="auto"/>
          <w:tblInd w:w="10" w:type="dxa"/>
          <w:tblLayout w:type="fixed"/>
          <w:tblLook w:val="04A0"/>
        </w:tblPrEx>
        <w:trPr>
          <w:trHeight w:val="35"/>
        </w:trPr>
        <w:tc>
          <w:tcPr>
            <w:tcW w:w="4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F5A" w14:paraId="79296830" w14:textId="7777777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F5A" w14:paraId="448EFC30" w14:textId="77777777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F5A" w14:paraId="3C6D95EE" w14:textId="77777777">
            <w:pPr>
              <w:rPr>
                <w:sz w:val="3"/>
                <w:szCs w:val="3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525F5A" w14:paraId="531D92CB" w14:textId="77777777">
            <w:pPr>
              <w:rPr>
                <w:sz w:val="3"/>
                <w:szCs w:val="3"/>
              </w:rPr>
            </w:pPr>
          </w:p>
        </w:tc>
      </w:tr>
      <w:tr w14:paraId="5C02569D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F5A" w14:paraId="6AA80456" w14:textId="77777777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Hardness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525F5A" w14:paraId="4ABB3C05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ASTM D 2240 (15sec)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525F5A" w14:paraId="0BFA716C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Shore D”</w:t>
            </w:r>
          </w:p>
        </w:tc>
        <w:tc>
          <w:tcPr>
            <w:tcW w:w="2140" w:type="dxa"/>
            <w:vAlign w:val="bottom"/>
          </w:tcPr>
          <w:p w:rsidR="00525F5A" w14:paraId="21DDFB67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50±2</w:t>
            </w:r>
          </w:p>
        </w:tc>
      </w:tr>
      <w:tr w14:paraId="5F767780" w14:textId="77777777">
        <w:tblPrEx>
          <w:tblW w:w="0" w:type="auto"/>
          <w:tblInd w:w="10" w:type="dxa"/>
          <w:tblLayout w:type="fixed"/>
          <w:tblLook w:val="04A0"/>
        </w:tblPrEx>
        <w:trPr>
          <w:trHeight w:val="35"/>
        </w:trPr>
        <w:tc>
          <w:tcPr>
            <w:tcW w:w="4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F5A" w14:paraId="60C1A7B7" w14:textId="7777777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F5A" w14:paraId="004BF9CA" w14:textId="77777777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F5A" w14:paraId="7DBA79D8" w14:textId="77777777">
            <w:pPr>
              <w:rPr>
                <w:sz w:val="3"/>
                <w:szCs w:val="3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525F5A" w14:paraId="75E14DE6" w14:textId="77777777">
            <w:pPr>
              <w:rPr>
                <w:sz w:val="3"/>
                <w:szCs w:val="3"/>
              </w:rPr>
            </w:pPr>
          </w:p>
        </w:tc>
      </w:tr>
      <w:tr w14:paraId="19412D8F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F5A" w14:paraId="5ED34895" w14:textId="77777777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Density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525F5A" w14:paraId="6A946939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ASTM D 792 / IEC 60811-1-3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525F5A" w14:paraId="5A959B87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gr/cm³</w:t>
            </w:r>
          </w:p>
        </w:tc>
        <w:tc>
          <w:tcPr>
            <w:tcW w:w="2140" w:type="dxa"/>
            <w:vAlign w:val="bottom"/>
          </w:tcPr>
          <w:p w:rsidR="00525F5A" w14:paraId="387C727E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0.945±0.01</w:t>
            </w:r>
          </w:p>
        </w:tc>
      </w:tr>
      <w:tr w14:paraId="6C9F3179" w14:textId="77777777">
        <w:tblPrEx>
          <w:tblW w:w="0" w:type="auto"/>
          <w:tblInd w:w="10" w:type="dxa"/>
          <w:tblLayout w:type="fixed"/>
          <w:tblLook w:val="04A0"/>
        </w:tblPrEx>
        <w:trPr>
          <w:trHeight w:val="35"/>
        </w:trPr>
        <w:tc>
          <w:tcPr>
            <w:tcW w:w="4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F5A" w14:paraId="747D7BFF" w14:textId="7777777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F5A" w14:paraId="0D0AD68F" w14:textId="77777777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F5A" w14:paraId="73D5D53B" w14:textId="77777777">
            <w:pPr>
              <w:rPr>
                <w:sz w:val="3"/>
                <w:szCs w:val="3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525F5A" w14:paraId="6D623BDB" w14:textId="77777777">
            <w:pPr>
              <w:rPr>
                <w:sz w:val="3"/>
                <w:szCs w:val="3"/>
              </w:rPr>
            </w:pPr>
          </w:p>
        </w:tc>
      </w:tr>
      <w:tr w14:paraId="4059B3EE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F5A" w14:paraId="3239E4F8" w14:textId="77777777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Properties before ageing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525F5A" w14:paraId="7211DB3A" w14:textId="77777777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525F5A" w14:paraId="321437CF" w14:textId="77777777"/>
        </w:tc>
        <w:tc>
          <w:tcPr>
            <w:tcW w:w="2140" w:type="dxa"/>
            <w:vAlign w:val="bottom"/>
          </w:tcPr>
          <w:p w:rsidR="00525F5A" w14:paraId="4CADBDDD" w14:textId="77777777"/>
        </w:tc>
      </w:tr>
      <w:tr w14:paraId="62B01904" w14:textId="77777777">
        <w:tblPrEx>
          <w:tblW w:w="0" w:type="auto"/>
          <w:tblInd w:w="10" w:type="dxa"/>
          <w:tblLayout w:type="fixed"/>
          <w:tblLook w:val="04A0"/>
        </w:tblPrEx>
        <w:trPr>
          <w:trHeight w:val="270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F5A" w14:paraId="4C5899D6" w14:textId="77777777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Tensile strength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525F5A" w14:paraId="7E12818D" w14:textId="77777777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IEC 60811-1-1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525F5A" w14:paraId="2701041F" w14:textId="77777777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N/mm²</w:t>
            </w:r>
          </w:p>
        </w:tc>
        <w:tc>
          <w:tcPr>
            <w:tcW w:w="2140" w:type="dxa"/>
            <w:vAlign w:val="bottom"/>
          </w:tcPr>
          <w:p w:rsidR="00525F5A" w14:paraId="6D07E383" w14:textId="77777777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min 14.5</w:t>
            </w:r>
          </w:p>
        </w:tc>
      </w:tr>
      <w:tr w14:paraId="58067465" w14:textId="77777777">
        <w:tblPrEx>
          <w:tblW w:w="0" w:type="auto"/>
          <w:tblInd w:w="10" w:type="dxa"/>
          <w:tblLayout w:type="fixed"/>
          <w:tblLook w:val="04A0"/>
        </w:tblPrEx>
        <w:trPr>
          <w:trHeight w:val="266"/>
        </w:trPr>
        <w:tc>
          <w:tcPr>
            <w:tcW w:w="4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F5A" w14:paraId="18BC952F" w14:textId="77777777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Elongation at break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F5A" w14:paraId="15B3E0AD" w14:textId="77777777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F5A" w14:paraId="30BF13F5" w14:textId="7777777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525F5A" w14:paraId="2D6D5FF1" w14:textId="7777777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min 200</w:t>
            </w:r>
          </w:p>
        </w:tc>
      </w:tr>
      <w:tr w14:paraId="113FCB12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F5A" w14:paraId="0AAC2A5A" w14:textId="77777777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Properties after ageing “10 days at 150°c”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525F5A" w14:paraId="09E16224" w14:textId="77777777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525F5A" w14:paraId="267EAF55" w14:textId="77777777"/>
        </w:tc>
        <w:tc>
          <w:tcPr>
            <w:tcW w:w="2140" w:type="dxa"/>
            <w:vAlign w:val="bottom"/>
          </w:tcPr>
          <w:p w:rsidR="00525F5A" w14:paraId="651928D1" w14:textId="77777777"/>
        </w:tc>
      </w:tr>
      <w:tr w14:paraId="04CC995D" w14:textId="77777777">
        <w:tblPrEx>
          <w:tblW w:w="0" w:type="auto"/>
          <w:tblInd w:w="10" w:type="dxa"/>
          <w:tblLayout w:type="fixed"/>
          <w:tblLook w:val="04A0"/>
        </w:tblPrEx>
        <w:trPr>
          <w:trHeight w:val="26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F5A" w14:paraId="575E2FA7" w14:textId="77777777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Variation of Tensile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525F5A" w14:paraId="535709C3" w14:textId="7777777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IEC 60811-1-2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525F5A" w14:paraId="4D1E4D7D" w14:textId="7777777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2140" w:type="dxa"/>
            <w:vAlign w:val="bottom"/>
          </w:tcPr>
          <w:p w:rsidR="00525F5A" w14:paraId="1E8F9179" w14:textId="7777777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max 25</w:t>
            </w:r>
          </w:p>
        </w:tc>
      </w:tr>
      <w:tr w14:paraId="5F283323" w14:textId="77777777">
        <w:tblPrEx>
          <w:tblW w:w="0" w:type="auto"/>
          <w:tblInd w:w="10" w:type="dxa"/>
          <w:tblLayout w:type="fixed"/>
          <w:tblLook w:val="04A0"/>
        </w:tblPrEx>
        <w:trPr>
          <w:trHeight w:val="265"/>
        </w:trPr>
        <w:tc>
          <w:tcPr>
            <w:tcW w:w="4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F5A" w14:paraId="3824466C" w14:textId="77777777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Variation of Elongation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F5A" w14:paraId="62AE7B91" w14:textId="77777777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F5A" w14:paraId="5AC75DD0" w14:textId="7777777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525F5A" w14:paraId="2D66E33C" w14:textId="7777777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max 25</w:t>
            </w:r>
          </w:p>
        </w:tc>
      </w:tr>
      <w:tr w14:paraId="1A9C8B3F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F5A" w14:paraId="243EA45A" w14:textId="77777777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Hot Set Test (200°C,0.3MPa)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525F5A" w14:paraId="1233D3FC" w14:textId="77777777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525F5A" w14:paraId="6958225E" w14:textId="77777777"/>
        </w:tc>
        <w:tc>
          <w:tcPr>
            <w:tcW w:w="2140" w:type="dxa"/>
            <w:vAlign w:val="bottom"/>
          </w:tcPr>
          <w:p w:rsidR="00525F5A" w14:paraId="752B5659" w14:textId="77777777"/>
        </w:tc>
      </w:tr>
      <w:tr w14:paraId="340EFB1B" w14:textId="77777777">
        <w:tblPrEx>
          <w:tblW w:w="0" w:type="auto"/>
          <w:tblInd w:w="10" w:type="dxa"/>
          <w:tblLayout w:type="fixed"/>
          <w:tblLook w:val="04A0"/>
        </w:tblPrEx>
        <w:trPr>
          <w:trHeight w:val="26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F5A" w14:paraId="0296AD8F" w14:textId="77777777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Elongation under load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525F5A" w14:paraId="698CE6DE" w14:textId="7777777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IEC 60811-2-1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525F5A" w14:paraId="5D81BB06" w14:textId="7777777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2140" w:type="dxa"/>
            <w:vAlign w:val="bottom"/>
          </w:tcPr>
          <w:p w:rsidR="00525F5A" w14:paraId="54F0C6FF" w14:textId="7777777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max 100</w:t>
            </w:r>
          </w:p>
        </w:tc>
      </w:tr>
      <w:tr w14:paraId="4911614F" w14:textId="77777777">
        <w:tblPrEx>
          <w:tblW w:w="0" w:type="auto"/>
          <w:tblInd w:w="10" w:type="dxa"/>
          <w:tblLayout w:type="fixed"/>
          <w:tblLook w:val="04A0"/>
        </w:tblPrEx>
        <w:trPr>
          <w:trHeight w:val="270"/>
        </w:trPr>
        <w:tc>
          <w:tcPr>
            <w:tcW w:w="4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F5A" w14:paraId="3DC405D0" w14:textId="77777777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Permanent elongation after cooling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F5A" w14:paraId="241FCF96" w14:textId="77777777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F5A" w14:paraId="736B6ADB" w14:textId="77777777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525F5A" w14:paraId="7AEF4AB1" w14:textId="77777777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max 15</w:t>
            </w:r>
          </w:p>
        </w:tc>
      </w:tr>
      <w:tr w14:paraId="742E30C7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F5A" w14:paraId="3ACEFB07" w14:textId="77777777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Carbon black content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525F5A" w14:paraId="31810187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ASTM D1603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525F5A" w14:paraId="3D24648C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2140" w:type="dxa"/>
            <w:vAlign w:val="bottom"/>
          </w:tcPr>
          <w:p w:rsidR="00525F5A" w14:paraId="383213CB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2.5±0.5</w:t>
            </w:r>
          </w:p>
        </w:tc>
      </w:tr>
      <w:tr w14:paraId="15CA66C8" w14:textId="77777777">
        <w:tblPrEx>
          <w:tblW w:w="0" w:type="auto"/>
          <w:tblInd w:w="10" w:type="dxa"/>
          <w:tblLayout w:type="fixed"/>
          <w:tblLook w:val="04A0"/>
        </w:tblPrEx>
        <w:trPr>
          <w:trHeight w:val="35"/>
        </w:trPr>
        <w:tc>
          <w:tcPr>
            <w:tcW w:w="4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F5A" w14:paraId="2B1240EC" w14:textId="7777777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F5A" w14:paraId="765176AC" w14:textId="77777777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F5A" w14:paraId="2E4295A1" w14:textId="77777777">
            <w:pPr>
              <w:rPr>
                <w:sz w:val="3"/>
                <w:szCs w:val="3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525F5A" w14:paraId="4B72FFC1" w14:textId="77777777">
            <w:pPr>
              <w:rPr>
                <w:sz w:val="3"/>
                <w:szCs w:val="3"/>
              </w:rPr>
            </w:pPr>
          </w:p>
        </w:tc>
      </w:tr>
    </w:tbl>
    <w:p w:rsidR="00525F5A" w14:paraId="10D5CE11" w14:textId="77777777">
      <w:pPr>
        <w:spacing w:line="200" w:lineRule="exact"/>
        <w:rPr>
          <w:sz w:val="24"/>
          <w:szCs w:val="24"/>
        </w:rPr>
      </w:pPr>
    </w:p>
    <w:p w:rsidR="00525F5A" w14:paraId="754F199F" w14:textId="77777777">
      <w:pPr>
        <w:spacing w:line="200" w:lineRule="exact"/>
        <w:rPr>
          <w:sz w:val="24"/>
          <w:szCs w:val="24"/>
        </w:rPr>
      </w:pPr>
    </w:p>
    <w:p w:rsidR="00525F5A" w14:paraId="7696D27C" w14:textId="77777777">
      <w:pPr>
        <w:spacing w:line="200" w:lineRule="exact"/>
        <w:rPr>
          <w:sz w:val="24"/>
          <w:szCs w:val="24"/>
        </w:rPr>
      </w:pPr>
    </w:p>
    <w:p w:rsidR="00525F5A" w14:paraId="1315C447" w14:textId="77777777">
      <w:pPr>
        <w:spacing w:line="200" w:lineRule="exact"/>
        <w:rPr>
          <w:sz w:val="24"/>
          <w:szCs w:val="24"/>
        </w:rPr>
      </w:pPr>
    </w:p>
    <w:p w:rsidR="00525F5A" w14:paraId="45179A8E" w14:textId="77777777">
      <w:pPr>
        <w:spacing w:line="200" w:lineRule="exact"/>
        <w:rPr>
          <w:sz w:val="24"/>
          <w:szCs w:val="24"/>
        </w:rPr>
      </w:pPr>
    </w:p>
    <w:p w:rsidR="00525F5A" w14:paraId="35910D5B" w14:textId="77777777">
      <w:pPr>
        <w:spacing w:line="200" w:lineRule="exact"/>
        <w:rPr>
          <w:sz w:val="24"/>
          <w:szCs w:val="24"/>
        </w:rPr>
      </w:pPr>
    </w:p>
    <w:p w:rsidR="00525F5A" w14:paraId="18BA38BF" w14:textId="77777777">
      <w:pPr>
        <w:spacing w:line="200" w:lineRule="exact"/>
        <w:rPr>
          <w:sz w:val="24"/>
          <w:szCs w:val="24"/>
        </w:rPr>
      </w:pPr>
    </w:p>
    <w:p w:rsidR="00525F5A" w14:paraId="3B1FC550" w14:textId="77777777">
      <w:pPr>
        <w:spacing w:line="200" w:lineRule="exact"/>
        <w:rPr>
          <w:sz w:val="24"/>
          <w:szCs w:val="24"/>
        </w:rPr>
      </w:pPr>
    </w:p>
    <w:p w:rsidR="00525F5A" w14:paraId="4CE1644E" w14:textId="77777777">
      <w:pPr>
        <w:spacing w:line="200" w:lineRule="exact"/>
        <w:rPr>
          <w:sz w:val="24"/>
          <w:szCs w:val="24"/>
        </w:rPr>
      </w:pPr>
    </w:p>
    <w:p w:rsidR="00525F5A" w14:paraId="7DD1E0CB" w14:textId="77777777">
      <w:pPr>
        <w:spacing w:line="200" w:lineRule="exact"/>
        <w:rPr>
          <w:sz w:val="24"/>
          <w:szCs w:val="24"/>
        </w:rPr>
      </w:pPr>
    </w:p>
    <w:p w:rsidR="00525F5A" w14:paraId="77A9D17D" w14:textId="77777777">
      <w:pPr>
        <w:spacing w:line="200" w:lineRule="exact"/>
        <w:rPr>
          <w:sz w:val="24"/>
          <w:szCs w:val="24"/>
        </w:rPr>
      </w:pPr>
    </w:p>
    <w:p w:rsidR="00525F5A" w14:paraId="48D6B174" w14:textId="77777777">
      <w:pPr>
        <w:spacing w:line="200" w:lineRule="exact"/>
        <w:rPr>
          <w:sz w:val="24"/>
          <w:szCs w:val="24"/>
        </w:rPr>
      </w:pPr>
    </w:p>
    <w:p w:rsidR="00525F5A" w14:paraId="6F629185" w14:textId="77777777">
      <w:pPr>
        <w:spacing w:line="200" w:lineRule="exact"/>
        <w:rPr>
          <w:sz w:val="24"/>
          <w:szCs w:val="24"/>
        </w:rPr>
      </w:pPr>
    </w:p>
    <w:p w:rsidR="00525F5A" w14:paraId="3375881D" w14:textId="77777777">
      <w:pPr>
        <w:spacing w:line="224" w:lineRule="exact"/>
        <w:rPr>
          <w:sz w:val="24"/>
          <w:szCs w:val="24"/>
        </w:rPr>
      </w:pP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80"/>
        <w:gridCol w:w="4320"/>
        <w:gridCol w:w="20"/>
      </w:tblGrid>
      <w:tr w14:paraId="6B50E4B5" w14:textId="77777777">
        <w:tblPrEx>
          <w:tblW w:w="0" w:type="auto"/>
          <w:tblInd w:w="280" w:type="dxa"/>
          <w:tblLayout w:type="fixed"/>
          <w:tblLook w:val="04A0"/>
        </w:tblPrEx>
        <w:trPr>
          <w:trHeight w:val="241"/>
        </w:trPr>
        <w:tc>
          <w:tcPr>
            <w:tcW w:w="5780" w:type="dxa"/>
            <w:vMerge w:val="restart"/>
            <w:vAlign w:val="bottom"/>
          </w:tcPr>
          <w:p w:rsidR="00525F5A" w:rsidRPr="00F27E6E" w14:paraId="3EF3907C" w14:textId="237502DA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Director of </w:t>
            </w:r>
            <w:r w:rsidR="00AD3826">
              <w:rPr>
                <w:rFonts w:ascii="Arial" w:eastAsia="Arial" w:hAnsi="Arial" w:cs="Arial"/>
                <w:sz w:val="21"/>
                <w:szCs w:val="21"/>
                <w:lang w:val="en-US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rand </w:t>
            </w:r>
            <w:r w:rsidR="00AD3826">
              <w:rPr>
                <w:rFonts w:ascii="Arial" w:eastAsia="Arial" w:hAnsi="Arial" w:cs="Arial"/>
                <w:sz w:val="21"/>
                <w:szCs w:val="21"/>
                <w:lang w:val="en-US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upplier____</w:t>
            </w:r>
            <w:r w:rsidR="00F27E6E">
              <w:rPr>
                <w:rFonts w:ascii="Arial" w:eastAsia="Arial" w:hAnsi="Arial" w:cs="Arial"/>
                <w:sz w:val="21"/>
                <w:szCs w:val="21"/>
                <w:lang w:val="en-US"/>
              </w:rPr>
              <w:t>_____</w:t>
            </w:r>
          </w:p>
        </w:tc>
        <w:tc>
          <w:tcPr>
            <w:tcW w:w="4320" w:type="dxa"/>
            <w:vAlign w:val="bottom"/>
          </w:tcPr>
          <w:p w:rsidR="00525F5A" w:rsidRPr="00F27E6E" w:rsidP="00F27E6E" w14:paraId="20FAB79F" w14:textId="125BED2B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w w:val="98"/>
                <w:sz w:val="21"/>
                <w:szCs w:val="21"/>
                <w:lang w:val="en-US"/>
              </w:rPr>
              <w:t xml:space="preserve">           </w:t>
            </w:r>
            <w:r w:rsidR="00000000">
              <w:rPr>
                <w:rFonts w:ascii="Arial" w:eastAsia="Arial" w:hAnsi="Arial" w:cs="Arial"/>
                <w:w w:val="98"/>
                <w:sz w:val="21"/>
                <w:szCs w:val="21"/>
              </w:rPr>
              <w:t>Singature____</w:t>
            </w:r>
            <w:r>
              <w:rPr>
                <w:rFonts w:ascii="Arial" w:eastAsia="Arial" w:hAnsi="Arial" w:cs="Arial"/>
                <w:w w:val="98"/>
                <w:sz w:val="21"/>
                <w:szCs w:val="21"/>
                <w:lang w:val="en-US"/>
              </w:rPr>
              <w:t>_____</w:t>
            </w:r>
          </w:p>
        </w:tc>
        <w:tc>
          <w:tcPr>
            <w:tcW w:w="1" w:type="dxa"/>
            <w:vAlign w:val="bottom"/>
          </w:tcPr>
          <w:p w:rsidR="00525F5A" w14:paraId="4D6308AE" w14:textId="77777777">
            <w:pPr>
              <w:rPr>
                <w:sz w:val="1"/>
                <w:szCs w:val="1"/>
              </w:rPr>
            </w:pPr>
          </w:p>
        </w:tc>
      </w:tr>
      <w:tr w14:paraId="7AC0B752" w14:textId="77777777">
        <w:tblPrEx>
          <w:tblW w:w="0" w:type="auto"/>
          <w:tblInd w:w="280" w:type="dxa"/>
          <w:tblLayout w:type="fixed"/>
          <w:tblLook w:val="04A0"/>
        </w:tblPrEx>
        <w:trPr>
          <w:trHeight w:val="75"/>
        </w:trPr>
        <w:tc>
          <w:tcPr>
            <w:tcW w:w="5780" w:type="dxa"/>
            <w:vMerge/>
            <w:vAlign w:val="bottom"/>
          </w:tcPr>
          <w:p w:rsidR="00525F5A" w14:paraId="1962EA5E" w14:textId="77777777">
            <w:pPr>
              <w:rPr>
                <w:sz w:val="6"/>
                <w:szCs w:val="6"/>
              </w:rPr>
            </w:pPr>
          </w:p>
        </w:tc>
        <w:tc>
          <w:tcPr>
            <w:tcW w:w="4320" w:type="dxa"/>
            <w:vAlign w:val="bottom"/>
          </w:tcPr>
          <w:p w:rsidR="00525F5A" w14:paraId="02C5E04F" w14:textId="77777777">
            <w:pPr>
              <w:rPr>
                <w:sz w:val="6"/>
                <w:szCs w:val="6"/>
              </w:rPr>
            </w:pPr>
          </w:p>
        </w:tc>
        <w:tc>
          <w:tcPr>
            <w:tcW w:w="1" w:type="dxa"/>
            <w:vAlign w:val="bottom"/>
          </w:tcPr>
          <w:p w:rsidR="00525F5A" w14:paraId="7C3AE719" w14:textId="77777777">
            <w:pPr>
              <w:rPr>
                <w:sz w:val="1"/>
                <w:szCs w:val="1"/>
              </w:rPr>
            </w:pPr>
          </w:p>
        </w:tc>
      </w:tr>
    </w:tbl>
    <w:p w:rsidR="00525F5A" w14:paraId="4E45C4B1" w14:textId="77777777"/>
    <w:sectPr>
      <w:pgSz w:w="11900" w:h="16840"/>
      <w:pgMar w:top="1440" w:right="0" w:bottom="1440" w:left="0" w:header="0" w:footer="0" w:gutter="0"/>
      <w:pgNumType w:start="1"/>
      <w:cols w:space="720" w:equalWidth="0">
        <w:col w:w="119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525F5A"/>
    <w:rsid w:val="002C37E7"/>
    <w:rsid w:val="00525F5A"/>
    <w:rsid w:val="00A412C6"/>
    <w:rsid w:val="00AD3826"/>
    <w:rsid w:val="00F27E6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5277CB"/>
  <w15:docId w15:val="{B8B0E5E1-0C48-496A-9D71-0A2BC4F9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Noob Saibot</cp:lastModifiedBy>
  <cp:revision>4</cp:revision>
  <dcterms:created xsi:type="dcterms:W3CDTF">2025-05-19T14:25:00Z</dcterms:created>
  <dcterms:modified xsi:type="dcterms:W3CDTF">2025-05-19T13:38:00Z</dcterms:modified>
</cp:coreProperties>
</file>