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p w:rsidR="00677525" w14:paraId="494A6E71" w14:textId="10A41BB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5920105</wp:posOffset>
            </wp:positionH>
            <wp:positionV relativeFrom="margin">
              <wp:posOffset>-457200</wp:posOffset>
            </wp:positionV>
            <wp:extent cx="1627505" cy="107315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1706880" cy="1109345"/>
            <wp:effectExtent l="0" t="0" r="762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7547610" cy="1127760"/>
            <wp:effectExtent l="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77525" w14:paraId="477BB17A" w14:textId="77777777">
      <w:pPr>
        <w:spacing w:line="200" w:lineRule="exact"/>
        <w:rPr>
          <w:sz w:val="24"/>
          <w:szCs w:val="24"/>
        </w:rPr>
      </w:pPr>
    </w:p>
    <w:p w:rsidR="00677525" w14:paraId="6F5479A6" w14:textId="77777777">
      <w:pPr>
        <w:spacing w:line="200" w:lineRule="exact"/>
        <w:rPr>
          <w:sz w:val="24"/>
          <w:szCs w:val="24"/>
        </w:rPr>
      </w:pPr>
    </w:p>
    <w:p w:rsidR="00677525" w14:paraId="16CBB777" w14:textId="77777777">
      <w:pPr>
        <w:spacing w:line="200" w:lineRule="exact"/>
        <w:rPr>
          <w:sz w:val="24"/>
          <w:szCs w:val="24"/>
        </w:rPr>
      </w:pPr>
    </w:p>
    <w:p w:rsidR="00677525" w14:paraId="204A01E9" w14:textId="77777777">
      <w:pPr>
        <w:spacing w:line="200" w:lineRule="exact"/>
        <w:rPr>
          <w:sz w:val="24"/>
          <w:szCs w:val="24"/>
        </w:rPr>
      </w:pPr>
    </w:p>
    <w:p w:rsidR="00677525" w14:paraId="52380B87" w14:textId="77777777">
      <w:pPr>
        <w:spacing w:line="200" w:lineRule="exact"/>
        <w:rPr>
          <w:sz w:val="24"/>
          <w:szCs w:val="24"/>
        </w:rPr>
      </w:pPr>
    </w:p>
    <w:p w:rsidR="00677525" w14:paraId="4B1F299C" w14:textId="77777777">
      <w:pPr>
        <w:spacing w:line="200" w:lineRule="exact"/>
        <w:rPr>
          <w:sz w:val="24"/>
          <w:szCs w:val="24"/>
        </w:rPr>
      </w:pPr>
    </w:p>
    <w:p w:rsidR="00677525" w14:paraId="058C3146" w14:textId="77777777">
      <w:pPr>
        <w:spacing w:line="200" w:lineRule="exact"/>
        <w:rPr>
          <w:sz w:val="24"/>
          <w:szCs w:val="24"/>
        </w:rPr>
      </w:pPr>
    </w:p>
    <w:p w:rsidR="00677525" w14:paraId="6E4AF79C" w14:textId="77777777">
      <w:pPr>
        <w:spacing w:line="200" w:lineRule="exact"/>
        <w:rPr>
          <w:sz w:val="24"/>
          <w:szCs w:val="24"/>
        </w:rPr>
      </w:pPr>
    </w:p>
    <w:p w:rsidR="00677525" w14:paraId="4D0A09D1" w14:textId="77777777">
      <w:pPr>
        <w:spacing w:line="200" w:lineRule="exact"/>
        <w:rPr>
          <w:sz w:val="24"/>
          <w:szCs w:val="24"/>
        </w:rPr>
      </w:pPr>
    </w:p>
    <w:p w:rsidR="00677525" w14:paraId="1527715E" w14:textId="77777777">
      <w:pPr>
        <w:spacing w:line="393" w:lineRule="exact"/>
        <w:rPr>
          <w:sz w:val="24"/>
          <w:szCs w:val="24"/>
        </w:rPr>
      </w:pPr>
    </w:p>
    <w:p w:rsidR="00677525" w14:paraId="2534DFD8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Thermoelastoplast (TPE, TPE, TPE-S)</w:t>
      </w:r>
    </w:p>
    <w:p w:rsidR="00677525" w14:paraId="787C19E3" w14:textId="77777777">
      <w:pPr>
        <w:ind w:right="2020"/>
        <w:jc w:val="center"/>
        <w:rPr>
          <w:sz w:val="20"/>
          <w:szCs w:val="20"/>
        </w:rPr>
      </w:pPr>
      <w:r>
        <w:rPr>
          <w:rFonts w:ascii="Consolas" w:eastAsia="Consolas" w:hAnsi="Consolas" w:cs="Consolas"/>
          <w:sz w:val="42"/>
          <w:szCs w:val="42"/>
        </w:rPr>
        <w:t>MASFLEX 65210GRY9006(7038)</w:t>
      </w:r>
    </w:p>
    <w:p w:rsidR="00677525" w14:paraId="4BFA110D" w14:textId="7777777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29210</wp:posOffset>
            </wp:positionV>
            <wp:extent cx="5721985" cy="273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525" w14:paraId="536CF5AA" w14:textId="77777777">
      <w:pPr>
        <w:spacing w:line="200" w:lineRule="exact"/>
        <w:rPr>
          <w:sz w:val="24"/>
          <w:szCs w:val="24"/>
        </w:rPr>
      </w:pPr>
    </w:p>
    <w:p w:rsidR="00677525" w14:paraId="161961B6" w14:textId="77777777">
      <w:pPr>
        <w:spacing w:line="200" w:lineRule="exact"/>
        <w:rPr>
          <w:sz w:val="24"/>
          <w:szCs w:val="24"/>
        </w:rPr>
      </w:pPr>
    </w:p>
    <w:p w:rsidR="00677525" w14:paraId="66C64C9F" w14:textId="77777777">
      <w:pPr>
        <w:spacing w:line="200" w:lineRule="exact"/>
        <w:rPr>
          <w:sz w:val="24"/>
          <w:szCs w:val="24"/>
        </w:rPr>
      </w:pPr>
    </w:p>
    <w:p w:rsidR="00677525" w14:paraId="607650DE" w14:textId="77777777">
      <w:pPr>
        <w:spacing w:line="275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40"/>
        <w:gridCol w:w="3160"/>
        <w:gridCol w:w="2140"/>
        <w:gridCol w:w="2280"/>
      </w:tblGrid>
      <w:tr w14:paraId="18568A81" w14:textId="77777777">
        <w:tblPrEx>
          <w:tblW w:w="0" w:type="auto"/>
          <w:tblInd w:w="10" w:type="dxa"/>
          <w:tblLayout w:type="fixed"/>
          <w:tblLook w:val="04A0"/>
        </w:tblPrEx>
        <w:trPr>
          <w:trHeight w:val="249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77525" w14:paraId="36093E13" w14:textId="77777777">
            <w:pPr>
              <w:ind w:left="18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Features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77525" w14:paraId="1B9F282F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Measurement method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77525" w14:paraId="43D55F4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Unit of measurement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shd w:val="clear" w:color="auto" w:fill="00131C"/>
            <w:vAlign w:val="bottom"/>
          </w:tcPr>
          <w:p w:rsidR="00677525" w14:paraId="6BB4F637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w w:val="99"/>
                <w:sz w:val="20"/>
                <w:szCs w:val="20"/>
              </w:rPr>
              <w:t>Indicators</w:t>
            </w:r>
          </w:p>
        </w:tc>
      </w:tr>
      <w:tr w14:paraId="5F8A39F7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77525" w14:paraId="4B0C275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77525" w14:paraId="2C4E227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131C"/>
            <w:vAlign w:val="bottom"/>
          </w:tcPr>
          <w:p w:rsidR="00677525" w14:paraId="4C8C7A8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00131C"/>
            <w:vAlign w:val="bottom"/>
          </w:tcPr>
          <w:p w:rsidR="00677525" w14:paraId="44467F30" w14:textId="77777777">
            <w:pPr>
              <w:rPr>
                <w:sz w:val="5"/>
                <w:szCs w:val="5"/>
              </w:rPr>
            </w:pPr>
          </w:p>
        </w:tc>
      </w:tr>
      <w:tr w14:paraId="63D7B623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77525" w14:paraId="54DE974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Physical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677525" w14:paraId="7A5ED48F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8A8A8A"/>
            <w:vAlign w:val="bottom"/>
          </w:tcPr>
          <w:p w:rsidR="00677525" w14:paraId="230D7A9F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shd w:val="clear" w:color="auto" w:fill="8A8A8A"/>
            <w:vAlign w:val="bottom"/>
          </w:tcPr>
          <w:p w:rsidR="00677525" w14:paraId="5725E53A" w14:textId="77777777">
            <w:pPr>
              <w:rPr>
                <w:sz w:val="19"/>
                <w:szCs w:val="19"/>
              </w:rPr>
            </w:pPr>
          </w:p>
        </w:tc>
      </w:tr>
      <w:tr w14:paraId="54AFE7EA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77525" w14:paraId="6573554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77525" w14:paraId="149B423D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8A8A8A"/>
            <w:vAlign w:val="bottom"/>
          </w:tcPr>
          <w:p w:rsidR="00677525" w14:paraId="2348CF8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shd w:val="clear" w:color="auto" w:fill="8A8A8A"/>
            <w:vAlign w:val="bottom"/>
          </w:tcPr>
          <w:p w:rsidR="00677525" w14:paraId="3B4EAF82" w14:textId="77777777">
            <w:pPr>
              <w:rPr>
                <w:sz w:val="5"/>
                <w:szCs w:val="5"/>
              </w:rPr>
            </w:pPr>
          </w:p>
        </w:tc>
      </w:tr>
      <w:tr w14:paraId="5CAA2CF8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7B60E61A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Density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4F687B7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GOST 15139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76546B99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g/cm3</w:t>
            </w:r>
          </w:p>
        </w:tc>
        <w:tc>
          <w:tcPr>
            <w:tcW w:w="2280" w:type="dxa"/>
            <w:vAlign w:val="bottom"/>
          </w:tcPr>
          <w:p w:rsidR="00677525" w14:paraId="1FB0CCB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1,02±0,01</w:t>
            </w:r>
          </w:p>
        </w:tc>
      </w:tr>
      <w:tr w14:paraId="109F1D9C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078C118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389C71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77A826D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08E692EC" w14:textId="77777777">
            <w:pPr>
              <w:rPr>
                <w:sz w:val="5"/>
                <w:szCs w:val="5"/>
              </w:rPr>
            </w:pPr>
          </w:p>
        </w:tc>
      </w:tr>
      <w:tr w14:paraId="5A202B00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433FB427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Shore hardness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7DEF04C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263-75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5596FA2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conl. units</w:t>
            </w:r>
          </w:p>
        </w:tc>
        <w:tc>
          <w:tcPr>
            <w:tcW w:w="2280" w:type="dxa"/>
            <w:vAlign w:val="bottom"/>
          </w:tcPr>
          <w:p w:rsidR="00677525" w14:paraId="1C072B9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65±2</w:t>
            </w:r>
          </w:p>
        </w:tc>
      </w:tr>
      <w:tr w14:paraId="5D37B60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1F1E957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7358B05F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C732AEB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59423D54" w14:textId="77777777">
            <w:pPr>
              <w:rPr>
                <w:sz w:val="5"/>
                <w:szCs w:val="5"/>
              </w:rPr>
            </w:pPr>
          </w:p>
        </w:tc>
      </w:tr>
      <w:tr w14:paraId="264BDB6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3D4FF833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Conditional tensile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3FF19073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313F500A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MPa</w:t>
            </w:r>
          </w:p>
        </w:tc>
        <w:tc>
          <w:tcPr>
            <w:tcW w:w="2280" w:type="dxa"/>
            <w:vAlign w:val="bottom"/>
          </w:tcPr>
          <w:p w:rsidR="00677525" w14:paraId="64EE555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4,5</w:t>
            </w:r>
          </w:p>
        </w:tc>
      </w:tr>
      <w:tr w14:paraId="1FDCBB84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472D6D4A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34C68C6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4005CB3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39522831" w14:textId="77777777">
            <w:pPr>
              <w:rPr>
                <w:sz w:val="5"/>
                <w:szCs w:val="5"/>
              </w:rPr>
            </w:pPr>
          </w:p>
        </w:tc>
      </w:tr>
      <w:tr w14:paraId="35099E6D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72127704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Elongation at break,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496CB9E8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270-75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6B24D105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677525" w14:paraId="7E73A18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400</w:t>
            </w:r>
          </w:p>
        </w:tc>
      </w:tr>
      <w:tr w14:paraId="69528348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4D0F8D5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8AE495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013FE5A0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0B58D0E4" w14:textId="77777777">
            <w:pPr>
              <w:rPr>
                <w:sz w:val="5"/>
                <w:szCs w:val="5"/>
              </w:rPr>
            </w:pPr>
          </w:p>
        </w:tc>
      </w:tr>
      <w:tr w14:paraId="16558410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1D835F4D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PTR (190°C, 5 kg)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53EBCB9D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11645-73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17EF1A2F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g/10min.</w:t>
            </w:r>
          </w:p>
        </w:tc>
        <w:tc>
          <w:tcPr>
            <w:tcW w:w="2280" w:type="dxa"/>
            <w:vAlign w:val="bottom"/>
          </w:tcPr>
          <w:p w:rsidR="00677525" w14:paraId="4ACC2FE0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80±25</w:t>
            </w:r>
          </w:p>
        </w:tc>
      </w:tr>
      <w:tr w14:paraId="22BC94A1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9B80B90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4A08487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D091A7E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514A1962" w14:textId="77777777">
            <w:pPr>
              <w:rPr>
                <w:sz w:val="5"/>
                <w:szCs w:val="5"/>
              </w:rPr>
            </w:pPr>
          </w:p>
        </w:tc>
      </w:tr>
      <w:tr w14:paraId="5FCF62DF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379E97AA" w14:textId="7777777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Electrical strength,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5A2D30EB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12BA913F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kV/mm</w:t>
            </w:r>
          </w:p>
        </w:tc>
        <w:tc>
          <w:tcPr>
            <w:tcW w:w="2280" w:type="dxa"/>
            <w:vAlign w:val="bottom"/>
          </w:tcPr>
          <w:p w:rsidR="00677525" w14:paraId="1A62EA9E" w14:textId="77777777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</w:t>
            </w:r>
          </w:p>
        </w:tc>
      </w:tr>
      <w:tr w14:paraId="7136FE61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3210FD0C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0C88EC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391929F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156C2793" w14:textId="77777777">
            <w:pPr>
              <w:rPr>
                <w:sz w:val="5"/>
                <w:szCs w:val="5"/>
              </w:rPr>
            </w:pPr>
          </w:p>
        </w:tc>
      </w:tr>
      <w:tr w14:paraId="5BD9C8EA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65C9B01E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surface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057669D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2AC7D32C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5"/>
                <w:sz w:val="20"/>
                <w:szCs w:val="20"/>
              </w:rPr>
              <w:t>Om</w:t>
            </w:r>
          </w:p>
        </w:tc>
        <w:tc>
          <w:tcPr>
            <w:tcW w:w="2280" w:type="dxa"/>
            <w:vAlign w:val="bottom"/>
          </w:tcPr>
          <w:p w:rsidR="00677525" w14:paraId="4EFD05F1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4*10^15</w:t>
            </w:r>
          </w:p>
        </w:tc>
      </w:tr>
      <w:tr w14:paraId="67E7BDED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4CFD9518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374D9CA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377E76F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09A707ED" w14:textId="77777777">
            <w:pPr>
              <w:rPr>
                <w:sz w:val="5"/>
                <w:szCs w:val="5"/>
              </w:rPr>
            </w:pPr>
          </w:p>
        </w:tc>
      </w:tr>
      <w:tr w14:paraId="4BF4D6E5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406E1B18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Specific volume resistance, not less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5B123412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6433.2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646473E6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Om*m</w:t>
            </w:r>
          </w:p>
        </w:tc>
        <w:tc>
          <w:tcPr>
            <w:tcW w:w="2280" w:type="dxa"/>
            <w:vAlign w:val="bottom"/>
          </w:tcPr>
          <w:p w:rsidR="00677525" w14:paraId="7CBF24D4" w14:textId="77777777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2*10^13</w:t>
            </w:r>
          </w:p>
        </w:tc>
      </w:tr>
      <w:tr w14:paraId="163C13C0" w14:textId="77777777">
        <w:tblPrEx>
          <w:tblW w:w="0" w:type="auto"/>
          <w:tblInd w:w="10" w:type="dxa"/>
          <w:tblLayout w:type="fixed"/>
          <w:tblLook w:val="04A0"/>
        </w:tblPrEx>
        <w:trPr>
          <w:trHeight w:val="61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0AE4EF0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0BB29F3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E938368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5C2518FA" w14:textId="77777777">
            <w:pPr>
              <w:rPr>
                <w:sz w:val="5"/>
                <w:szCs w:val="5"/>
              </w:rPr>
            </w:pPr>
          </w:p>
        </w:tc>
      </w:tr>
      <w:tr w14:paraId="3048C39E" w14:textId="77777777">
        <w:tblPrEx>
          <w:tblW w:w="0" w:type="auto"/>
          <w:tblInd w:w="10" w:type="dxa"/>
          <w:tblLayout w:type="fixed"/>
          <w:tblLook w:val="04A0"/>
        </w:tblPrEx>
        <w:trPr>
          <w:trHeight w:val="23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19CE79EE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UV resistance (370nm)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21285663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2386CCE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77525" w14:paraId="056FE249" w14:textId="77777777">
            <w:pPr>
              <w:spacing w:line="231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2"/>
                <w:sz w:val="20"/>
                <w:szCs w:val="20"/>
              </w:rPr>
              <w:t>persistent</w:t>
            </w:r>
            <w:r>
              <w:rPr>
                <w:rFonts w:ascii="Arial" w:eastAsia="Arial" w:hAnsi="Arial" w:cs="Arial"/>
                <w:w w:val="92"/>
                <w:sz w:val="21"/>
                <w:szCs w:val="21"/>
              </w:rPr>
              <w:t>-</w:t>
            </w:r>
          </w:p>
        </w:tc>
      </w:tr>
      <w:tr w14:paraId="148597F0" w14:textId="77777777">
        <w:tblPrEx>
          <w:tblW w:w="0" w:type="auto"/>
          <w:tblInd w:w="10" w:type="dxa"/>
          <w:tblLayout w:type="fixed"/>
          <w:tblLook w:val="04A0"/>
        </w:tblPrEx>
        <w:trPr>
          <w:trHeight w:val="59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7285479B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7E1902E3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090A8C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68A81DA1" w14:textId="77777777">
            <w:pPr>
              <w:rPr>
                <w:sz w:val="5"/>
                <w:szCs w:val="5"/>
              </w:rPr>
            </w:pPr>
          </w:p>
        </w:tc>
      </w:tr>
      <w:tr w14:paraId="465A190B" w14:textId="77777777">
        <w:tblPrEx>
          <w:tblW w:w="0" w:type="auto"/>
          <w:tblInd w:w="10" w:type="dxa"/>
          <w:tblLayout w:type="fixed"/>
          <w:tblLook w:val="04A0"/>
        </w:tblPrEx>
        <w:trPr>
          <w:trHeight w:val="229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64227B9F" w14:textId="77777777">
            <w:pPr>
              <w:spacing w:line="229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Water absorption,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19ED6DC3" w14:textId="77777777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44989400" w14:textId="77777777">
            <w:pPr>
              <w:rPr>
                <w:sz w:val="19"/>
                <w:szCs w:val="19"/>
              </w:rPr>
            </w:pPr>
          </w:p>
        </w:tc>
        <w:tc>
          <w:tcPr>
            <w:tcW w:w="2280" w:type="dxa"/>
            <w:vAlign w:val="bottom"/>
          </w:tcPr>
          <w:p w:rsidR="00677525" w14:paraId="2C72ACC0" w14:textId="77777777">
            <w:pPr>
              <w:rPr>
                <w:sz w:val="19"/>
                <w:szCs w:val="19"/>
              </w:rPr>
            </w:pPr>
          </w:p>
        </w:tc>
      </w:tr>
      <w:tr w14:paraId="251D40CC" w14:textId="77777777">
        <w:tblPrEx>
          <w:tblW w:w="0" w:type="auto"/>
          <w:tblInd w:w="10" w:type="dxa"/>
          <w:tblLayout w:type="fixed"/>
          <w:tblLook w:val="04A0"/>
        </w:tblPrEx>
        <w:trPr>
          <w:trHeight w:val="242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097F85EE" w14:textId="7777777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 more than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7C41A126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GOST 4650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7CD016A7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%</w:t>
            </w:r>
          </w:p>
        </w:tc>
        <w:tc>
          <w:tcPr>
            <w:tcW w:w="2280" w:type="dxa"/>
            <w:vAlign w:val="bottom"/>
          </w:tcPr>
          <w:p w:rsidR="00677525" w14:paraId="5601FB94" w14:textId="7777777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0,2</w:t>
            </w:r>
          </w:p>
        </w:tc>
      </w:tr>
      <w:tr w14:paraId="0A754BAC" w14:textId="77777777">
        <w:tblPrEx>
          <w:tblW w:w="0" w:type="auto"/>
          <w:tblInd w:w="10" w:type="dxa"/>
          <w:tblLayout w:type="fixed"/>
          <w:tblLook w:val="04A0"/>
        </w:tblPrEx>
        <w:trPr>
          <w:trHeight w:val="255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E4B9864" w14:textId="77777777"/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5221CB4" w14:textId="77777777"/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8B40047" w14:textId="77777777"/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5C7B8A4B" w14:textId="77777777"/>
        </w:tc>
      </w:tr>
      <w:tr w14:paraId="27D2C72C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677525" w14:paraId="50E4B29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Thermal</w:t>
            </w:r>
          </w:p>
        </w:tc>
        <w:tc>
          <w:tcPr>
            <w:tcW w:w="316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677525" w14:paraId="70A43207" w14:textId="77777777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bottom w:val="single" w:sz="8" w:space="0" w:color="8A8A8A"/>
              <w:right w:val="single" w:sz="8" w:space="0" w:color="auto"/>
            </w:tcBorders>
            <w:shd w:val="clear" w:color="auto" w:fill="8A8A8A"/>
            <w:vAlign w:val="bottom"/>
          </w:tcPr>
          <w:p w:rsidR="00677525" w14:paraId="66203B50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8A8A8A"/>
            </w:tcBorders>
            <w:shd w:val="clear" w:color="auto" w:fill="8A8A8A"/>
            <w:vAlign w:val="bottom"/>
          </w:tcPr>
          <w:p w:rsidR="00677525" w14:paraId="7D90672B" w14:textId="77777777">
            <w:pPr>
              <w:rPr>
                <w:sz w:val="24"/>
                <w:szCs w:val="24"/>
              </w:rPr>
            </w:pPr>
          </w:p>
        </w:tc>
      </w:tr>
      <w:tr w14:paraId="11F77F2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5C2FA1D9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limit of brittleness, not higher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7525" w14:paraId="2A60EAE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GOST 7912-74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7525" w14:paraId="631FACE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677525" w14:paraId="5138FAB9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- 40</w:t>
            </w:r>
          </w:p>
        </w:tc>
      </w:tr>
      <w:tr w14:paraId="52C4448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ED4A20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1E58B140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4B949B66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1F1A65E8" w14:textId="77777777">
            <w:pPr>
              <w:rPr>
                <w:sz w:val="5"/>
                <w:szCs w:val="5"/>
              </w:rPr>
            </w:pPr>
          </w:p>
        </w:tc>
      </w:tr>
      <w:tr w14:paraId="6CF31EE5" w14:textId="77777777">
        <w:tblPrEx>
          <w:tblW w:w="0" w:type="auto"/>
          <w:tblInd w:w="10" w:type="dxa"/>
          <w:tblLayout w:type="fixed"/>
          <w:tblLook w:val="04A0"/>
        </w:tblPrEx>
        <w:trPr>
          <w:trHeight w:val="295"/>
        </w:trPr>
        <w:tc>
          <w:tcPr>
            <w:tcW w:w="4340" w:type="dxa"/>
            <w:tcBorders>
              <w:left w:val="single" w:sz="8" w:space="0" w:color="auto"/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677525" w14:paraId="4E86DC2B" w14:textId="77777777">
            <w:pPr>
              <w:rPr>
                <w:sz w:val="24"/>
                <w:szCs w:val="24"/>
              </w:rPr>
            </w:pPr>
          </w:p>
        </w:tc>
        <w:tc>
          <w:tcPr>
            <w:tcW w:w="316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677525" w14:paraId="26B93CA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  <w:shd w:val="clear" w:color="auto" w:fill="00131C"/>
              </w:rPr>
              <w:t>Recommended processing modes</w:t>
            </w:r>
          </w:p>
        </w:tc>
        <w:tc>
          <w:tcPr>
            <w:tcW w:w="2140" w:type="dxa"/>
            <w:tcBorders>
              <w:bottom w:val="single" w:sz="8" w:space="0" w:color="00131C"/>
              <w:right w:val="single" w:sz="8" w:space="0" w:color="auto"/>
            </w:tcBorders>
            <w:shd w:val="clear" w:color="auto" w:fill="00131C"/>
            <w:vAlign w:val="bottom"/>
          </w:tcPr>
          <w:p w:rsidR="00677525" w14:paraId="2B57D29E" w14:textId="77777777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00131C"/>
            </w:tcBorders>
            <w:shd w:val="clear" w:color="auto" w:fill="00131C"/>
            <w:vAlign w:val="bottom"/>
          </w:tcPr>
          <w:p w:rsidR="00677525" w14:paraId="6337C0FA" w14:textId="77777777">
            <w:pPr>
              <w:rPr>
                <w:sz w:val="24"/>
                <w:szCs w:val="24"/>
              </w:rPr>
            </w:pPr>
          </w:p>
        </w:tc>
      </w:tr>
      <w:tr w14:paraId="326225C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45F51C7F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1st zone</w:t>
            </w:r>
          </w:p>
        </w:tc>
        <w:tc>
          <w:tcPr>
            <w:tcW w:w="3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7525" w14:paraId="6752FDC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77525" w14:paraId="75DF1D6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677525" w14:paraId="0B78BFC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155±10</w:t>
            </w:r>
          </w:p>
        </w:tc>
      </w:tr>
      <w:tr w14:paraId="4746471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7A4F75F7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56D738C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2F6B493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2D7A48C4" w14:textId="77777777">
            <w:pPr>
              <w:rPr>
                <w:sz w:val="5"/>
                <w:szCs w:val="5"/>
              </w:rPr>
            </w:pPr>
          </w:p>
        </w:tc>
      </w:tr>
      <w:tr w14:paraId="5D51DC73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6E23216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2nd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54C5BF57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414A52B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77525" w14:paraId="5B54BFE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160±10</w:t>
            </w:r>
          </w:p>
        </w:tc>
      </w:tr>
      <w:tr w14:paraId="31CFEA2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8830D1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4699A84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0FD9C134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2FD5A2B6" w14:textId="77777777">
            <w:pPr>
              <w:rPr>
                <w:sz w:val="5"/>
                <w:szCs w:val="5"/>
              </w:rPr>
            </w:pPr>
          </w:p>
        </w:tc>
      </w:tr>
      <w:tr w14:paraId="23B32390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105678F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Temperature of the 3rd zone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606B684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138D6A9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77525" w14:paraId="333F6FD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725A0307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A682095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77B6C2BA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3959482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313250FF" w14:textId="77777777">
            <w:pPr>
              <w:rPr>
                <w:sz w:val="5"/>
                <w:szCs w:val="5"/>
              </w:rPr>
            </w:pPr>
          </w:p>
        </w:tc>
      </w:tr>
      <w:tr w14:paraId="5956901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02330CD2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Melt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7B7F8FB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67B8EE2B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77525" w14:paraId="3C95C941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170±10</w:t>
            </w:r>
          </w:p>
        </w:tc>
      </w:tr>
      <w:tr w14:paraId="4E5EDCD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8E29526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780C7FE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0285386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4BD1E584" w14:textId="77777777">
            <w:pPr>
              <w:rPr>
                <w:sz w:val="5"/>
                <w:szCs w:val="5"/>
              </w:rPr>
            </w:pPr>
          </w:p>
        </w:tc>
      </w:tr>
      <w:tr w14:paraId="37557AAF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284ACD18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Mold/Die temperature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58AAD2E8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2C69E92C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77525" w14:paraId="7622FD1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+35</w:t>
            </w:r>
          </w:p>
        </w:tc>
      </w:tr>
      <w:tr w14:paraId="553E153E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5505F1E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75DF00B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49CEB049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194DB5A4" w14:textId="77777777">
            <w:pPr>
              <w:rPr>
                <w:sz w:val="5"/>
                <w:szCs w:val="5"/>
              </w:rPr>
            </w:pPr>
          </w:p>
        </w:tc>
      </w:tr>
      <w:tr w14:paraId="2385B180" w14:textId="77777777">
        <w:tblPrEx>
          <w:tblW w:w="0" w:type="auto"/>
          <w:tblInd w:w="10" w:type="dxa"/>
          <w:tblLayout w:type="fixed"/>
          <w:tblLook w:val="04A0"/>
        </w:tblPrEx>
        <w:trPr>
          <w:trHeight w:val="471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49C1BBFF" w14:textId="77777777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Casting pressure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285602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06AF779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77525" w14:paraId="148A951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rFonts w:ascii="Consolas" w:eastAsia="Consolas" w:hAnsi="Consolas" w:cs="Consolas"/>
                <w:w w:val="98"/>
                <w:sz w:val="20"/>
                <w:szCs w:val="20"/>
              </w:rPr>
              <w:t>average</w:t>
            </w:r>
          </w:p>
        </w:tc>
      </w:tr>
      <w:tr w14:paraId="725713A8" w14:textId="77777777">
        <w:tblPrEx>
          <w:tblW w:w="0" w:type="auto"/>
          <w:tblInd w:w="10" w:type="dxa"/>
          <w:tblLayout w:type="fixed"/>
          <w:tblLook w:val="04A0"/>
        </w:tblPrEx>
        <w:trPr>
          <w:trHeight w:val="25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AF74CCC" w14:textId="77777777">
            <w:pPr>
              <w:rPr>
                <w:sz w:val="21"/>
                <w:szCs w:val="21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C4A0B05" w14:textId="77777777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1F95A1A6" w14:textId="77777777"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4A67272F" w14:textId="77777777">
            <w:pPr>
              <w:rPr>
                <w:sz w:val="21"/>
                <w:szCs w:val="21"/>
              </w:rPr>
            </w:pPr>
          </w:p>
        </w:tc>
      </w:tr>
      <w:tr w14:paraId="06AA99F7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119A0F37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Injection rate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5E467C22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5115054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77525" w14:paraId="2E798330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medlum-fast</w:t>
            </w:r>
          </w:p>
        </w:tc>
      </w:tr>
      <w:tr w14:paraId="476B521F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9E13DD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310D77C2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CB8187A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6D8FF9B4" w14:textId="77777777">
            <w:pPr>
              <w:rPr>
                <w:sz w:val="5"/>
                <w:szCs w:val="5"/>
              </w:rPr>
            </w:pPr>
          </w:p>
        </w:tc>
      </w:tr>
      <w:tr w14:paraId="0FBB5294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7B3A401B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Drying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04BA4BA4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79F4818E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280" w:type="dxa"/>
            <w:vAlign w:val="bottom"/>
          </w:tcPr>
          <w:p w:rsidR="00677525" w14:paraId="341B2085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basically not required</w:t>
            </w:r>
          </w:p>
        </w:tc>
      </w:tr>
      <w:tr w14:paraId="0E7D7CFC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05BBD74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7A7FBBC4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115349FD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434A2515" w14:textId="77777777">
            <w:pPr>
              <w:rPr>
                <w:sz w:val="5"/>
                <w:szCs w:val="5"/>
              </w:rPr>
            </w:pPr>
          </w:p>
        </w:tc>
      </w:tr>
      <w:tr w14:paraId="0A5AD97A" w14:textId="77777777">
        <w:tblPrEx>
          <w:tblW w:w="0" w:type="auto"/>
          <w:tblInd w:w="10" w:type="dxa"/>
          <w:tblLayout w:type="fixed"/>
          <w:tblLook w:val="04A0"/>
        </w:tblPrEx>
        <w:trPr>
          <w:trHeight w:val="230"/>
        </w:trPr>
        <w:tc>
          <w:tcPr>
            <w:tcW w:w="43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77525" w14:paraId="7F3087AA" w14:textId="77777777">
            <w:pPr>
              <w:spacing w:line="23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Maximum safe processing temperature.</w:t>
            </w:r>
          </w:p>
        </w:tc>
        <w:tc>
          <w:tcPr>
            <w:tcW w:w="3160" w:type="dxa"/>
            <w:tcBorders>
              <w:right w:val="single" w:sz="8" w:space="0" w:color="auto"/>
            </w:tcBorders>
            <w:vAlign w:val="bottom"/>
          </w:tcPr>
          <w:p w:rsidR="00677525" w14:paraId="03D186D6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-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677525" w14:paraId="182E7FCF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2280" w:type="dxa"/>
            <w:vAlign w:val="bottom"/>
          </w:tcPr>
          <w:p w:rsidR="00677525" w14:paraId="4AE9E74A" w14:textId="77777777">
            <w:pPr>
              <w:spacing w:line="23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230</w:t>
            </w:r>
          </w:p>
        </w:tc>
      </w:tr>
      <w:tr w14:paraId="01976416" w14:textId="77777777">
        <w:tblPrEx>
          <w:tblW w:w="0" w:type="auto"/>
          <w:tblInd w:w="10" w:type="dxa"/>
          <w:tblLayout w:type="fixed"/>
          <w:tblLook w:val="04A0"/>
        </w:tblPrEx>
        <w:trPr>
          <w:trHeight w:val="60"/>
        </w:trPr>
        <w:tc>
          <w:tcPr>
            <w:tcW w:w="4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5A55DDC2" w14:textId="77777777">
            <w:pPr>
              <w:rPr>
                <w:sz w:val="5"/>
                <w:szCs w:val="5"/>
              </w:rPr>
            </w:pPr>
          </w:p>
        </w:tc>
        <w:tc>
          <w:tcPr>
            <w:tcW w:w="3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2B293D69" w14:textId="77777777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77525" w14:paraId="6825A821" w14:textId="77777777">
            <w:pPr>
              <w:rPr>
                <w:sz w:val="5"/>
                <w:szCs w:val="5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677525" w14:paraId="07AFE2AB" w14:textId="77777777">
            <w:pPr>
              <w:rPr>
                <w:sz w:val="5"/>
                <w:szCs w:val="5"/>
              </w:rPr>
            </w:pPr>
          </w:p>
        </w:tc>
      </w:tr>
    </w:tbl>
    <w:p w:rsidR="00677525" w14:paraId="27E748AE" w14:textId="77777777">
      <w:pPr>
        <w:spacing w:line="200" w:lineRule="exact"/>
        <w:rPr>
          <w:sz w:val="24"/>
          <w:szCs w:val="24"/>
        </w:rPr>
      </w:pPr>
    </w:p>
    <w:p w:rsidR="00677525" w14:paraId="6EDC06E3" w14:textId="77777777">
      <w:pPr>
        <w:spacing w:line="200" w:lineRule="exact"/>
        <w:rPr>
          <w:sz w:val="24"/>
          <w:szCs w:val="24"/>
        </w:rPr>
      </w:pPr>
    </w:p>
    <w:p w:rsidR="00677525" w14:paraId="0A012958" w14:textId="77777777">
      <w:pPr>
        <w:spacing w:line="200" w:lineRule="exact"/>
        <w:rPr>
          <w:sz w:val="24"/>
          <w:szCs w:val="24"/>
        </w:rPr>
      </w:pPr>
    </w:p>
    <w:p w:rsidR="00677525" w14:paraId="699BBC01" w14:textId="77777777">
      <w:pPr>
        <w:spacing w:line="200" w:lineRule="exact"/>
        <w:rPr>
          <w:sz w:val="24"/>
          <w:szCs w:val="24"/>
        </w:rPr>
      </w:pPr>
    </w:p>
    <w:p w:rsidR="00677525" w14:paraId="1688648F" w14:textId="77777777">
      <w:pPr>
        <w:spacing w:line="200" w:lineRule="exact"/>
        <w:rPr>
          <w:sz w:val="24"/>
          <w:szCs w:val="24"/>
        </w:rPr>
      </w:pPr>
    </w:p>
    <w:p w:rsidR="00677525" w14:paraId="09866E89" w14:textId="77777777">
      <w:pPr>
        <w:spacing w:line="373" w:lineRule="exact"/>
        <w:rPr>
          <w:sz w:val="24"/>
          <w:szCs w:val="24"/>
        </w:rPr>
      </w:pPr>
    </w:p>
    <w:p w:rsidR="00677525" w14:paraId="054B342C" w14:textId="6E671DE0">
      <w:pPr>
        <w:tabs>
          <w:tab w:val="left" w:pos="764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</w:t>
      </w:r>
      <w:r w:rsidR="00000000">
        <w:rPr>
          <w:rFonts w:ascii="Arial" w:eastAsia="Arial" w:hAnsi="Arial" w:cs="Arial"/>
          <w:sz w:val="20"/>
          <w:szCs w:val="20"/>
        </w:rPr>
        <w:t>Director of Grand Supplier______</w:t>
      </w:r>
      <w:r w:rsidR="00000000">
        <w:rPr>
          <w:sz w:val="20"/>
          <w:szCs w:val="20"/>
        </w:rPr>
        <w:tab/>
      </w:r>
      <w:r w:rsidR="00000000">
        <w:rPr>
          <w:rFonts w:ascii="Arial" w:eastAsia="Arial" w:hAnsi="Arial" w:cs="Arial"/>
          <w:sz w:val="20"/>
          <w:szCs w:val="20"/>
        </w:rPr>
        <w:t>Signature_____</w:t>
      </w:r>
    </w:p>
    <w:p w:rsidR="00677525" w14:paraId="311D2A84" w14:textId="77777777"/>
    <w:sectPr>
      <w:pgSz w:w="11900" w:h="16840"/>
      <w:pgMar w:top="1440" w:right="0" w:bottom="624" w:left="0" w:header="0" w:footer="0" w:gutter="0"/>
      <w:pgNumType w:start="1"/>
      <w:cols w:space="720" w:equalWidth="0">
        <w:col w:w="119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77525"/>
    <w:rsid w:val="00677525"/>
    <w:rsid w:val="00750AE0"/>
    <w:rsid w:val="007E1823"/>
    <w:rsid w:val="00A2439F"/>
    <w:rsid w:val="00E92A4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83EEFA"/>
  <w15:docId w15:val="{2E5A0F42-639E-4F4C-ADF2-65528971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Noob Saibot</cp:lastModifiedBy>
  <cp:revision>3</cp:revision>
  <dcterms:created xsi:type="dcterms:W3CDTF">2025-05-26T22:09:00Z</dcterms:created>
  <dcterms:modified xsi:type="dcterms:W3CDTF">2025-05-26T20:18:00Z</dcterms:modified>
</cp:coreProperties>
</file>