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957A" w14:textId="29FC9BB1" w:rsidR="006535F7" w:rsidRDefault="006535F7" w:rsidP="007507B9">
      <w:pPr>
        <w:jc w:val="center"/>
        <w:rPr>
          <w:b/>
          <w:bCs/>
          <w:u w:val="single"/>
        </w:rPr>
      </w:pPr>
      <w:r>
        <w:rPr>
          <w:noProof/>
        </w:rPr>
        <w:drawing>
          <wp:anchor distT="0" distB="0" distL="114300" distR="114300" simplePos="0" relativeHeight="251659264" behindDoc="1" locked="0" layoutInCell="1" allowOverlap="1" wp14:anchorId="5AED8D32" wp14:editId="78D4B3B8">
            <wp:simplePos x="0" y="0"/>
            <wp:positionH relativeFrom="margin">
              <wp:align>center</wp:align>
            </wp:positionH>
            <wp:positionV relativeFrom="margin">
              <wp:posOffset>-736600</wp:posOffset>
            </wp:positionV>
            <wp:extent cx="977900" cy="1384300"/>
            <wp:effectExtent l="0" t="0" r="0" b="6350"/>
            <wp:wrapTight wrapText="bothSides">
              <wp:wrapPolygon edited="0">
                <wp:start x="0" y="0"/>
                <wp:lineTo x="0" y="21402"/>
                <wp:lineTo x="21039" y="21402"/>
                <wp:lineTo x="21039" y="0"/>
                <wp:lineTo x="0" y="0"/>
              </wp:wrapPolygon>
            </wp:wrapTight>
            <wp:docPr id="1" name="Picture 1" descr="A picture containing tex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raw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1384300"/>
                    </a:xfrm>
                    <a:prstGeom prst="rect">
                      <a:avLst/>
                    </a:prstGeom>
                  </pic:spPr>
                </pic:pic>
              </a:graphicData>
            </a:graphic>
            <wp14:sizeRelH relativeFrom="page">
              <wp14:pctWidth>0</wp14:pctWidth>
            </wp14:sizeRelH>
            <wp14:sizeRelV relativeFrom="page">
              <wp14:pctHeight>0</wp14:pctHeight>
            </wp14:sizeRelV>
          </wp:anchor>
        </w:drawing>
      </w:r>
    </w:p>
    <w:p w14:paraId="10C2235B" w14:textId="77777777" w:rsidR="006535F7" w:rsidRPr="00BA44F3" w:rsidRDefault="006535F7" w:rsidP="00BA44F3">
      <w:pPr>
        <w:jc w:val="both"/>
      </w:pPr>
    </w:p>
    <w:p w14:paraId="79168BC5" w14:textId="77777777" w:rsidR="006535F7" w:rsidRPr="00BA44F3" w:rsidRDefault="006535F7" w:rsidP="00BA44F3">
      <w:pPr>
        <w:jc w:val="both"/>
      </w:pPr>
    </w:p>
    <w:p w14:paraId="2486B8FD" w14:textId="5CCE6A46" w:rsidR="00ED4086" w:rsidRPr="00BA44F3" w:rsidRDefault="007507B9" w:rsidP="00BA44F3">
      <w:pPr>
        <w:jc w:val="center"/>
        <w:rPr>
          <w:b/>
          <w:bCs/>
          <w:sz w:val="24"/>
          <w:szCs w:val="24"/>
          <w:u w:val="single"/>
        </w:rPr>
      </w:pPr>
      <w:r w:rsidRPr="00BA44F3">
        <w:rPr>
          <w:b/>
          <w:bCs/>
          <w:sz w:val="24"/>
          <w:szCs w:val="24"/>
          <w:u w:val="single"/>
        </w:rPr>
        <w:t xml:space="preserve">Nova School of Dance </w:t>
      </w:r>
      <w:r w:rsidR="00ED4086" w:rsidRPr="00BA44F3">
        <w:rPr>
          <w:b/>
          <w:bCs/>
          <w:sz w:val="24"/>
          <w:szCs w:val="24"/>
          <w:u w:val="single"/>
        </w:rPr>
        <w:t>Health and Safety Policy</w:t>
      </w:r>
      <w:r w:rsidR="00601A1A">
        <w:rPr>
          <w:b/>
          <w:bCs/>
          <w:sz w:val="24"/>
          <w:szCs w:val="24"/>
          <w:u w:val="single"/>
        </w:rPr>
        <w:br/>
      </w:r>
    </w:p>
    <w:p w14:paraId="15E04F05" w14:textId="0CA712C6" w:rsidR="00BA44F3" w:rsidRPr="00BA44F3" w:rsidRDefault="00ED4086" w:rsidP="00BA44F3">
      <w:r w:rsidRPr="00BA44F3">
        <w:t xml:space="preserve">Nova School of Dance takes their responsibility to ensure the safety of their pupils very seriously. Natasha Rose is the named person for teachers and parents to contact with Health and Safety concerns.  </w:t>
      </w:r>
      <w:r w:rsidR="00BA44F3" w:rsidRPr="00BA44F3">
        <w:br/>
      </w:r>
      <w:r w:rsidR="00601A1A">
        <w:rPr>
          <w:b/>
          <w:bCs/>
          <w:u w:val="single"/>
        </w:rPr>
        <w:br/>
      </w:r>
      <w:r w:rsidR="00BA44F3" w:rsidRPr="00BA44F3">
        <w:rPr>
          <w:b/>
          <w:bCs/>
          <w:u w:val="single"/>
        </w:rPr>
        <w:t>STATEMENT OF INTENT</w:t>
      </w:r>
      <w:r w:rsidR="00BA44F3">
        <w:rPr>
          <w:b/>
          <w:bCs/>
          <w:u w:val="single"/>
        </w:rPr>
        <w:br/>
      </w:r>
      <w:r w:rsidR="00BA44F3" w:rsidRPr="00BA44F3">
        <w:t xml:space="preserve">Our policy is to provide and maintain safe and healthy working conditions, </w:t>
      </w:r>
      <w:proofErr w:type="gramStart"/>
      <w:r w:rsidR="00BA44F3" w:rsidRPr="00BA44F3">
        <w:t>equipment</w:t>
      </w:r>
      <w:proofErr w:type="gramEnd"/>
      <w:r w:rsidR="00BA44F3" w:rsidRPr="00BA44F3">
        <w:t xml:space="preserve"> and systems of work for </w:t>
      </w:r>
      <w:r w:rsidR="00601A1A" w:rsidRPr="00BA44F3">
        <w:t>ourselves</w:t>
      </w:r>
      <w:r w:rsidR="00BA44F3" w:rsidRPr="00BA44F3">
        <w:t xml:space="preserve"> and all our staff and pupils and to provide such information, training and supervision as they need for this purpose. I / We also accept responsibility for the health and safety of other people who may be affected by my or our activities.</w:t>
      </w:r>
      <w:r w:rsidR="00BA44F3" w:rsidRPr="00BA44F3">
        <w:br/>
      </w:r>
    </w:p>
    <w:p w14:paraId="594421A5" w14:textId="77777777" w:rsidR="00BA44F3" w:rsidRPr="00BA44F3" w:rsidRDefault="00BA44F3" w:rsidP="00BA44F3">
      <w:r w:rsidRPr="00BA44F3">
        <w:t>Where reasonably practicable, this policy will seek to provide and encourage:</w:t>
      </w:r>
    </w:p>
    <w:p w14:paraId="25CBA4F0" w14:textId="0087FEFD" w:rsidR="00BA44F3" w:rsidRPr="00BA44F3" w:rsidRDefault="00BA44F3" w:rsidP="00BA44F3">
      <w:pPr>
        <w:pStyle w:val="ListParagraph"/>
        <w:numPr>
          <w:ilvl w:val="0"/>
          <w:numId w:val="5"/>
        </w:numPr>
      </w:pPr>
      <w:r w:rsidRPr="00BA44F3">
        <w:t>A safe place to work and safe access to and from</w:t>
      </w:r>
      <w:r w:rsidRPr="00BA44F3">
        <w:rPr>
          <w:spacing w:val="-1"/>
        </w:rPr>
        <w:t xml:space="preserve"> </w:t>
      </w:r>
      <w:r w:rsidRPr="00BA44F3">
        <w:t>it</w:t>
      </w:r>
      <w:r w:rsidR="00601A1A">
        <w:t>.</w:t>
      </w:r>
    </w:p>
    <w:p w14:paraId="1083578B" w14:textId="7C4DE734" w:rsidR="00BA44F3" w:rsidRPr="00BA44F3" w:rsidRDefault="00BA44F3" w:rsidP="00BA44F3">
      <w:pPr>
        <w:pStyle w:val="ListParagraph"/>
        <w:numPr>
          <w:ilvl w:val="0"/>
          <w:numId w:val="5"/>
        </w:numPr>
      </w:pPr>
      <w:r w:rsidRPr="00BA44F3">
        <w:t xml:space="preserve">Safe arrangements for the use, </w:t>
      </w:r>
      <w:proofErr w:type="gramStart"/>
      <w:r w:rsidRPr="00BA44F3">
        <w:t>handling</w:t>
      </w:r>
      <w:proofErr w:type="gramEnd"/>
      <w:r w:rsidRPr="00BA44F3">
        <w:t xml:space="preserve"> and storage of</w:t>
      </w:r>
      <w:r w:rsidRPr="00BA44F3">
        <w:rPr>
          <w:spacing w:val="-1"/>
        </w:rPr>
        <w:t xml:space="preserve"> </w:t>
      </w:r>
      <w:r w:rsidRPr="00BA44F3">
        <w:t>equipment</w:t>
      </w:r>
      <w:r w:rsidR="00601A1A">
        <w:t>.</w:t>
      </w:r>
    </w:p>
    <w:p w14:paraId="19C2267F" w14:textId="7DC050A3" w:rsidR="00BA44F3" w:rsidRPr="00BA44F3" w:rsidRDefault="00BA44F3" w:rsidP="00BA44F3">
      <w:pPr>
        <w:pStyle w:val="ListParagraph"/>
        <w:numPr>
          <w:ilvl w:val="0"/>
          <w:numId w:val="5"/>
        </w:numPr>
      </w:pPr>
      <w:r w:rsidRPr="00BA44F3">
        <w:t xml:space="preserve">Sufficient information, instructions, </w:t>
      </w:r>
      <w:proofErr w:type="gramStart"/>
      <w:r w:rsidRPr="00BA44F3">
        <w:t>training</w:t>
      </w:r>
      <w:proofErr w:type="gramEnd"/>
      <w:r w:rsidRPr="00BA44F3">
        <w:t xml:space="preserve"> and supervision to ensure all employees are well equipped to avoid hazards and contribute positively to effective Health and Safety at</w:t>
      </w:r>
      <w:r w:rsidRPr="00BA44F3">
        <w:rPr>
          <w:spacing w:val="-2"/>
        </w:rPr>
        <w:t xml:space="preserve"> </w:t>
      </w:r>
      <w:r w:rsidRPr="00BA44F3">
        <w:t>work</w:t>
      </w:r>
      <w:r w:rsidR="00601A1A">
        <w:t>.</w:t>
      </w:r>
    </w:p>
    <w:p w14:paraId="484B960D" w14:textId="77777777" w:rsidR="00BA44F3" w:rsidRPr="00BA44F3" w:rsidRDefault="00BA44F3" w:rsidP="00BA44F3">
      <w:r w:rsidRPr="00BA44F3">
        <w:t xml:space="preserve">The policy will be kept up to date, particularly as I or our </w:t>
      </w:r>
      <w:proofErr w:type="spellStart"/>
      <w:r w:rsidRPr="00BA44F3">
        <w:t>organisation</w:t>
      </w:r>
      <w:proofErr w:type="spellEnd"/>
      <w:r w:rsidRPr="00BA44F3">
        <w:t xml:space="preserve"> change in nature and size to ensure our responsibilities are met in relation to:</w:t>
      </w:r>
    </w:p>
    <w:p w14:paraId="0C49988C" w14:textId="77777777" w:rsidR="00BA44F3" w:rsidRDefault="00BA44F3" w:rsidP="00BA44F3">
      <w:pPr>
        <w:pStyle w:val="ListParagraph"/>
        <w:numPr>
          <w:ilvl w:val="0"/>
          <w:numId w:val="5"/>
        </w:numPr>
      </w:pPr>
      <w:r w:rsidRPr="00BA44F3">
        <w:t>Health &amp; Safety at Work Act</w:t>
      </w:r>
      <w:r w:rsidRPr="00BA44F3">
        <w:rPr>
          <w:spacing w:val="-2"/>
        </w:rPr>
        <w:t xml:space="preserve"> </w:t>
      </w:r>
      <w:r w:rsidRPr="00BA44F3">
        <w:t>(1974)</w:t>
      </w:r>
    </w:p>
    <w:p w14:paraId="73D40C80" w14:textId="77777777" w:rsidR="00BA44F3" w:rsidRDefault="00BA44F3" w:rsidP="00BA44F3">
      <w:pPr>
        <w:pStyle w:val="ListParagraph"/>
        <w:numPr>
          <w:ilvl w:val="0"/>
          <w:numId w:val="5"/>
        </w:numPr>
      </w:pPr>
      <w:r w:rsidRPr="00BA44F3">
        <w:t>Management Regulations</w:t>
      </w:r>
      <w:r w:rsidRPr="00BA44F3">
        <w:rPr>
          <w:spacing w:val="-1"/>
        </w:rPr>
        <w:t xml:space="preserve"> </w:t>
      </w:r>
      <w:r w:rsidRPr="00BA44F3">
        <w:t>(1999)</w:t>
      </w:r>
    </w:p>
    <w:p w14:paraId="2F0C9554" w14:textId="1893A956" w:rsidR="00BA44F3" w:rsidRPr="00BA44F3" w:rsidRDefault="00BA44F3" w:rsidP="00BA44F3">
      <w:pPr>
        <w:pStyle w:val="ListParagraph"/>
        <w:numPr>
          <w:ilvl w:val="0"/>
          <w:numId w:val="5"/>
        </w:numPr>
      </w:pPr>
      <w:r w:rsidRPr="00BA44F3">
        <w:t>Other relevant current</w:t>
      </w:r>
      <w:r w:rsidRPr="00BA44F3">
        <w:rPr>
          <w:spacing w:val="-1"/>
        </w:rPr>
        <w:t xml:space="preserve"> </w:t>
      </w:r>
      <w:r w:rsidRPr="00BA44F3">
        <w:t>legislation</w:t>
      </w:r>
    </w:p>
    <w:p w14:paraId="10C97A21" w14:textId="77777777" w:rsidR="00BA44F3" w:rsidRPr="00BA44F3" w:rsidRDefault="00BA44F3" w:rsidP="00BA44F3">
      <w:r w:rsidRPr="00BA44F3">
        <w:t xml:space="preserve">To ensure this, the </w:t>
      </w:r>
      <w:proofErr w:type="gramStart"/>
      <w:r w:rsidRPr="00BA44F3">
        <w:t>policy</w:t>
      </w:r>
      <w:proofErr w:type="gramEnd"/>
      <w:r w:rsidRPr="00BA44F3">
        <w:t xml:space="preserve"> and the way in which it has operated will be reviewed annually.</w:t>
      </w:r>
    </w:p>
    <w:p w14:paraId="0B6C18CB" w14:textId="77777777" w:rsidR="004468CE" w:rsidRPr="00BA44F3" w:rsidRDefault="004468CE" w:rsidP="00BA44F3">
      <w:r w:rsidRPr="00BA44F3">
        <w:t xml:space="preserve">All pupils must complete a Registration Form when joining the school with clear information regarding emergency contacts and any relevant medical history.  A copy of emergency contact numbers will be kept on class registers.  It is the parent's responsibility to notify the school of any changes to their emergency contact details.  If required the school will contact the emergency services first, then the parent / guardian of the student(s) involved by the telephone number on the class registers.  </w:t>
      </w:r>
    </w:p>
    <w:p w14:paraId="2B03BD7A" w14:textId="320C8A49" w:rsidR="00ED4086" w:rsidRPr="00BA44F3" w:rsidRDefault="00ED4086" w:rsidP="00BA44F3">
      <w:r w:rsidRPr="00BA44F3">
        <w:t>Parents</w:t>
      </w:r>
      <w:r w:rsidR="00C95CC0" w:rsidRPr="00BA44F3">
        <w:t xml:space="preserve"> should</w:t>
      </w:r>
      <w:r w:rsidRPr="00BA44F3">
        <w:t xml:space="preserve"> understand that dance is as active as any sport, and whilst every effort is made to avoid them, injuries can happen. The school accepts no responsibility for injuries sustained via any means other than a teacher's negligence.  Pupils will be supervised during class time only and parents / </w:t>
      </w:r>
      <w:r w:rsidR="006D4C49" w:rsidRPr="00BA44F3">
        <w:t>guardians</w:t>
      </w:r>
      <w:r w:rsidRPr="00BA44F3">
        <w:t xml:space="preserve"> must ensure the safety of their children in the waiting, changing and toilet areas.  Parents must be responsible for ensuring your child's punctuality. Students may be refused entry if they are continuously late for class as they are missing out on warming up safely for class.  </w:t>
      </w:r>
      <w:r w:rsidR="00836B96" w:rsidRPr="00BA44F3">
        <w:t xml:space="preserve">Students or parents/guardians should inform the teacher of any special health considerations or existing injuries before participating in class.  </w:t>
      </w:r>
      <w:r w:rsidR="006535F7" w:rsidRPr="00BA44F3">
        <w:br/>
      </w:r>
    </w:p>
    <w:p w14:paraId="39C3C3F2" w14:textId="662F89BA" w:rsidR="00836B96" w:rsidRPr="00BA44F3" w:rsidRDefault="00BA44F3" w:rsidP="00BA44F3">
      <w:r w:rsidRPr="00BA44F3">
        <w:rPr>
          <w:b/>
          <w:bCs/>
          <w:u w:val="single"/>
        </w:rPr>
        <w:lastRenderedPageBreak/>
        <w:t>WHAT’S EXPECTED FROM YOU:</w:t>
      </w:r>
      <w:r w:rsidRPr="00BA44F3">
        <w:rPr>
          <w:i/>
          <w:iCs/>
        </w:rPr>
        <w:t xml:space="preserve"> </w:t>
      </w:r>
      <w:r w:rsidR="00836B96" w:rsidRPr="00BA44F3">
        <w:br/>
      </w:r>
      <w:r w:rsidR="00836B96" w:rsidRPr="00BA44F3">
        <w:t>It is the responsibility of all staff to help maintain the safety and security of the pupils and the working and dancing environment. This includes being aware of the risks, knowing the appropriate action to take and identifying any potential safety issues.</w:t>
      </w:r>
      <w:r w:rsidR="00836B96" w:rsidRPr="00BA44F3">
        <w:t xml:space="preserve"> </w:t>
      </w:r>
      <w:r w:rsidR="00836B96" w:rsidRPr="00BA44F3">
        <w:t xml:space="preserve">Each member of the teaching staff within the </w:t>
      </w:r>
      <w:proofErr w:type="spellStart"/>
      <w:r w:rsidR="00836B96" w:rsidRPr="00BA44F3">
        <w:t>organisation</w:t>
      </w:r>
      <w:proofErr w:type="spellEnd"/>
      <w:r w:rsidR="00836B96" w:rsidRPr="00BA44F3">
        <w:t xml:space="preserve"> has a duty to exercise care and attention </w:t>
      </w:r>
      <w:proofErr w:type="gramStart"/>
      <w:r w:rsidR="00836B96" w:rsidRPr="00BA44F3">
        <w:t>with regard to</w:t>
      </w:r>
      <w:proofErr w:type="gramEnd"/>
      <w:r w:rsidR="00836B96" w:rsidRPr="00BA44F3">
        <w:t xml:space="preserve"> their own safety and that of their pupils. Under this responsibility, each teacher shall:</w:t>
      </w:r>
    </w:p>
    <w:p w14:paraId="5E6458AB" w14:textId="77777777" w:rsidR="00BA44F3" w:rsidRDefault="00ED4086" w:rsidP="00BA44F3">
      <w:pPr>
        <w:pStyle w:val="ListParagraph"/>
        <w:numPr>
          <w:ilvl w:val="0"/>
          <w:numId w:val="5"/>
        </w:numPr>
      </w:pPr>
      <w:r w:rsidRPr="00BA44F3">
        <w:t xml:space="preserve">Dress code </w:t>
      </w:r>
      <w:r w:rsidR="004468CE" w:rsidRPr="00BA44F3">
        <w:t>must always be observed</w:t>
      </w:r>
      <w:r w:rsidRPr="00BA44F3">
        <w:t>, especially footwear for safe dance practice. Only indoor dance shoes to be worn in the studio to protect the floor and for health and safety</w:t>
      </w:r>
      <w:r w:rsidR="00BA44F3">
        <w:t>.</w:t>
      </w:r>
    </w:p>
    <w:p w14:paraId="01DC5882" w14:textId="77777777" w:rsidR="00BA44F3" w:rsidRDefault="00ED4086" w:rsidP="00BA44F3">
      <w:pPr>
        <w:pStyle w:val="ListParagraph"/>
        <w:numPr>
          <w:ilvl w:val="0"/>
          <w:numId w:val="5"/>
        </w:numPr>
      </w:pPr>
      <w:r w:rsidRPr="00BA44F3">
        <w:t xml:space="preserve">Pupils should not wear any jewellery that may pose a risk to themselves or others (stud earrings, and jewellery worn for religious or cultural reasons are acceptable).  </w:t>
      </w:r>
      <w:r w:rsidR="004468CE" w:rsidRPr="00BA44F3">
        <w:t>Their hair depending on dance genre, should always be up and out of their face.</w:t>
      </w:r>
    </w:p>
    <w:p w14:paraId="266AED6C" w14:textId="77777777" w:rsidR="00BA44F3" w:rsidRDefault="00BA44F3" w:rsidP="00BA44F3">
      <w:pPr>
        <w:pStyle w:val="ListParagraph"/>
        <w:numPr>
          <w:ilvl w:val="0"/>
          <w:numId w:val="5"/>
        </w:numPr>
      </w:pPr>
      <w:r>
        <w:t>N</w:t>
      </w:r>
      <w:r w:rsidR="00ED4086" w:rsidRPr="00BA44F3">
        <w:t xml:space="preserve">o food (or chewing gum) is allowed in the studio. </w:t>
      </w:r>
      <w:r w:rsidR="004468CE" w:rsidRPr="00BA44F3">
        <w:t xml:space="preserve">We encourage </w:t>
      </w:r>
      <w:r w:rsidR="00C95CC0" w:rsidRPr="00BA44F3">
        <w:t>bringing</w:t>
      </w:r>
      <w:r w:rsidR="004468CE" w:rsidRPr="00BA44F3">
        <w:t xml:space="preserve"> </w:t>
      </w:r>
      <w:r w:rsidR="00ED4086" w:rsidRPr="00BA44F3">
        <w:t>Water</w:t>
      </w:r>
      <w:r w:rsidR="004468CE" w:rsidRPr="00BA44F3">
        <w:t>, but it</w:t>
      </w:r>
      <w:r w:rsidR="00ED4086" w:rsidRPr="00BA44F3">
        <w:t xml:space="preserve"> is permitted in cap</w:t>
      </w:r>
      <w:r w:rsidR="00C95CC0" w:rsidRPr="00BA44F3">
        <w:t>ped</w:t>
      </w:r>
      <w:r w:rsidR="00ED4086" w:rsidRPr="00BA44F3">
        <w:t xml:space="preserve"> bottles</w:t>
      </w:r>
      <w:r w:rsidR="00C95CC0" w:rsidRPr="00BA44F3">
        <w:t xml:space="preserve"> only.</w:t>
      </w:r>
    </w:p>
    <w:p w14:paraId="1BC1950F" w14:textId="0D229115" w:rsidR="00836B96" w:rsidRPr="00BA44F3" w:rsidRDefault="00ED4086" w:rsidP="00BA44F3">
      <w:pPr>
        <w:pStyle w:val="ListParagraph"/>
        <w:numPr>
          <w:ilvl w:val="0"/>
          <w:numId w:val="5"/>
        </w:numPr>
      </w:pPr>
      <w:r w:rsidRPr="00BA44F3">
        <w:t>No child will be allowed to leave the studio with anyone other than a parent unless confirmed with</w:t>
      </w:r>
      <w:r w:rsidR="00C95CC0" w:rsidRPr="00BA44F3">
        <w:t xml:space="preserve"> the</w:t>
      </w:r>
      <w:r w:rsidRPr="00BA44F3">
        <w:t xml:space="preserve"> teacher prior to class either verbally or via email.  </w:t>
      </w:r>
      <w:r w:rsidR="00836B96" w:rsidRPr="00BA44F3">
        <w:t>Anyone wishing to enter the premises must be escorted by a member of staff. Any unidentified person seen on the premises must be reported to the Principal / Manager or office staff immediately.</w:t>
      </w:r>
    </w:p>
    <w:p w14:paraId="3C8C4C82" w14:textId="0F4E0E63" w:rsidR="00836B96" w:rsidRPr="00BA44F3" w:rsidRDefault="00BA44F3" w:rsidP="00BA44F3">
      <w:r w:rsidRPr="00BA44F3">
        <w:rPr>
          <w:b/>
          <w:bCs/>
          <w:u w:val="single"/>
        </w:rPr>
        <w:t>A</w:t>
      </w:r>
      <w:r w:rsidR="00836B96" w:rsidRPr="00BA44F3">
        <w:rPr>
          <w:b/>
          <w:bCs/>
          <w:u w:val="single"/>
        </w:rPr>
        <w:t>CCIDENTS AND FIRST AID</w:t>
      </w:r>
      <w:r>
        <w:rPr>
          <w:b/>
          <w:bCs/>
          <w:u w:val="single"/>
        </w:rPr>
        <w:br/>
      </w:r>
      <w:r w:rsidR="00836B96" w:rsidRPr="00BA44F3">
        <w:t xml:space="preserve">All accidents are to be reported to the </w:t>
      </w:r>
      <w:proofErr w:type="gramStart"/>
      <w:r w:rsidR="00836B96" w:rsidRPr="00BA44F3">
        <w:t>Principal</w:t>
      </w:r>
      <w:proofErr w:type="gramEnd"/>
      <w:r w:rsidR="00836B96" w:rsidRPr="00BA44F3">
        <w:t xml:space="preserve"> or, if appropriate, designated Health and Safety Officer and recorded in the accident book.</w:t>
      </w:r>
    </w:p>
    <w:p w14:paraId="6D5FF688" w14:textId="77777777" w:rsidR="00836B96" w:rsidRPr="00BA44F3" w:rsidRDefault="00836B96" w:rsidP="00BA44F3">
      <w:r w:rsidRPr="00BA44F3">
        <w:t>Unless there is good reason, First Aid should not be administered without the permission of the child’s parent or accompanying adult. A child cannot give consent. If the parent is not at the premises, obtain their phone number and try and make contact. However, if a child is alone and seriously injured or unconscious, the situation will need to be dealt with immediately.</w:t>
      </w:r>
    </w:p>
    <w:p w14:paraId="2DE59251" w14:textId="03AF2EEC" w:rsidR="00836B96" w:rsidRPr="00BA44F3" w:rsidRDefault="00836B96" w:rsidP="00BA44F3">
      <w:proofErr w:type="gramStart"/>
      <w:r w:rsidRPr="00BA44F3">
        <w:t>If at all possible</w:t>
      </w:r>
      <w:proofErr w:type="gramEnd"/>
      <w:r w:rsidRPr="00BA44F3">
        <w:t>, treatment should only be given by a trained First Aider.</w:t>
      </w:r>
      <w:r w:rsidR="00601A1A">
        <w:t xml:space="preserve"> </w:t>
      </w:r>
      <w:r w:rsidRPr="00BA44F3">
        <w:t>Provided this does not in itself put the child at risk, always try to administer First Aid with another adult present. Always tell the child exactly what you are doing and why. Unless it is irrelevant, ask the child if they use medication (</w:t>
      </w:r>
      <w:proofErr w:type="gramStart"/>
      <w:r w:rsidRPr="00BA44F3">
        <w:t>e.g.</w:t>
      </w:r>
      <w:proofErr w:type="gramEnd"/>
      <w:r w:rsidRPr="00BA44F3">
        <w:t xml:space="preserve"> for asthma, diabetes, and epilepsy) or have any allergies. Some children have allergic reactions to stings.</w:t>
      </w:r>
    </w:p>
    <w:p w14:paraId="5B2AF79A" w14:textId="77777777" w:rsidR="00836B96" w:rsidRPr="00BA44F3" w:rsidRDefault="00836B96" w:rsidP="00BA44F3">
      <w:r w:rsidRPr="00BA44F3">
        <w:t>For minor injuries, you may not offer any medication, including antiseptics or pills of any kind. If you have any doubts about helping someone to use their own medication, phone National Health Service Direct on 0845 4647 or the emergency services.</w:t>
      </w:r>
    </w:p>
    <w:p w14:paraId="1A69C868" w14:textId="77777777" w:rsidR="00836B96" w:rsidRPr="00BA44F3" w:rsidRDefault="00836B96" w:rsidP="00BA44F3">
      <w:r w:rsidRPr="00BA44F3">
        <w:t>Any treatment should be as little as necessary without threatening the child’s wellbeing.</w:t>
      </w:r>
    </w:p>
    <w:p w14:paraId="673A021D" w14:textId="77777777" w:rsidR="00836B96" w:rsidRPr="00BA44F3" w:rsidRDefault="00836B96" w:rsidP="00BA44F3">
      <w:r w:rsidRPr="00BA44F3">
        <w:t xml:space="preserve">If a child comes to you for comfort because of a minor accident or fright, it is acceptable with the </w:t>
      </w:r>
      <w:r w:rsidRPr="00BA44F3">
        <w:rPr>
          <w:i/>
          <w:iCs/>
        </w:rPr>
        <w:t xml:space="preserve">Code of </w:t>
      </w:r>
      <w:proofErr w:type="spellStart"/>
      <w:r w:rsidRPr="00BA44F3">
        <w:rPr>
          <w:i/>
          <w:iCs/>
        </w:rPr>
        <w:t>Behaviour</w:t>
      </w:r>
      <w:proofErr w:type="spellEnd"/>
      <w:r w:rsidRPr="00BA44F3">
        <w:t xml:space="preserve"> to hold their hand or put your arm around them. Just ensure:</w:t>
      </w:r>
    </w:p>
    <w:p w14:paraId="792395CC" w14:textId="7AED98B4" w:rsidR="00BA44F3" w:rsidRDefault="00BA44F3" w:rsidP="00BA44F3">
      <w:pPr>
        <w:pStyle w:val="ListParagraph"/>
        <w:numPr>
          <w:ilvl w:val="0"/>
          <w:numId w:val="5"/>
        </w:numPr>
      </w:pPr>
      <w:r>
        <w:t>Y</w:t>
      </w:r>
      <w:r w:rsidR="00836B96" w:rsidRPr="00BA44F3">
        <w:t>ou know about any injury and do nothing to make it</w:t>
      </w:r>
      <w:r w:rsidR="00836B96" w:rsidRPr="00BA44F3">
        <w:rPr>
          <w:spacing w:val="-1"/>
        </w:rPr>
        <w:t xml:space="preserve"> </w:t>
      </w:r>
      <w:r w:rsidR="00836B96" w:rsidRPr="00BA44F3">
        <w:t>worse</w:t>
      </w:r>
      <w:r>
        <w:t>.</w:t>
      </w:r>
    </w:p>
    <w:p w14:paraId="4C90771A" w14:textId="77777777" w:rsidR="00BA44F3" w:rsidRDefault="00BA44F3" w:rsidP="00BA44F3">
      <w:pPr>
        <w:pStyle w:val="ListParagraph"/>
        <w:numPr>
          <w:ilvl w:val="0"/>
          <w:numId w:val="5"/>
        </w:numPr>
      </w:pPr>
      <w:r>
        <w:t>P</w:t>
      </w:r>
      <w:r w:rsidR="00836B96" w:rsidRPr="00BA44F3">
        <w:t>hysical contact is what the child wants, and the kind of contact between you is appropriate to their age and stage of</w:t>
      </w:r>
      <w:r w:rsidR="00836B96" w:rsidRPr="00BA44F3">
        <w:rPr>
          <w:spacing w:val="-2"/>
        </w:rPr>
        <w:t xml:space="preserve"> </w:t>
      </w:r>
      <w:proofErr w:type="spellStart"/>
      <w:r w:rsidR="00836B96" w:rsidRPr="00BA44F3">
        <w:t>development</w:t>
      </w:r>
      <w:r>
        <w:t>.</w:t>
      </w:r>
      <w:proofErr w:type="spellEnd"/>
    </w:p>
    <w:p w14:paraId="41FDC105" w14:textId="77777777" w:rsidR="00601A1A" w:rsidRDefault="00BA44F3" w:rsidP="00BA44F3">
      <w:pPr>
        <w:pStyle w:val="ListParagraph"/>
        <w:numPr>
          <w:ilvl w:val="0"/>
          <w:numId w:val="5"/>
        </w:numPr>
      </w:pPr>
      <w:r>
        <w:t>Y</w:t>
      </w:r>
      <w:r w:rsidR="00836B96" w:rsidRPr="00BA44F3">
        <w:t>ou do your best to stay in sight of other</w:t>
      </w:r>
      <w:r w:rsidR="00836B96" w:rsidRPr="00601A1A">
        <w:rPr>
          <w:spacing w:val="-2"/>
        </w:rPr>
        <w:t xml:space="preserve"> </w:t>
      </w:r>
      <w:proofErr w:type="spellStart"/>
      <w:r w:rsidR="00836B96" w:rsidRPr="00BA44F3">
        <w:t>adults</w:t>
      </w:r>
      <w:r>
        <w:t>.</w:t>
      </w:r>
      <w:proofErr w:type="spellEnd"/>
    </w:p>
    <w:p w14:paraId="71081A72" w14:textId="07FE4DDD" w:rsidR="00836B96" w:rsidRPr="00BA44F3" w:rsidRDefault="00836B96" w:rsidP="00BA44F3">
      <w:pPr>
        <w:pStyle w:val="ListParagraph"/>
        <w:numPr>
          <w:ilvl w:val="0"/>
          <w:numId w:val="5"/>
        </w:numPr>
      </w:pPr>
      <w:r w:rsidRPr="00BA44F3">
        <w:t>If a child needs a doctor or hospital, call the emergency services.</w:t>
      </w:r>
      <w:r w:rsidR="00BA44F3">
        <w:t xml:space="preserve"> </w:t>
      </w:r>
      <w:r w:rsidRPr="00BA44F3">
        <w:t>It is nearly always best to stay with them and wait for the ambulance. You should only take the risk of bringing in the child yourself if the emergency services ask you to do so because of exceptional circumstances.</w:t>
      </w:r>
    </w:p>
    <w:p w14:paraId="5EEB6885" w14:textId="77777777" w:rsidR="00836B96" w:rsidRPr="00BA44F3" w:rsidRDefault="00836B96" w:rsidP="00BA44F3">
      <w:pPr>
        <w:rPr>
          <w:b/>
          <w:bCs/>
          <w:sz w:val="24"/>
          <w:szCs w:val="24"/>
          <w:u w:val="single"/>
        </w:rPr>
      </w:pPr>
      <w:r w:rsidRPr="00BA44F3">
        <w:rPr>
          <w:b/>
          <w:bCs/>
          <w:sz w:val="24"/>
          <w:szCs w:val="24"/>
          <w:u w:val="single"/>
        </w:rPr>
        <w:lastRenderedPageBreak/>
        <w:t>SAFETY CHECKS</w:t>
      </w:r>
    </w:p>
    <w:p w14:paraId="08159FBF" w14:textId="77777777" w:rsidR="00836B96" w:rsidRPr="00BA44F3" w:rsidRDefault="00836B96" w:rsidP="00BA44F3">
      <w:pPr>
        <w:rPr>
          <w:b/>
          <w:bCs/>
          <w:u w:val="single"/>
        </w:rPr>
      </w:pPr>
      <w:r w:rsidRPr="00BA44F3">
        <w:rPr>
          <w:b/>
          <w:bCs/>
          <w:u w:val="single"/>
        </w:rPr>
        <w:t>Equipment</w:t>
      </w:r>
    </w:p>
    <w:p w14:paraId="409E054E" w14:textId="77777777" w:rsidR="00836B96" w:rsidRPr="00BA44F3" w:rsidRDefault="00836B96" w:rsidP="00BA44F3">
      <w:r w:rsidRPr="00BA44F3">
        <w:t xml:space="preserve">Correct storage of equipment is vital in the role of </w:t>
      </w:r>
      <w:proofErr w:type="spellStart"/>
      <w:r w:rsidRPr="00BA44F3">
        <w:t>minimising</w:t>
      </w:r>
      <w:proofErr w:type="spellEnd"/>
      <w:r w:rsidRPr="00BA44F3">
        <w:t xml:space="preserve"> risks. Any equipment not being used is a potential risk. Every piece of equipment that is being used must be checked at the beginning of the dance lesson to ensure its safety. In addition, care must be taken to:</w:t>
      </w:r>
    </w:p>
    <w:p w14:paraId="769EE387" w14:textId="6267629E" w:rsidR="00836B96" w:rsidRPr="00BA44F3" w:rsidRDefault="00836B96" w:rsidP="00BA44F3">
      <w:r w:rsidRPr="00BA44F3">
        <w:t>Storage of equipment– make sure that all equipment/resources used are safely and securely stored after each</w:t>
      </w:r>
      <w:r w:rsidRPr="00BA44F3">
        <w:rPr>
          <w:spacing w:val="-1"/>
        </w:rPr>
        <w:t xml:space="preserve"> </w:t>
      </w:r>
      <w:r w:rsidRPr="00BA44F3">
        <w:t>lesson</w:t>
      </w:r>
      <w:r w:rsidR="00BA44F3">
        <w:t>.</w:t>
      </w:r>
      <w:r w:rsidR="00BA44F3">
        <w:br/>
      </w:r>
      <w:r w:rsidRPr="00BA44F3">
        <w:t>Reporting – any damaged equipment should be reported to the Health &amp; Safety officer immediately, for repair or</w:t>
      </w:r>
      <w:r w:rsidRPr="00BA44F3">
        <w:rPr>
          <w:spacing w:val="-2"/>
        </w:rPr>
        <w:t xml:space="preserve"> </w:t>
      </w:r>
      <w:r w:rsidRPr="00BA44F3">
        <w:t>replacement</w:t>
      </w:r>
      <w:r w:rsidR="00BA44F3">
        <w:t>.</w:t>
      </w:r>
      <w:r w:rsidR="00BA44F3">
        <w:br/>
      </w:r>
      <w:r w:rsidRPr="00BA44F3">
        <w:t xml:space="preserve">Setting up – setting up of equipment must be comprehensive, </w:t>
      </w:r>
      <w:proofErr w:type="gramStart"/>
      <w:r w:rsidRPr="00BA44F3">
        <w:t>correct</w:t>
      </w:r>
      <w:proofErr w:type="gramEnd"/>
      <w:r w:rsidRPr="00BA44F3">
        <w:t xml:space="preserve"> </w:t>
      </w:r>
      <w:r w:rsidRPr="00BA44F3">
        <w:rPr>
          <w:spacing w:val="-4"/>
        </w:rPr>
        <w:t xml:space="preserve">and </w:t>
      </w:r>
      <w:r w:rsidRPr="00BA44F3">
        <w:t>safe</w:t>
      </w:r>
      <w:r w:rsidR="00BA44F3">
        <w:t>.</w:t>
      </w:r>
      <w:r w:rsidR="00BA44F3">
        <w:br/>
      </w:r>
      <w:r w:rsidRPr="00BA44F3">
        <w:t>Use of safety mats – where appropriate, safety mats to be used</w:t>
      </w:r>
      <w:r w:rsidRPr="00BA44F3">
        <w:rPr>
          <w:spacing w:val="-4"/>
        </w:rPr>
        <w:t xml:space="preserve"> </w:t>
      </w:r>
      <w:r w:rsidRPr="00BA44F3">
        <w:t>appropriately</w:t>
      </w:r>
      <w:r w:rsidR="00BA44F3">
        <w:t>.</w:t>
      </w:r>
      <w:r w:rsidR="00BA44F3">
        <w:br/>
      </w:r>
      <w:r w:rsidR="00BA44F3" w:rsidRPr="00BA44F3">
        <w:t>E</w:t>
      </w:r>
      <w:r w:rsidRPr="00BA44F3">
        <w:t>quipment use – when using equipment, ensure that pupils are shown how to use the equipment correctly and</w:t>
      </w:r>
      <w:r w:rsidRPr="00BA44F3">
        <w:rPr>
          <w:spacing w:val="-1"/>
        </w:rPr>
        <w:t xml:space="preserve"> </w:t>
      </w:r>
      <w:r w:rsidRPr="00BA44F3">
        <w:t>safely</w:t>
      </w:r>
      <w:r w:rsidR="00BA44F3">
        <w:t>.</w:t>
      </w:r>
      <w:r w:rsidR="00BA44F3">
        <w:br/>
      </w:r>
      <w:r w:rsidRPr="00BA44F3">
        <w:t>Supervision – ensure that no pupil is able to access equipment without supervision</w:t>
      </w:r>
      <w:r w:rsidR="00BA44F3">
        <w:t>.</w:t>
      </w:r>
    </w:p>
    <w:p w14:paraId="488B9B18" w14:textId="564DAF1A" w:rsidR="00836B96" w:rsidRPr="00BA44F3" w:rsidRDefault="00836B96" w:rsidP="00BA44F3">
      <w:pPr>
        <w:rPr>
          <w:b/>
          <w:bCs/>
          <w:u w:val="single"/>
        </w:rPr>
      </w:pPr>
      <w:r w:rsidRPr="00BA44F3">
        <w:rPr>
          <w:b/>
          <w:bCs/>
          <w:u w:val="single"/>
        </w:rPr>
        <w:t xml:space="preserve">Dance </w:t>
      </w:r>
      <w:r w:rsidR="00BA44F3" w:rsidRPr="00BA44F3">
        <w:rPr>
          <w:b/>
          <w:bCs/>
          <w:u w:val="single"/>
        </w:rPr>
        <w:t>Space</w:t>
      </w:r>
    </w:p>
    <w:p w14:paraId="2EC9B4AC" w14:textId="77777777" w:rsidR="00836B96" w:rsidRPr="00BA44F3" w:rsidRDefault="00836B96" w:rsidP="00BA44F3">
      <w:r w:rsidRPr="00BA44F3">
        <w:t>Checks to be made before pupils enter the studio:</w:t>
      </w:r>
    </w:p>
    <w:p w14:paraId="7C2504CA" w14:textId="5759AA3E" w:rsidR="00836B96" w:rsidRPr="00BA44F3" w:rsidRDefault="00836B96" w:rsidP="00BA44F3">
      <w:r w:rsidRPr="00BA44F3">
        <w:t>Floor – ensure floors are clean with foreign bodies</w:t>
      </w:r>
      <w:r w:rsidRPr="00BA44F3">
        <w:rPr>
          <w:spacing w:val="-2"/>
        </w:rPr>
        <w:t xml:space="preserve"> </w:t>
      </w:r>
      <w:r w:rsidRPr="00BA44F3">
        <w:t>removed</w:t>
      </w:r>
      <w:r w:rsidR="00BA44F3">
        <w:t>.</w:t>
      </w:r>
      <w:r w:rsidR="00BA44F3">
        <w:br/>
      </w:r>
      <w:r w:rsidRPr="00BA44F3">
        <w:t>Mirrors – ensure mirrors are</w:t>
      </w:r>
      <w:r w:rsidRPr="00BA44F3">
        <w:rPr>
          <w:spacing w:val="-2"/>
        </w:rPr>
        <w:t xml:space="preserve"> </w:t>
      </w:r>
      <w:r w:rsidRPr="00BA44F3">
        <w:t>unbroken</w:t>
      </w:r>
      <w:r w:rsidR="00BA44F3">
        <w:t>.</w:t>
      </w:r>
      <w:r w:rsidR="00BA44F3">
        <w:br/>
      </w:r>
      <w:r w:rsidRPr="00BA44F3">
        <w:t>Plug sockets – ensure they are safe with no wire</w:t>
      </w:r>
      <w:r w:rsidRPr="00BA44F3">
        <w:rPr>
          <w:spacing w:val="-2"/>
        </w:rPr>
        <w:t xml:space="preserve"> </w:t>
      </w:r>
      <w:r w:rsidRPr="00BA44F3">
        <w:t>showing</w:t>
      </w:r>
      <w:r w:rsidR="00BA44F3">
        <w:t>.</w:t>
      </w:r>
      <w:r w:rsidR="00BA44F3">
        <w:br/>
      </w:r>
      <w:r w:rsidRPr="00BA44F3">
        <w:t xml:space="preserve">Curtains – any </w:t>
      </w:r>
      <w:proofErr w:type="gramStart"/>
      <w:r w:rsidRPr="00BA44F3">
        <w:t>falling/fallen</w:t>
      </w:r>
      <w:r w:rsidRPr="00BA44F3">
        <w:rPr>
          <w:spacing w:val="-2"/>
        </w:rPr>
        <w:t xml:space="preserve"> </w:t>
      </w:r>
      <w:r w:rsidRPr="00BA44F3">
        <w:t>down</w:t>
      </w:r>
      <w:proofErr w:type="gramEnd"/>
      <w:r w:rsidR="00BA44F3">
        <w:t>.</w:t>
      </w:r>
      <w:r w:rsidR="00BA44F3">
        <w:br/>
      </w:r>
      <w:r w:rsidRPr="00BA44F3">
        <w:t>Doors and exits –ensure doors are exits are secure and that there is nothing blocking emergency</w:t>
      </w:r>
      <w:r w:rsidRPr="00BA44F3">
        <w:rPr>
          <w:spacing w:val="-2"/>
        </w:rPr>
        <w:t xml:space="preserve"> </w:t>
      </w:r>
      <w:r w:rsidRPr="00BA44F3">
        <w:t>exits</w:t>
      </w:r>
      <w:r w:rsidR="00BA44F3">
        <w:t>.</w:t>
      </w:r>
      <w:r w:rsidR="00BA44F3">
        <w:br/>
      </w:r>
      <w:r w:rsidRPr="00BA44F3">
        <w:t>Lighting and light switches – identify any that are not working or</w:t>
      </w:r>
      <w:r w:rsidRPr="00BA44F3">
        <w:rPr>
          <w:spacing w:val="-4"/>
        </w:rPr>
        <w:t xml:space="preserve"> </w:t>
      </w:r>
      <w:r w:rsidRPr="00BA44F3">
        <w:t>loose</w:t>
      </w:r>
      <w:r w:rsidR="00BA44F3">
        <w:t>.</w:t>
      </w:r>
    </w:p>
    <w:p w14:paraId="3335C01B" w14:textId="77777777" w:rsidR="00836B96" w:rsidRDefault="00836B96" w:rsidP="00BA44F3"/>
    <w:p w14:paraId="2AA3DB25" w14:textId="24FE5E66" w:rsidR="00836B96" w:rsidRPr="00BA44F3" w:rsidRDefault="00836B96" w:rsidP="00BA44F3">
      <w:r w:rsidRPr="00BA44F3">
        <w:rPr>
          <w:b/>
          <w:bCs/>
          <w:sz w:val="24"/>
          <w:szCs w:val="24"/>
          <w:u w:val="single"/>
        </w:rPr>
        <w:t>FIRE SAFETY</w:t>
      </w:r>
      <w:r w:rsidR="00BA44F3" w:rsidRPr="00BA44F3">
        <w:rPr>
          <w:b/>
          <w:bCs/>
          <w:sz w:val="24"/>
          <w:szCs w:val="24"/>
          <w:u w:val="single"/>
        </w:rPr>
        <w:br/>
      </w:r>
      <w:r w:rsidR="00BA44F3" w:rsidRPr="00BA44F3">
        <w:br/>
      </w:r>
      <w:r w:rsidRPr="00BA44F3">
        <w:t xml:space="preserve">I and our organisation operate </w:t>
      </w:r>
      <w:r w:rsidR="00601A1A">
        <w:t xml:space="preserve">on </w:t>
      </w:r>
      <w:r w:rsidRPr="00BA44F3">
        <w:t>a no smoking policy in its premises.</w:t>
      </w:r>
    </w:p>
    <w:p w14:paraId="6B1AF554" w14:textId="77777777" w:rsidR="00836B96" w:rsidRPr="00BA44F3" w:rsidRDefault="00836B96" w:rsidP="00BA44F3">
      <w:r w:rsidRPr="00BA44F3">
        <w:t>All staff will be advised of the fire action procedure, location of fire alarms and fire exits at their induction.</w:t>
      </w:r>
    </w:p>
    <w:p w14:paraId="04427E06" w14:textId="77777777" w:rsidR="00836B96" w:rsidRPr="00BA44F3" w:rsidRDefault="00836B96" w:rsidP="00BA44F3">
      <w:r w:rsidRPr="00BA44F3">
        <w:t xml:space="preserve">Fire evacuation drills are arranged by the </w:t>
      </w:r>
      <w:proofErr w:type="gramStart"/>
      <w:r w:rsidRPr="00BA44F3">
        <w:t>Principal</w:t>
      </w:r>
      <w:proofErr w:type="gramEnd"/>
      <w:r w:rsidRPr="00BA44F3">
        <w:t>, or where appropriate, the Health &amp; Safety Officer, practiced at least annually and records maintained by the Principal or Health and Safety Officer of the evacuation time.</w:t>
      </w:r>
    </w:p>
    <w:p w14:paraId="05E94BE1" w14:textId="77777777" w:rsidR="00836B96" w:rsidRPr="00BA44F3" w:rsidRDefault="00836B96" w:rsidP="00BA44F3">
      <w:r w:rsidRPr="00BA44F3">
        <w:t>Fire alarm points have a regular operational check, ensuring each point is operated in turn over an annual period.</w:t>
      </w:r>
    </w:p>
    <w:p w14:paraId="6210A3D8" w14:textId="77777777" w:rsidR="00836B96" w:rsidRDefault="00836B96" w:rsidP="00BA44F3">
      <w:r w:rsidRPr="00BA44F3">
        <w:t>The Principal or Health and Safety Officer, or in her absence a member of staff, will complete a roll call and liaise with Fire Service personnel.</w:t>
      </w:r>
    </w:p>
    <w:p w14:paraId="6EF4CC8A" w14:textId="77777777" w:rsidR="00601A1A" w:rsidRDefault="00601A1A" w:rsidP="00BA44F3"/>
    <w:p w14:paraId="50A66F8C" w14:textId="77777777" w:rsidR="00601A1A" w:rsidRDefault="00601A1A" w:rsidP="00BA44F3"/>
    <w:p w14:paraId="7E4DB4ED" w14:textId="77777777" w:rsidR="00601A1A" w:rsidRPr="00BA44F3" w:rsidRDefault="00601A1A" w:rsidP="00BA44F3"/>
    <w:p w14:paraId="173CA45B" w14:textId="6DF0773B" w:rsidR="00836B96" w:rsidRPr="00BA44F3" w:rsidRDefault="00836B96" w:rsidP="00BA44F3">
      <w:pPr>
        <w:rPr>
          <w:b/>
          <w:bCs/>
          <w:sz w:val="24"/>
          <w:szCs w:val="24"/>
          <w:u w:val="single"/>
        </w:rPr>
      </w:pPr>
      <w:r w:rsidRPr="00BA44F3">
        <w:rPr>
          <w:b/>
          <w:bCs/>
          <w:sz w:val="24"/>
          <w:szCs w:val="24"/>
          <w:u w:val="single"/>
        </w:rPr>
        <w:lastRenderedPageBreak/>
        <w:t>FIRE EVACUATION PROCEDURE</w:t>
      </w:r>
    </w:p>
    <w:p w14:paraId="0C79E571" w14:textId="47BA2DB7" w:rsidR="00836B96" w:rsidRPr="00BA44F3" w:rsidRDefault="00836B96" w:rsidP="00BA44F3">
      <w:pPr>
        <w:rPr>
          <w:u w:val="single"/>
        </w:rPr>
      </w:pPr>
      <w:r w:rsidRPr="00BA44F3">
        <w:rPr>
          <w:u w:val="single"/>
        </w:rPr>
        <w:t>If you discover a fire</w:t>
      </w:r>
      <w:r w:rsidR="00BA44F3" w:rsidRPr="00BA44F3">
        <w:rPr>
          <w:u w:val="single"/>
        </w:rPr>
        <w:t>:</w:t>
      </w:r>
    </w:p>
    <w:p w14:paraId="3B63E43C" w14:textId="77777777" w:rsidR="00836B96" w:rsidRPr="00BA44F3" w:rsidRDefault="00836B96" w:rsidP="00BA44F3">
      <w:r w:rsidRPr="00BA44F3">
        <w:t>In the event of discovery of a fire, activate the fire</w:t>
      </w:r>
      <w:r w:rsidRPr="00BA44F3">
        <w:rPr>
          <w:spacing w:val="-2"/>
        </w:rPr>
        <w:t xml:space="preserve"> </w:t>
      </w:r>
      <w:r w:rsidRPr="00BA44F3">
        <w:t>alarm.</w:t>
      </w:r>
    </w:p>
    <w:p w14:paraId="0237B6E1" w14:textId="77777777" w:rsidR="00836B96" w:rsidRPr="00BA44F3" w:rsidRDefault="00836B96" w:rsidP="00BA44F3">
      <w:r w:rsidRPr="00BA44F3">
        <w:t xml:space="preserve">Your main responsibility is to help supervise the safety and orderly evacuation of pupils and any other people in your vicinity. Keep calm. Try </w:t>
      </w:r>
      <w:r w:rsidRPr="00BA44F3">
        <w:rPr>
          <w:spacing w:val="-6"/>
        </w:rPr>
        <w:t xml:space="preserve">to </w:t>
      </w:r>
      <w:r w:rsidRPr="00BA44F3">
        <w:t>keep others</w:t>
      </w:r>
      <w:r w:rsidRPr="00BA44F3">
        <w:rPr>
          <w:spacing w:val="-1"/>
        </w:rPr>
        <w:t xml:space="preserve"> </w:t>
      </w:r>
      <w:r w:rsidRPr="00BA44F3">
        <w:t>calm.</w:t>
      </w:r>
    </w:p>
    <w:p w14:paraId="2E6F8A7D" w14:textId="77777777" w:rsidR="00836B96" w:rsidRPr="00BA44F3" w:rsidRDefault="00836B96" w:rsidP="00BA44F3">
      <w:r w:rsidRPr="00BA44F3">
        <w:t>Do not prolong your evacuation but on passing check all the corridors, toilets etc. to make sure no one is left</w:t>
      </w:r>
      <w:r w:rsidRPr="00BA44F3">
        <w:rPr>
          <w:spacing w:val="-1"/>
        </w:rPr>
        <w:t xml:space="preserve"> </w:t>
      </w:r>
      <w:r w:rsidRPr="00BA44F3">
        <w:t>behind.</w:t>
      </w:r>
    </w:p>
    <w:p w14:paraId="0820B276" w14:textId="49936953" w:rsidR="00836B96" w:rsidRPr="00BA44F3" w:rsidRDefault="00836B96" w:rsidP="00BA44F3">
      <w:pPr>
        <w:rPr>
          <w:u w:val="single"/>
        </w:rPr>
      </w:pPr>
      <w:r w:rsidRPr="00BA44F3">
        <w:rPr>
          <w:u w:val="single"/>
        </w:rPr>
        <w:t>In the event of hearing the fire alarm</w:t>
      </w:r>
      <w:r w:rsidR="00BA44F3" w:rsidRPr="00BA44F3">
        <w:rPr>
          <w:u w:val="single"/>
        </w:rPr>
        <w:t>:</w:t>
      </w:r>
    </w:p>
    <w:p w14:paraId="696B0333" w14:textId="77777777" w:rsidR="00836B96" w:rsidRPr="00BA44F3" w:rsidRDefault="00836B96" w:rsidP="00BA44F3">
      <w:r w:rsidRPr="00BA44F3">
        <w:t>You are responsible for yourself and the pupils in your class.</w:t>
      </w:r>
    </w:p>
    <w:p w14:paraId="0317BF50" w14:textId="748A99D9" w:rsidR="00836B96" w:rsidRPr="00BA44F3" w:rsidRDefault="00836B96" w:rsidP="00BA44F3">
      <w:r w:rsidRPr="00BA44F3">
        <w:t xml:space="preserve">Evacuate pupils in your class from the building immediately on hearing the alarm by using the nearest fire exit. If </w:t>
      </w:r>
      <w:r w:rsidR="00BA44F3" w:rsidRPr="00BA44F3">
        <w:t>possible,</w:t>
      </w:r>
      <w:r w:rsidRPr="00BA44F3">
        <w:t xml:space="preserve"> take a quick</w:t>
      </w:r>
      <w:r w:rsidRPr="00BA44F3">
        <w:rPr>
          <w:spacing w:val="-2"/>
        </w:rPr>
        <w:t xml:space="preserve"> </w:t>
      </w:r>
      <w:r w:rsidRPr="00BA44F3">
        <w:t>head</w:t>
      </w:r>
      <w:r w:rsidR="00BA44F3">
        <w:t xml:space="preserve"> </w:t>
      </w:r>
      <w:r w:rsidRPr="00BA44F3">
        <w:t>count. Under no circumstances must you stop to collect any personal belongings or equipment</w:t>
      </w:r>
      <w:r w:rsidR="00BA44F3">
        <w:t xml:space="preserve">. </w:t>
      </w:r>
    </w:p>
    <w:p w14:paraId="41130095" w14:textId="5FD82A47" w:rsidR="00836B96" w:rsidRPr="00BA44F3" w:rsidRDefault="00836B96" w:rsidP="00BA44F3">
      <w:r w:rsidRPr="00BA44F3">
        <w:t>Assemble at the fire point and supervise an orderly and quiet</w:t>
      </w:r>
      <w:r w:rsidRPr="00BA44F3">
        <w:rPr>
          <w:spacing w:val="-1"/>
        </w:rPr>
        <w:t xml:space="preserve"> </w:t>
      </w:r>
      <w:r w:rsidRPr="00BA44F3">
        <w:t>line</w:t>
      </w:r>
      <w:r w:rsidR="00BA44F3">
        <w:t>.</w:t>
      </w:r>
    </w:p>
    <w:p w14:paraId="4D9B36E4" w14:textId="02DACF99" w:rsidR="00836B96" w:rsidRPr="00BA44F3" w:rsidRDefault="00BA44F3" w:rsidP="00BA44F3">
      <w:r w:rsidRPr="00BA44F3">
        <w:t>T</w:t>
      </w:r>
      <w:r w:rsidR="00836B96" w:rsidRPr="00BA44F3">
        <w:t xml:space="preserve">he designated Health and Safety officer will take the register and wait for further instructions – any absences or concerns should be reported immediately to the </w:t>
      </w:r>
      <w:proofErr w:type="gramStart"/>
      <w:r w:rsidR="00836B96" w:rsidRPr="00BA44F3">
        <w:t>Health</w:t>
      </w:r>
      <w:proofErr w:type="gramEnd"/>
      <w:r w:rsidR="00836B96" w:rsidRPr="00BA44F3">
        <w:t xml:space="preserve"> and safety</w:t>
      </w:r>
      <w:r w:rsidR="00836B96" w:rsidRPr="00BA44F3">
        <w:rPr>
          <w:spacing w:val="-2"/>
        </w:rPr>
        <w:t xml:space="preserve"> </w:t>
      </w:r>
      <w:r w:rsidR="00836B96" w:rsidRPr="00BA44F3">
        <w:t>Officer</w:t>
      </w:r>
      <w:r>
        <w:t>.</w:t>
      </w:r>
    </w:p>
    <w:p w14:paraId="5695A24B" w14:textId="1F5ABFFB" w:rsidR="00836B96" w:rsidRPr="00BA44F3" w:rsidRDefault="00836B96" w:rsidP="00BA44F3">
      <w:r w:rsidRPr="00BA44F3">
        <w:t>Do not re-enter the building until you are informed to do so by the Health and Safety</w:t>
      </w:r>
      <w:r w:rsidRPr="00BA44F3">
        <w:rPr>
          <w:spacing w:val="-1"/>
        </w:rPr>
        <w:t xml:space="preserve"> </w:t>
      </w:r>
      <w:r w:rsidRPr="00BA44F3">
        <w:t>Officer</w:t>
      </w:r>
      <w:r w:rsidR="00BA44F3">
        <w:t>.</w:t>
      </w:r>
    </w:p>
    <w:sectPr w:rsidR="00836B96" w:rsidRPr="00BA4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22091"/>
    <w:multiLevelType w:val="hybridMultilevel"/>
    <w:tmpl w:val="9722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8616D"/>
    <w:multiLevelType w:val="hybridMultilevel"/>
    <w:tmpl w:val="B5AAE2B2"/>
    <w:lvl w:ilvl="0" w:tplc="5052DD04">
      <w:numFmt w:val="bullet"/>
      <w:lvlText w:val=""/>
      <w:lvlJc w:val="left"/>
      <w:pPr>
        <w:ind w:left="1720" w:hanging="360"/>
      </w:pPr>
      <w:rPr>
        <w:rFonts w:ascii="Symbol" w:eastAsia="Symbol" w:hAnsi="Symbol" w:cs="Symbol" w:hint="default"/>
        <w:w w:val="100"/>
        <w:sz w:val="24"/>
        <w:szCs w:val="24"/>
        <w:lang w:val="en-US" w:eastAsia="en-US" w:bidi="ar-SA"/>
      </w:rPr>
    </w:lvl>
    <w:lvl w:ilvl="1" w:tplc="9D7E74FE">
      <w:numFmt w:val="bullet"/>
      <w:lvlText w:val=""/>
      <w:lvlJc w:val="left"/>
      <w:pPr>
        <w:ind w:left="2080" w:hanging="360"/>
      </w:pPr>
      <w:rPr>
        <w:rFonts w:ascii="Symbol" w:eastAsia="Symbol" w:hAnsi="Symbol" w:cs="Symbol" w:hint="default"/>
        <w:w w:val="100"/>
        <w:sz w:val="20"/>
        <w:szCs w:val="20"/>
        <w:lang w:val="en-US" w:eastAsia="en-US" w:bidi="ar-SA"/>
      </w:rPr>
    </w:lvl>
    <w:lvl w:ilvl="2" w:tplc="CEDA2F0C">
      <w:numFmt w:val="bullet"/>
      <w:lvlText w:val="•"/>
      <w:lvlJc w:val="left"/>
      <w:pPr>
        <w:ind w:left="2800" w:hanging="360"/>
      </w:pPr>
      <w:rPr>
        <w:rFonts w:hint="default"/>
        <w:lang w:val="en-US" w:eastAsia="en-US" w:bidi="ar-SA"/>
      </w:rPr>
    </w:lvl>
    <w:lvl w:ilvl="3" w:tplc="3D38E310">
      <w:numFmt w:val="bullet"/>
      <w:lvlText w:val="•"/>
      <w:lvlJc w:val="left"/>
      <w:pPr>
        <w:ind w:left="3882" w:hanging="360"/>
      </w:pPr>
      <w:rPr>
        <w:rFonts w:hint="default"/>
        <w:lang w:val="en-US" w:eastAsia="en-US" w:bidi="ar-SA"/>
      </w:rPr>
    </w:lvl>
    <w:lvl w:ilvl="4" w:tplc="9448189C">
      <w:numFmt w:val="bullet"/>
      <w:lvlText w:val="•"/>
      <w:lvlJc w:val="left"/>
      <w:pPr>
        <w:ind w:left="4965" w:hanging="360"/>
      </w:pPr>
      <w:rPr>
        <w:rFonts w:hint="default"/>
        <w:lang w:val="en-US" w:eastAsia="en-US" w:bidi="ar-SA"/>
      </w:rPr>
    </w:lvl>
    <w:lvl w:ilvl="5" w:tplc="A1F6EA38">
      <w:numFmt w:val="bullet"/>
      <w:lvlText w:val="•"/>
      <w:lvlJc w:val="left"/>
      <w:pPr>
        <w:ind w:left="6047" w:hanging="360"/>
      </w:pPr>
      <w:rPr>
        <w:rFonts w:hint="default"/>
        <w:lang w:val="en-US" w:eastAsia="en-US" w:bidi="ar-SA"/>
      </w:rPr>
    </w:lvl>
    <w:lvl w:ilvl="6" w:tplc="281E88B0">
      <w:numFmt w:val="bullet"/>
      <w:lvlText w:val="•"/>
      <w:lvlJc w:val="left"/>
      <w:pPr>
        <w:ind w:left="7130" w:hanging="360"/>
      </w:pPr>
      <w:rPr>
        <w:rFonts w:hint="default"/>
        <w:lang w:val="en-US" w:eastAsia="en-US" w:bidi="ar-SA"/>
      </w:rPr>
    </w:lvl>
    <w:lvl w:ilvl="7" w:tplc="463858BA">
      <w:numFmt w:val="bullet"/>
      <w:lvlText w:val="•"/>
      <w:lvlJc w:val="left"/>
      <w:pPr>
        <w:ind w:left="8212" w:hanging="360"/>
      </w:pPr>
      <w:rPr>
        <w:rFonts w:hint="default"/>
        <w:lang w:val="en-US" w:eastAsia="en-US" w:bidi="ar-SA"/>
      </w:rPr>
    </w:lvl>
    <w:lvl w:ilvl="8" w:tplc="310C082A">
      <w:numFmt w:val="bullet"/>
      <w:lvlText w:val="•"/>
      <w:lvlJc w:val="left"/>
      <w:pPr>
        <w:ind w:left="9295" w:hanging="360"/>
      </w:pPr>
      <w:rPr>
        <w:rFonts w:hint="default"/>
        <w:lang w:val="en-US" w:eastAsia="en-US" w:bidi="ar-SA"/>
      </w:rPr>
    </w:lvl>
  </w:abstractNum>
  <w:abstractNum w:abstractNumId="2" w15:restartNumberingAfterBreak="0">
    <w:nsid w:val="63741207"/>
    <w:multiLevelType w:val="hybridMultilevel"/>
    <w:tmpl w:val="814CD926"/>
    <w:lvl w:ilvl="0" w:tplc="32DA3E96">
      <w:numFmt w:val="bullet"/>
      <w:lvlText w:val=""/>
      <w:lvlJc w:val="left"/>
      <w:pPr>
        <w:ind w:left="2080" w:hanging="360"/>
      </w:pPr>
      <w:rPr>
        <w:rFonts w:ascii="Symbol" w:eastAsia="Symbol" w:hAnsi="Symbol" w:cs="Symbol" w:hint="default"/>
        <w:w w:val="100"/>
        <w:sz w:val="20"/>
        <w:szCs w:val="20"/>
        <w:lang w:val="en-US" w:eastAsia="en-US" w:bidi="ar-SA"/>
      </w:rPr>
    </w:lvl>
    <w:lvl w:ilvl="1" w:tplc="81FC10C6">
      <w:numFmt w:val="bullet"/>
      <w:lvlText w:val="•"/>
      <w:lvlJc w:val="left"/>
      <w:pPr>
        <w:ind w:left="3018" w:hanging="360"/>
      </w:pPr>
      <w:rPr>
        <w:rFonts w:hint="default"/>
        <w:lang w:val="en-US" w:eastAsia="en-US" w:bidi="ar-SA"/>
      </w:rPr>
    </w:lvl>
    <w:lvl w:ilvl="2" w:tplc="B7D268DE">
      <w:numFmt w:val="bullet"/>
      <w:lvlText w:val="•"/>
      <w:lvlJc w:val="left"/>
      <w:pPr>
        <w:ind w:left="3956" w:hanging="360"/>
      </w:pPr>
      <w:rPr>
        <w:rFonts w:hint="default"/>
        <w:lang w:val="en-US" w:eastAsia="en-US" w:bidi="ar-SA"/>
      </w:rPr>
    </w:lvl>
    <w:lvl w:ilvl="3" w:tplc="70923040">
      <w:numFmt w:val="bullet"/>
      <w:lvlText w:val="•"/>
      <w:lvlJc w:val="left"/>
      <w:pPr>
        <w:ind w:left="4894" w:hanging="360"/>
      </w:pPr>
      <w:rPr>
        <w:rFonts w:hint="default"/>
        <w:lang w:val="en-US" w:eastAsia="en-US" w:bidi="ar-SA"/>
      </w:rPr>
    </w:lvl>
    <w:lvl w:ilvl="4" w:tplc="5CDE15C4">
      <w:numFmt w:val="bullet"/>
      <w:lvlText w:val="•"/>
      <w:lvlJc w:val="left"/>
      <w:pPr>
        <w:ind w:left="5832" w:hanging="360"/>
      </w:pPr>
      <w:rPr>
        <w:rFonts w:hint="default"/>
        <w:lang w:val="en-US" w:eastAsia="en-US" w:bidi="ar-SA"/>
      </w:rPr>
    </w:lvl>
    <w:lvl w:ilvl="5" w:tplc="70FE567C">
      <w:numFmt w:val="bullet"/>
      <w:lvlText w:val="•"/>
      <w:lvlJc w:val="left"/>
      <w:pPr>
        <w:ind w:left="6770" w:hanging="360"/>
      </w:pPr>
      <w:rPr>
        <w:rFonts w:hint="default"/>
        <w:lang w:val="en-US" w:eastAsia="en-US" w:bidi="ar-SA"/>
      </w:rPr>
    </w:lvl>
    <w:lvl w:ilvl="6" w:tplc="27C29864">
      <w:numFmt w:val="bullet"/>
      <w:lvlText w:val="•"/>
      <w:lvlJc w:val="left"/>
      <w:pPr>
        <w:ind w:left="7708" w:hanging="360"/>
      </w:pPr>
      <w:rPr>
        <w:rFonts w:hint="default"/>
        <w:lang w:val="en-US" w:eastAsia="en-US" w:bidi="ar-SA"/>
      </w:rPr>
    </w:lvl>
    <w:lvl w:ilvl="7" w:tplc="A0E61A30">
      <w:numFmt w:val="bullet"/>
      <w:lvlText w:val="•"/>
      <w:lvlJc w:val="left"/>
      <w:pPr>
        <w:ind w:left="8646" w:hanging="360"/>
      </w:pPr>
      <w:rPr>
        <w:rFonts w:hint="default"/>
        <w:lang w:val="en-US" w:eastAsia="en-US" w:bidi="ar-SA"/>
      </w:rPr>
    </w:lvl>
    <w:lvl w:ilvl="8" w:tplc="F6721208">
      <w:numFmt w:val="bullet"/>
      <w:lvlText w:val="•"/>
      <w:lvlJc w:val="left"/>
      <w:pPr>
        <w:ind w:left="9584" w:hanging="360"/>
      </w:pPr>
      <w:rPr>
        <w:rFonts w:hint="default"/>
        <w:lang w:val="en-US" w:eastAsia="en-US" w:bidi="ar-SA"/>
      </w:rPr>
    </w:lvl>
  </w:abstractNum>
  <w:abstractNum w:abstractNumId="3" w15:restartNumberingAfterBreak="0">
    <w:nsid w:val="7BFD5C95"/>
    <w:multiLevelType w:val="hybridMultilevel"/>
    <w:tmpl w:val="2A30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601D0C"/>
    <w:multiLevelType w:val="hybridMultilevel"/>
    <w:tmpl w:val="589CE2E2"/>
    <w:lvl w:ilvl="0" w:tplc="C3EA75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858950">
    <w:abstractNumId w:val="0"/>
  </w:num>
  <w:num w:numId="2" w16cid:durableId="1196968656">
    <w:abstractNumId w:val="2"/>
  </w:num>
  <w:num w:numId="3" w16cid:durableId="1201086348">
    <w:abstractNumId w:val="1"/>
  </w:num>
  <w:num w:numId="4" w16cid:durableId="505482867">
    <w:abstractNumId w:val="3"/>
  </w:num>
  <w:num w:numId="5" w16cid:durableId="2092652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86"/>
    <w:rsid w:val="00011C20"/>
    <w:rsid w:val="001C468C"/>
    <w:rsid w:val="003F340C"/>
    <w:rsid w:val="004468CE"/>
    <w:rsid w:val="00601A1A"/>
    <w:rsid w:val="006535F7"/>
    <w:rsid w:val="006D4C49"/>
    <w:rsid w:val="007507B9"/>
    <w:rsid w:val="00836B96"/>
    <w:rsid w:val="00974D2A"/>
    <w:rsid w:val="00BA44F3"/>
    <w:rsid w:val="00C95CC0"/>
    <w:rsid w:val="00ED4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F02A"/>
  <w15:chartTrackingRefBased/>
  <w15:docId w15:val="{ED2842BF-A126-40F7-A27B-4E17742D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D4086"/>
    <w:pPr>
      <w:ind w:left="720"/>
      <w:contextualSpacing/>
    </w:pPr>
  </w:style>
  <w:style w:type="paragraph" w:styleId="BodyText">
    <w:name w:val="Body Text"/>
    <w:basedOn w:val="Normal"/>
    <w:link w:val="BodyTextChar"/>
    <w:uiPriority w:val="1"/>
    <w:qFormat/>
    <w:rsid w:val="00836B96"/>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836B96"/>
    <w:rPr>
      <w:rFonts w:ascii="Carlito" w:eastAsia="Carlito" w:hAnsi="Carlito" w:cs="Carli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Rose</dc:creator>
  <cp:keywords/>
  <dc:description/>
  <cp:lastModifiedBy>Tash Rose</cp:lastModifiedBy>
  <cp:revision>8</cp:revision>
  <dcterms:created xsi:type="dcterms:W3CDTF">2020-05-23T17:35:00Z</dcterms:created>
  <dcterms:modified xsi:type="dcterms:W3CDTF">2023-07-20T13:34:00Z</dcterms:modified>
</cp:coreProperties>
</file>