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Warner Fall Foliage Festival Committee Minutes 5/6/26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Meeting Attendees: Ray Martin, Sue Levesque, Berit Brown, Jessica Wynands, Lauren Horner, Ron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Treasurer Report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Ray went over the Profit &amp; Loss sheet as well as the Balance Sheet. We are in a good position currently. Unlikely to change greatly until we get closer to the festival date.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around potentially donating to a local organization.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Minutes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Approved.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Volunteers, T-shirts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Volunteer sign up goes live in July.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 booth/check-in will need 2 volunteers.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Trash schedule will start at 11 am instead of 7 am.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Extra slots needed for the crafter set up on Friday.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T-shirts were ordered in early September last year. We have time to brainstorm with the goal to order the shirts in August.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Ray will speak with Allie about the design of the t-shirt - theme will be centered around Warner and fall with a service/volunteer undertone.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Crafters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Need to confirm with Candletree about if he’s coming and if he’s bringing one or two booths.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but 3 craft booths are filled.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Woodsman - Seth Henley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good shape.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Brochure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good shape.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Road Race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good shape.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Berit will contact Andrea from Woodlawn Kennels about the Fun Run.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Parade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Theme of the parade will be “Classic Children’s Game.”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IX.</w:t>
        <w:tab/>
        <w:t xml:space="preserve">Music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Ben Dobrowski is working on the music schedule.</w:t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X.</w:t>
        <w:tab/>
        <w:t xml:space="preserve">Rides 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Waiting on the contract from Miller Rides. Ray will ask about the return of the Zipper ride.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meeting June 6.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Meeting adjourned.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