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586D" w14:textId="7F468D03" w:rsidR="0070283D" w:rsidRDefault="001D4C9A">
      <w:r>
        <w:t xml:space="preserve">The formula for Bond price (PV) vs other factors </w:t>
      </w:r>
      <w:r w:rsidR="00431DDC">
        <w:t>is</w:t>
      </w:r>
      <w:r>
        <w:t>:</w:t>
      </w:r>
    </w:p>
    <w:p w14:paraId="63010853" w14:textId="39A94373" w:rsidR="001D4C9A" w:rsidRDefault="001D4C9A">
      <w:r w:rsidRPr="00E32610">
        <w:rPr>
          <w:noProof/>
        </w:rPr>
        <w:drawing>
          <wp:inline distT="0" distB="0" distL="0" distR="0" wp14:anchorId="2D8D70D0" wp14:editId="4258A4CE">
            <wp:extent cx="4810796" cy="1009791"/>
            <wp:effectExtent l="0" t="0" r="0" b="0"/>
            <wp:docPr id="689008536" name="Picture 1" descr="A black text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08536" name="Picture 1" descr="A black text with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AC10" w14:textId="03F47A9F" w:rsidR="001D4C9A" w:rsidRDefault="001D4C9A" w:rsidP="001D4C9A">
      <w:r>
        <w:t>Where C is the annual coupon rate (percentage), m is periodicity (payments per year), r is annual discount rate in decimal number (or Yield to Maturity if the price is the same as PV), n is term to maturity in years, FV is Future Value that can be Face Value (Par) for Bullet bonds, 0 for Fully Amortized bond and something in between for partially Amortized (</w:t>
      </w:r>
      <w:r w:rsidR="00431DDC">
        <w:t>Balloon</w:t>
      </w:r>
      <w:r>
        <w:t>) bonds. Generally, PV and FV are percentage to par. C is also percentage.</w:t>
      </w:r>
    </w:p>
    <w:p w14:paraId="5D6CAA5A" w14:textId="77777777" w:rsidR="001D4C9A" w:rsidRDefault="001D4C9A"/>
    <w:sectPr w:rsidR="001D4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90"/>
    <w:rsid w:val="00020E90"/>
    <w:rsid w:val="0009241F"/>
    <w:rsid w:val="001D4C9A"/>
    <w:rsid w:val="00245347"/>
    <w:rsid w:val="00342DCC"/>
    <w:rsid w:val="00431DDC"/>
    <w:rsid w:val="00574986"/>
    <w:rsid w:val="0070283D"/>
    <w:rsid w:val="0083557D"/>
    <w:rsid w:val="00851B00"/>
    <w:rsid w:val="009679D1"/>
    <w:rsid w:val="0097019E"/>
    <w:rsid w:val="00A563B1"/>
    <w:rsid w:val="00BE408E"/>
    <w:rsid w:val="00CC7531"/>
    <w:rsid w:val="00E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61B4"/>
  <w15:chartTrackingRefBased/>
  <w15:docId w15:val="{581D957D-E850-4845-A4EB-A0A38E40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Mirsaeedi</dc:creator>
  <cp:keywords/>
  <dc:description/>
  <cp:lastModifiedBy>Saeed Mirsaeedi</cp:lastModifiedBy>
  <cp:revision>3</cp:revision>
  <dcterms:created xsi:type="dcterms:W3CDTF">2025-05-21T17:04:00Z</dcterms:created>
  <dcterms:modified xsi:type="dcterms:W3CDTF">2025-05-21T17:15:00Z</dcterms:modified>
</cp:coreProperties>
</file>