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D3725" w14:textId="77777777" w:rsidR="00950524" w:rsidRPr="00700F30" w:rsidRDefault="00950524" w:rsidP="00950524">
      <w:pPr>
        <w:spacing w:line="360" w:lineRule="auto"/>
        <w:jc w:val="both"/>
        <w:rPr>
          <w:rFonts w:ascii="Lato" w:eastAsia="Lato" w:hAnsi="Lato" w:cs="Lato"/>
          <w:b/>
          <w:sz w:val="40"/>
          <w:szCs w:val="40"/>
        </w:rPr>
      </w:pPr>
      <w:r w:rsidRPr="00700F30">
        <w:rPr>
          <w:rFonts w:ascii="Lato" w:eastAsia="Lato" w:hAnsi="Lato" w:cs="Lato"/>
          <w:b/>
          <w:sz w:val="40"/>
          <w:szCs w:val="40"/>
        </w:rPr>
        <w:t>¡Hola! Me alegra mucho tu interés por cumplir con los estándares de habilitación.</w:t>
      </w:r>
    </w:p>
    <w:p w14:paraId="5FE9551D" w14:textId="5EC37EA8" w:rsidR="00950524" w:rsidRPr="00700F30" w:rsidRDefault="00950524" w:rsidP="00950524">
      <w:pPr>
        <w:spacing w:line="360" w:lineRule="auto"/>
        <w:jc w:val="both"/>
        <w:rPr>
          <w:rFonts w:ascii="Lato" w:eastAsia="Lato" w:hAnsi="Lato" w:cs="Lato"/>
          <w:b/>
          <w:sz w:val="40"/>
          <w:szCs w:val="40"/>
        </w:rPr>
      </w:pPr>
      <w:r w:rsidRPr="00700F30">
        <w:rPr>
          <w:rFonts w:ascii="Lato" w:eastAsia="Lato" w:hAnsi="Lato" w:cs="Lato"/>
          <w:b/>
          <w:sz w:val="40"/>
          <w:szCs w:val="40"/>
        </w:rPr>
        <w:t xml:space="preserve">En este índice encontrarás por cada estándar el documento que debes tener en tu carpeta, </w:t>
      </w:r>
      <w:r w:rsidR="00234987">
        <w:rPr>
          <w:rFonts w:ascii="Lato" w:eastAsia="Lato" w:hAnsi="Lato" w:cs="Lato"/>
          <w:b/>
          <w:sz w:val="40"/>
          <w:szCs w:val="40"/>
        </w:rPr>
        <w:t>en el orden que se encuentra este listado.</w:t>
      </w:r>
    </w:p>
    <w:p w14:paraId="15732F1A" w14:textId="77777777" w:rsidR="00950524" w:rsidRPr="00700F30" w:rsidRDefault="00950524" w:rsidP="00950524">
      <w:pPr>
        <w:spacing w:line="360" w:lineRule="auto"/>
        <w:jc w:val="both"/>
        <w:rPr>
          <w:rFonts w:ascii="Lato" w:eastAsia="Lato" w:hAnsi="Lato" w:cs="Lato"/>
          <w:b/>
          <w:sz w:val="40"/>
          <w:szCs w:val="40"/>
        </w:rPr>
      </w:pPr>
      <w:r w:rsidRPr="00700F30">
        <w:rPr>
          <w:rFonts w:ascii="Lato" w:eastAsia="Lato" w:hAnsi="Lato" w:cs="Lato"/>
          <w:b/>
          <w:sz w:val="40"/>
          <w:szCs w:val="40"/>
        </w:rPr>
        <w:t>El objetivo de este índice es que puedas verificar si en tu carpeta tienes cada uno de estos documentos.</w:t>
      </w:r>
    </w:p>
    <w:p w14:paraId="7EE2ABB1" w14:textId="77777777" w:rsidR="00950524" w:rsidRPr="00700F30" w:rsidRDefault="00950524" w:rsidP="00950524">
      <w:pPr>
        <w:spacing w:line="360" w:lineRule="auto"/>
        <w:jc w:val="both"/>
        <w:rPr>
          <w:rFonts w:ascii="Lato" w:eastAsia="Lato" w:hAnsi="Lato" w:cs="Lato"/>
          <w:b/>
          <w:color w:val="ED7D31" w:themeColor="accent2"/>
          <w:sz w:val="40"/>
          <w:szCs w:val="40"/>
        </w:rPr>
      </w:pPr>
      <w:r w:rsidRPr="00700F30">
        <w:rPr>
          <w:rFonts w:ascii="Lato" w:eastAsia="Lato" w:hAnsi="Lato" w:cs="Lato"/>
          <w:b/>
          <w:bCs/>
          <w:color w:val="ED7D31" w:themeColor="accent2"/>
          <w:sz w:val="40"/>
          <w:szCs w:val="40"/>
        </w:rPr>
        <w:t>¿Necesita la certeza total de que cumple con los estándares de Habilitación?</w:t>
      </w:r>
    </w:p>
    <w:p w14:paraId="58E1AECB" w14:textId="77777777" w:rsidR="00950524" w:rsidRPr="00700F30" w:rsidRDefault="00950524" w:rsidP="00950524">
      <w:pPr>
        <w:spacing w:line="360" w:lineRule="auto"/>
        <w:jc w:val="both"/>
        <w:rPr>
          <w:rFonts w:ascii="Lato" w:eastAsia="Lato" w:hAnsi="Lato" w:cs="Lato"/>
          <w:b/>
          <w:color w:val="ED7D31" w:themeColor="accent2"/>
          <w:sz w:val="40"/>
          <w:szCs w:val="40"/>
        </w:rPr>
      </w:pPr>
      <w:r w:rsidRPr="00700F30">
        <w:rPr>
          <w:rFonts w:ascii="Lato" w:eastAsia="Lato" w:hAnsi="Lato" w:cs="Lato"/>
          <w:b/>
          <w:bCs/>
          <w:color w:val="ED7D31" w:themeColor="accent2"/>
          <w:sz w:val="40"/>
          <w:szCs w:val="40"/>
        </w:rPr>
        <w:t>Contácteme para agendar su Auditoría Integral de Habilitación.</w:t>
      </w:r>
    </w:p>
    <w:p w14:paraId="5148C5B1" w14:textId="77777777" w:rsidR="00950524" w:rsidRDefault="00950524" w:rsidP="002F5DA2">
      <w:pPr>
        <w:spacing w:line="360" w:lineRule="auto"/>
        <w:rPr>
          <w:rFonts w:ascii="Lato" w:hAnsi="Lato" w:cs="Arial"/>
          <w:b/>
          <w:sz w:val="44"/>
          <w:szCs w:val="44"/>
        </w:rPr>
      </w:pPr>
    </w:p>
    <w:p w14:paraId="52E23637" w14:textId="77777777" w:rsidR="00950524" w:rsidRDefault="00950524" w:rsidP="002F5DA2">
      <w:pPr>
        <w:spacing w:line="360" w:lineRule="auto"/>
        <w:rPr>
          <w:rFonts w:ascii="Lato" w:hAnsi="Lato" w:cs="Arial"/>
          <w:b/>
          <w:sz w:val="44"/>
          <w:szCs w:val="44"/>
        </w:rPr>
      </w:pPr>
    </w:p>
    <w:p w14:paraId="1868474C" w14:textId="77777777" w:rsidR="00950524" w:rsidRDefault="00950524" w:rsidP="002F5DA2">
      <w:pPr>
        <w:spacing w:line="360" w:lineRule="auto"/>
        <w:rPr>
          <w:rFonts w:ascii="Lato" w:hAnsi="Lato" w:cs="Arial"/>
          <w:b/>
          <w:sz w:val="44"/>
          <w:szCs w:val="44"/>
        </w:rPr>
      </w:pPr>
    </w:p>
    <w:p w14:paraId="1B574A34" w14:textId="77777777" w:rsidR="00234987" w:rsidRDefault="00234987" w:rsidP="002F5DA2">
      <w:pPr>
        <w:spacing w:line="360" w:lineRule="auto"/>
        <w:rPr>
          <w:rFonts w:ascii="Lato" w:hAnsi="Lato" w:cs="Arial"/>
          <w:b/>
          <w:sz w:val="44"/>
          <w:szCs w:val="44"/>
        </w:rPr>
      </w:pPr>
    </w:p>
    <w:p w14:paraId="5BE2864A" w14:textId="1CFC5C29" w:rsidR="00C54971" w:rsidRPr="00E83A5A" w:rsidRDefault="002F5DA2" w:rsidP="002F5DA2">
      <w:pPr>
        <w:spacing w:line="360" w:lineRule="auto"/>
        <w:rPr>
          <w:rFonts w:ascii="Lato" w:hAnsi="Lato" w:cs="Arial"/>
          <w:b/>
          <w:sz w:val="44"/>
          <w:szCs w:val="44"/>
        </w:rPr>
      </w:pPr>
      <w:r w:rsidRPr="00E83A5A">
        <w:rPr>
          <w:rFonts w:ascii="Lato" w:hAnsi="Lato" w:cs="Arial"/>
          <w:b/>
          <w:sz w:val="44"/>
          <w:szCs w:val="44"/>
        </w:rPr>
        <w:lastRenderedPageBreak/>
        <w:t xml:space="preserve">TALENTO HUMANO </w:t>
      </w:r>
    </w:p>
    <w:p w14:paraId="1B8E3C05" w14:textId="77777777" w:rsidR="00E83A5A" w:rsidRPr="00E83A5A" w:rsidRDefault="00E83A5A" w:rsidP="002F5DA2">
      <w:pPr>
        <w:spacing w:line="360" w:lineRule="auto"/>
        <w:rPr>
          <w:rFonts w:ascii="Lato" w:hAnsi="Lato" w:cs="Arial"/>
          <w:b/>
          <w:sz w:val="24"/>
          <w:szCs w:val="24"/>
        </w:rPr>
      </w:pPr>
    </w:p>
    <w:p w14:paraId="70EBC3C8" w14:textId="5C2C4599" w:rsidR="002F5DA2" w:rsidRPr="00E83A5A" w:rsidRDefault="00040A78" w:rsidP="00040A78">
      <w:pPr>
        <w:pStyle w:val="Prrafodelista"/>
        <w:numPr>
          <w:ilvl w:val="0"/>
          <w:numId w:val="7"/>
        </w:numPr>
        <w:spacing w:line="360" w:lineRule="auto"/>
        <w:rPr>
          <w:rFonts w:ascii="Lato" w:hAnsi="Lato" w:cs="Arial"/>
          <w:b/>
          <w:sz w:val="28"/>
          <w:szCs w:val="28"/>
        </w:rPr>
      </w:pPr>
      <w:r w:rsidRPr="00E83A5A">
        <w:rPr>
          <w:rFonts w:ascii="Lato" w:hAnsi="Lato" w:cs="Arial"/>
          <w:b/>
          <w:sz w:val="28"/>
          <w:szCs w:val="28"/>
        </w:rPr>
        <w:t xml:space="preserve">Hoja de vida </w:t>
      </w:r>
      <w:r w:rsidR="00E83A5A" w:rsidRPr="00E83A5A">
        <w:rPr>
          <w:rFonts w:ascii="Lato" w:hAnsi="Lato" w:cs="Arial"/>
          <w:b/>
          <w:sz w:val="28"/>
          <w:szCs w:val="28"/>
        </w:rPr>
        <w:t>profesional de la salud</w:t>
      </w:r>
    </w:p>
    <w:p w14:paraId="14A8CBCB" w14:textId="3DD89C62" w:rsidR="002F5DA2" w:rsidRPr="00E83A5A" w:rsidRDefault="002F5DA2" w:rsidP="00A82114">
      <w:pPr>
        <w:pStyle w:val="Prrafodelista"/>
        <w:numPr>
          <w:ilvl w:val="0"/>
          <w:numId w:val="6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Diploma</w:t>
      </w:r>
      <w:r w:rsidR="00C54971" w:rsidRPr="00E83A5A">
        <w:rPr>
          <w:rFonts w:ascii="Lato" w:hAnsi="Lato" w:cs="Arial"/>
          <w:sz w:val="26"/>
          <w:szCs w:val="26"/>
        </w:rPr>
        <w:t xml:space="preserve"> de pregrado</w:t>
      </w:r>
    </w:p>
    <w:p w14:paraId="77A98A74" w14:textId="10601846" w:rsidR="00040A78" w:rsidRPr="00E83A5A" w:rsidRDefault="00040A78" w:rsidP="00A82114">
      <w:pPr>
        <w:pStyle w:val="Prrafodelista"/>
        <w:numPr>
          <w:ilvl w:val="0"/>
          <w:numId w:val="6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Acta de grado</w:t>
      </w:r>
    </w:p>
    <w:p w14:paraId="39F43118" w14:textId="0F720E19" w:rsidR="00A82114" w:rsidRPr="00E83A5A" w:rsidRDefault="00E83A5A" w:rsidP="00A82114">
      <w:pPr>
        <w:pStyle w:val="Prrafodelista"/>
        <w:numPr>
          <w:ilvl w:val="0"/>
          <w:numId w:val="6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Tarjeta profesional (cuando aplique)</w:t>
      </w:r>
    </w:p>
    <w:p w14:paraId="282DDEA6" w14:textId="05D15C45" w:rsidR="002F0BCD" w:rsidRPr="00E83A5A" w:rsidRDefault="002F0BCD" w:rsidP="002F0BCD">
      <w:pPr>
        <w:pStyle w:val="Prrafodelista"/>
        <w:numPr>
          <w:ilvl w:val="0"/>
          <w:numId w:val="6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 xml:space="preserve">Portafolio de servicios </w:t>
      </w:r>
    </w:p>
    <w:p w14:paraId="2A19B24B" w14:textId="7B5FA638" w:rsidR="002F5DA2" w:rsidRPr="00E83A5A" w:rsidRDefault="00C54971" w:rsidP="00A82114">
      <w:pPr>
        <w:pStyle w:val="Prrafodelista"/>
        <w:numPr>
          <w:ilvl w:val="0"/>
          <w:numId w:val="6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C</w:t>
      </w:r>
      <w:r w:rsidR="002F5DA2" w:rsidRPr="00E83A5A">
        <w:rPr>
          <w:rFonts w:ascii="Lato" w:hAnsi="Lato" w:cs="Arial"/>
          <w:sz w:val="26"/>
          <w:szCs w:val="26"/>
        </w:rPr>
        <w:t xml:space="preserve">onstancia de autoevaluación </w:t>
      </w:r>
    </w:p>
    <w:p w14:paraId="7095E36E" w14:textId="25C184BD" w:rsidR="00040A78" w:rsidRPr="00E83A5A" w:rsidRDefault="0044209D" w:rsidP="0044209D">
      <w:pPr>
        <w:spacing w:line="360" w:lineRule="auto"/>
        <w:rPr>
          <w:rFonts w:ascii="Lato" w:hAnsi="Lato" w:cs="Arial"/>
          <w:b/>
          <w:sz w:val="28"/>
          <w:szCs w:val="28"/>
        </w:rPr>
      </w:pPr>
      <w:r w:rsidRPr="00E83A5A">
        <w:rPr>
          <w:rFonts w:ascii="Lato" w:hAnsi="Lato" w:cs="Arial"/>
          <w:bCs/>
          <w:sz w:val="28"/>
          <w:szCs w:val="28"/>
        </w:rPr>
        <w:t xml:space="preserve">      </w:t>
      </w:r>
      <w:r w:rsidR="00040A78" w:rsidRPr="00E83A5A">
        <w:rPr>
          <w:rFonts w:ascii="Lato" w:hAnsi="Lato" w:cs="Arial"/>
          <w:b/>
          <w:sz w:val="28"/>
          <w:szCs w:val="28"/>
        </w:rPr>
        <w:t xml:space="preserve">Hoja de vida auxiliar </w:t>
      </w:r>
    </w:p>
    <w:p w14:paraId="4142D99E" w14:textId="3C217D51" w:rsidR="00040A78" w:rsidRPr="00E83A5A" w:rsidRDefault="00040A78" w:rsidP="00040A78">
      <w:pPr>
        <w:pStyle w:val="Prrafodelista"/>
        <w:numPr>
          <w:ilvl w:val="0"/>
          <w:numId w:val="6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 xml:space="preserve">Diploma </w:t>
      </w:r>
    </w:p>
    <w:p w14:paraId="3CA3471C" w14:textId="77777777" w:rsidR="00040A78" w:rsidRPr="00E83A5A" w:rsidRDefault="00040A78" w:rsidP="00040A78">
      <w:pPr>
        <w:pStyle w:val="Prrafodelista"/>
        <w:numPr>
          <w:ilvl w:val="0"/>
          <w:numId w:val="6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Acta de grado</w:t>
      </w:r>
    </w:p>
    <w:p w14:paraId="6ED0B7AD" w14:textId="5E1AE89A" w:rsidR="00040A78" w:rsidRPr="00E83A5A" w:rsidRDefault="00040A78" w:rsidP="00040A78">
      <w:pPr>
        <w:pStyle w:val="Prrafodelista"/>
        <w:numPr>
          <w:ilvl w:val="0"/>
          <w:numId w:val="6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Resolución secretaria de salud</w:t>
      </w:r>
    </w:p>
    <w:p w14:paraId="7D776D2C" w14:textId="0881CFE3" w:rsidR="00A82114" w:rsidRPr="00E83A5A" w:rsidRDefault="00A82114" w:rsidP="00A82114">
      <w:pPr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 xml:space="preserve">2. Registro Único Nacional de Talento Humano en Salud - RETHUS </w:t>
      </w:r>
      <w:r w:rsidR="00E83A5A" w:rsidRPr="00E83A5A">
        <w:rPr>
          <w:rFonts w:ascii="Lato" w:hAnsi="Lato" w:cs="Arial"/>
          <w:sz w:val="26"/>
          <w:szCs w:val="26"/>
        </w:rPr>
        <w:t>(profesional de la salud y auxiliar (cuando aplique))</w:t>
      </w:r>
    </w:p>
    <w:p w14:paraId="5CE2CA73" w14:textId="17E77F7E" w:rsidR="00C54971" w:rsidRPr="00E83A5A" w:rsidRDefault="00040A78" w:rsidP="00A82114">
      <w:pPr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10</w:t>
      </w:r>
      <w:r w:rsidR="00A82114" w:rsidRPr="00E83A5A">
        <w:rPr>
          <w:rFonts w:ascii="Lato" w:hAnsi="Lato" w:cs="Arial"/>
          <w:sz w:val="26"/>
          <w:szCs w:val="26"/>
        </w:rPr>
        <w:t xml:space="preserve">. </w:t>
      </w:r>
      <w:r w:rsidR="00C54971" w:rsidRPr="00E83A5A">
        <w:rPr>
          <w:rFonts w:ascii="Lato" w:hAnsi="Lato" w:cs="Arial"/>
          <w:sz w:val="26"/>
          <w:szCs w:val="26"/>
        </w:rPr>
        <w:t xml:space="preserve">Constancia de asistencia a formación continua en la atención integral en salud de personas víctimas de violencia sexual. </w:t>
      </w:r>
      <w:r w:rsidR="00E83A5A" w:rsidRPr="00E83A5A">
        <w:rPr>
          <w:rFonts w:ascii="Lato" w:hAnsi="Lato" w:cs="Arial"/>
          <w:sz w:val="26"/>
          <w:szCs w:val="26"/>
        </w:rPr>
        <w:t>(auxiliar y profesional de salud)</w:t>
      </w:r>
    </w:p>
    <w:p w14:paraId="579A2CA9" w14:textId="23B2DF22" w:rsidR="002D752C" w:rsidRPr="00E83A5A" w:rsidRDefault="002D752C" w:rsidP="002D752C">
      <w:pPr>
        <w:spacing w:line="360" w:lineRule="auto"/>
        <w:rPr>
          <w:rFonts w:ascii="Lato" w:hAnsi="Lato" w:cs="Arial"/>
          <w:b/>
          <w:sz w:val="26"/>
          <w:szCs w:val="26"/>
        </w:rPr>
      </w:pPr>
      <w:r w:rsidRPr="00E83A5A">
        <w:rPr>
          <w:rFonts w:ascii="Lato" w:hAnsi="Lato" w:cs="Arial"/>
          <w:b/>
          <w:sz w:val="26"/>
          <w:szCs w:val="26"/>
        </w:rPr>
        <w:t xml:space="preserve">Acciones de formación continua </w:t>
      </w:r>
      <w:r w:rsidR="00040A78" w:rsidRPr="00E83A5A">
        <w:rPr>
          <w:rFonts w:ascii="Lato" w:hAnsi="Lato" w:cs="Arial"/>
          <w:b/>
          <w:sz w:val="26"/>
          <w:szCs w:val="26"/>
        </w:rPr>
        <w:t>talento humano</w:t>
      </w:r>
      <w:r w:rsidRPr="00E83A5A">
        <w:rPr>
          <w:rFonts w:ascii="Lato" w:hAnsi="Lato" w:cs="Arial"/>
          <w:b/>
          <w:sz w:val="26"/>
          <w:szCs w:val="26"/>
        </w:rPr>
        <w:t xml:space="preserve"> </w:t>
      </w:r>
    </w:p>
    <w:p w14:paraId="50B028EF" w14:textId="224C97EE" w:rsidR="002D752C" w:rsidRPr="00E83A5A" w:rsidRDefault="002D752C" w:rsidP="002D752C">
      <w:pPr>
        <w:pStyle w:val="Prrafodelista"/>
        <w:numPr>
          <w:ilvl w:val="0"/>
          <w:numId w:val="5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Marco teórico</w:t>
      </w:r>
    </w:p>
    <w:p w14:paraId="6F6D4E97" w14:textId="1E84C93A" w:rsidR="002D752C" w:rsidRPr="00E83A5A" w:rsidRDefault="002D752C" w:rsidP="002D752C">
      <w:pPr>
        <w:pStyle w:val="Prrafodelista"/>
        <w:numPr>
          <w:ilvl w:val="0"/>
          <w:numId w:val="5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Cronograma de capacitación de talento humano</w:t>
      </w:r>
    </w:p>
    <w:p w14:paraId="111F34FD" w14:textId="36E92EB5" w:rsidR="002D752C" w:rsidRPr="00E83A5A" w:rsidRDefault="002D752C" w:rsidP="002D752C">
      <w:pPr>
        <w:pStyle w:val="Prrafodelista"/>
        <w:numPr>
          <w:ilvl w:val="0"/>
          <w:numId w:val="5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Acta de capacitación</w:t>
      </w:r>
      <w:r w:rsidR="00C61388">
        <w:rPr>
          <w:rFonts w:ascii="Lato" w:hAnsi="Lato" w:cs="Arial"/>
          <w:sz w:val="26"/>
          <w:szCs w:val="26"/>
        </w:rPr>
        <w:t xml:space="preserve"> (opcional)</w:t>
      </w:r>
    </w:p>
    <w:p w14:paraId="7540916B" w14:textId="77777777" w:rsidR="002D752C" w:rsidRPr="00E83A5A" w:rsidRDefault="002D752C" w:rsidP="002D752C">
      <w:pPr>
        <w:pStyle w:val="Prrafodelista"/>
        <w:numPr>
          <w:ilvl w:val="0"/>
          <w:numId w:val="5"/>
        </w:numPr>
        <w:spacing w:line="360" w:lineRule="auto"/>
        <w:rPr>
          <w:rFonts w:ascii="Lato" w:hAnsi="Lato" w:cs="Arial"/>
          <w:sz w:val="26"/>
          <w:szCs w:val="26"/>
        </w:rPr>
      </w:pPr>
      <w:r w:rsidRPr="00E83A5A">
        <w:rPr>
          <w:rFonts w:ascii="Lato" w:hAnsi="Lato" w:cs="Arial"/>
          <w:sz w:val="26"/>
          <w:szCs w:val="26"/>
        </w:rPr>
        <w:t>Evaluación de capacitación</w:t>
      </w:r>
    </w:p>
    <w:p w14:paraId="4917A8F6" w14:textId="357EFA34" w:rsidR="002D752C" w:rsidRPr="00E83A5A" w:rsidRDefault="00E83A5A" w:rsidP="002D752C">
      <w:pPr>
        <w:pStyle w:val="Prrafodelista"/>
        <w:numPr>
          <w:ilvl w:val="0"/>
          <w:numId w:val="5"/>
        </w:numPr>
        <w:spacing w:line="360" w:lineRule="auto"/>
        <w:rPr>
          <w:rFonts w:ascii="Lato" w:hAnsi="Lato" w:cs="Arial"/>
          <w:sz w:val="26"/>
          <w:szCs w:val="26"/>
        </w:rPr>
      </w:pPr>
      <w:r>
        <w:rPr>
          <w:rFonts w:ascii="Lato" w:hAnsi="Lato" w:cs="Arial"/>
          <w:sz w:val="26"/>
          <w:szCs w:val="26"/>
        </w:rPr>
        <w:t xml:space="preserve">Constancia de </w:t>
      </w:r>
      <w:r w:rsidR="002D752C" w:rsidRPr="00E83A5A">
        <w:rPr>
          <w:rFonts w:ascii="Lato" w:hAnsi="Lato" w:cs="Arial"/>
          <w:sz w:val="26"/>
          <w:szCs w:val="26"/>
        </w:rPr>
        <w:t xml:space="preserve">Asistencia a capacitación </w:t>
      </w:r>
    </w:p>
    <w:p w14:paraId="233A38B9" w14:textId="77777777" w:rsidR="00D02D38" w:rsidRPr="00E83A5A" w:rsidRDefault="00D02D38" w:rsidP="00D02D38">
      <w:pPr>
        <w:spacing w:line="360" w:lineRule="auto"/>
        <w:rPr>
          <w:rFonts w:ascii="Lato" w:hAnsi="Lato" w:cs="Arial"/>
          <w:sz w:val="26"/>
          <w:szCs w:val="26"/>
        </w:rPr>
      </w:pPr>
    </w:p>
    <w:p w14:paraId="19B19C4B" w14:textId="77777777" w:rsidR="00D02D38" w:rsidRPr="00E83A5A" w:rsidRDefault="00D02D38" w:rsidP="00D02D38">
      <w:pPr>
        <w:spacing w:line="360" w:lineRule="auto"/>
        <w:rPr>
          <w:rFonts w:ascii="Lato" w:hAnsi="Lato" w:cs="Arial"/>
          <w:sz w:val="26"/>
          <w:szCs w:val="26"/>
        </w:rPr>
      </w:pPr>
    </w:p>
    <w:p w14:paraId="6DCDBF20" w14:textId="7805197C" w:rsidR="00D02D38" w:rsidRPr="00950524" w:rsidRDefault="00D02D38" w:rsidP="00D02D38">
      <w:pPr>
        <w:spacing w:line="360" w:lineRule="auto"/>
        <w:rPr>
          <w:rFonts w:ascii="Lato" w:hAnsi="Lato" w:cs="Arial"/>
          <w:b/>
          <w:sz w:val="48"/>
          <w:szCs w:val="48"/>
        </w:rPr>
      </w:pPr>
      <w:r w:rsidRPr="00E83A5A">
        <w:rPr>
          <w:rFonts w:ascii="Lato" w:hAnsi="Lato" w:cs="Arial"/>
          <w:b/>
          <w:sz w:val="48"/>
          <w:szCs w:val="48"/>
        </w:rPr>
        <w:lastRenderedPageBreak/>
        <w:t xml:space="preserve">INFRAESTRUCTURA </w:t>
      </w:r>
    </w:p>
    <w:p w14:paraId="26641B61" w14:textId="31AFA48E" w:rsidR="00D02D38" w:rsidRPr="00E83A5A" w:rsidRDefault="00D02D38" w:rsidP="00D02D38">
      <w:pPr>
        <w:pStyle w:val="Prrafodelista"/>
        <w:numPr>
          <w:ilvl w:val="0"/>
          <w:numId w:val="8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Licencia de construcción</w:t>
      </w:r>
    </w:p>
    <w:p w14:paraId="30312556" w14:textId="77777777" w:rsidR="00D02D38" w:rsidRPr="00E83A5A" w:rsidRDefault="00D02D38" w:rsidP="00D02D38">
      <w:pPr>
        <w:pStyle w:val="Prrafodelista"/>
        <w:numPr>
          <w:ilvl w:val="0"/>
          <w:numId w:val="8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Concepto sanitario.</w:t>
      </w:r>
    </w:p>
    <w:p w14:paraId="68721DF8" w14:textId="77777777" w:rsidR="00D02D38" w:rsidRPr="00E83A5A" w:rsidRDefault="00D02D38" w:rsidP="00D02D38">
      <w:pPr>
        <w:pStyle w:val="Prrafodelista"/>
        <w:numPr>
          <w:ilvl w:val="0"/>
          <w:numId w:val="8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Certificado de instalaciones eléctricas.</w:t>
      </w:r>
    </w:p>
    <w:p w14:paraId="10FB2B46" w14:textId="09D86923" w:rsidR="00D02D38" w:rsidRPr="00E83A5A" w:rsidRDefault="00D02D38" w:rsidP="00E83A5A">
      <w:pPr>
        <w:pStyle w:val="Prrafodelista"/>
        <w:numPr>
          <w:ilvl w:val="0"/>
          <w:numId w:val="8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Distintivo de habilitación.</w:t>
      </w:r>
    </w:p>
    <w:p w14:paraId="136E8DFE" w14:textId="77777777" w:rsidR="00E83A5A" w:rsidRPr="00A00E24" w:rsidRDefault="00E83A5A" w:rsidP="00E83A5A">
      <w:pPr>
        <w:spacing w:line="360" w:lineRule="auto"/>
        <w:rPr>
          <w:rFonts w:ascii="Lato" w:hAnsi="Lato" w:cs="Arial"/>
          <w:b/>
          <w:bCs/>
          <w:sz w:val="24"/>
          <w:szCs w:val="24"/>
        </w:rPr>
      </w:pPr>
      <w:bookmarkStart w:id="0" w:name="_Hlk213322890"/>
      <w:r w:rsidRPr="00A00E24">
        <w:rPr>
          <w:rFonts w:ascii="Lato" w:hAnsi="Lato" w:cs="Arial"/>
          <w:b/>
          <w:bCs/>
          <w:sz w:val="24"/>
          <w:szCs w:val="24"/>
        </w:rPr>
        <w:t>DOCUMENTO PARA SOLICITUD DE CONCEPTO SANITARIO</w:t>
      </w:r>
    </w:p>
    <w:p w14:paraId="134A0A64" w14:textId="77777777" w:rsidR="00E83A5A" w:rsidRPr="00A00E24" w:rsidRDefault="00E83A5A" w:rsidP="00E83A5A">
      <w:pPr>
        <w:pStyle w:val="Prrafodelista"/>
        <w:numPr>
          <w:ilvl w:val="0"/>
          <w:numId w:val="14"/>
        </w:numPr>
        <w:spacing w:line="360" w:lineRule="auto"/>
        <w:rPr>
          <w:rFonts w:ascii="Lato" w:hAnsi="Lato" w:cs="Arial"/>
          <w:sz w:val="24"/>
          <w:szCs w:val="24"/>
        </w:rPr>
      </w:pPr>
      <w:r w:rsidRPr="00A00E24">
        <w:rPr>
          <w:rFonts w:ascii="Lato" w:hAnsi="Lato" w:cs="Arial"/>
          <w:sz w:val="24"/>
          <w:szCs w:val="24"/>
        </w:rPr>
        <w:t>Plan de emergencias y desastres.</w:t>
      </w:r>
    </w:p>
    <w:p w14:paraId="1A7D4BE3" w14:textId="77777777" w:rsidR="00E83A5A" w:rsidRPr="00A00E24" w:rsidRDefault="00E83A5A" w:rsidP="00E83A5A">
      <w:pPr>
        <w:pStyle w:val="Prrafodelista"/>
        <w:numPr>
          <w:ilvl w:val="0"/>
          <w:numId w:val="14"/>
        </w:numPr>
        <w:spacing w:line="360" w:lineRule="auto"/>
        <w:rPr>
          <w:rFonts w:ascii="Lato" w:hAnsi="Lato" w:cs="Arial"/>
          <w:sz w:val="24"/>
          <w:szCs w:val="24"/>
        </w:rPr>
      </w:pPr>
      <w:r w:rsidRPr="00A00E24">
        <w:rPr>
          <w:rFonts w:ascii="Lato" w:hAnsi="Lato" w:cs="Arial"/>
          <w:sz w:val="24"/>
          <w:szCs w:val="24"/>
        </w:rPr>
        <w:t>Plan de mantenimiento de infraestructura</w:t>
      </w:r>
    </w:p>
    <w:p w14:paraId="53D507B9" w14:textId="77777777" w:rsidR="00E83A5A" w:rsidRPr="00A00E24" w:rsidRDefault="00E83A5A" w:rsidP="00E83A5A">
      <w:pPr>
        <w:pStyle w:val="Prrafodelista"/>
        <w:numPr>
          <w:ilvl w:val="1"/>
          <w:numId w:val="14"/>
        </w:numPr>
        <w:spacing w:line="360" w:lineRule="auto"/>
        <w:rPr>
          <w:rFonts w:ascii="Lato" w:hAnsi="Lato" w:cs="Arial"/>
          <w:sz w:val="24"/>
          <w:szCs w:val="24"/>
        </w:rPr>
      </w:pPr>
      <w:r w:rsidRPr="00A00E24">
        <w:rPr>
          <w:rFonts w:ascii="Lato" w:hAnsi="Lato" w:cs="Arial"/>
          <w:sz w:val="24"/>
          <w:szCs w:val="24"/>
        </w:rPr>
        <w:t xml:space="preserve">Certificado de mantenimiento del ascensor </w:t>
      </w:r>
    </w:p>
    <w:p w14:paraId="2E963041" w14:textId="77777777" w:rsidR="00E83A5A" w:rsidRPr="00A00E24" w:rsidRDefault="00E83A5A" w:rsidP="00E83A5A">
      <w:pPr>
        <w:pStyle w:val="Prrafodelista"/>
        <w:numPr>
          <w:ilvl w:val="1"/>
          <w:numId w:val="14"/>
        </w:numPr>
        <w:spacing w:line="360" w:lineRule="auto"/>
        <w:rPr>
          <w:rFonts w:ascii="Lato" w:hAnsi="Lato" w:cs="Arial"/>
          <w:sz w:val="24"/>
          <w:szCs w:val="24"/>
        </w:rPr>
      </w:pPr>
      <w:r w:rsidRPr="00A00E24">
        <w:rPr>
          <w:rFonts w:ascii="Lato" w:hAnsi="Lato" w:cs="Arial"/>
          <w:sz w:val="24"/>
          <w:szCs w:val="24"/>
        </w:rPr>
        <w:t>Certificación de lavado de tanques.</w:t>
      </w:r>
    </w:p>
    <w:p w14:paraId="52C6049B" w14:textId="77777777" w:rsidR="00E83A5A" w:rsidRPr="00A00E24" w:rsidRDefault="00E83A5A" w:rsidP="00E83A5A">
      <w:pPr>
        <w:pStyle w:val="Prrafodelista"/>
        <w:numPr>
          <w:ilvl w:val="0"/>
          <w:numId w:val="14"/>
        </w:numPr>
        <w:spacing w:line="360" w:lineRule="auto"/>
        <w:rPr>
          <w:rFonts w:ascii="Lato" w:hAnsi="Lato" w:cs="Arial"/>
          <w:sz w:val="24"/>
          <w:szCs w:val="24"/>
        </w:rPr>
      </w:pPr>
      <w:r w:rsidRPr="00A00E24">
        <w:rPr>
          <w:rFonts w:ascii="Lato" w:hAnsi="Lato" w:cs="Arial"/>
          <w:sz w:val="24"/>
          <w:szCs w:val="24"/>
        </w:rPr>
        <w:t>Control de plagas.</w:t>
      </w:r>
    </w:p>
    <w:p w14:paraId="11AB83BB" w14:textId="77777777" w:rsidR="00E83A5A" w:rsidRPr="00A00E24" w:rsidRDefault="00E83A5A" w:rsidP="00E83A5A">
      <w:pPr>
        <w:pStyle w:val="Prrafodelista"/>
        <w:numPr>
          <w:ilvl w:val="1"/>
          <w:numId w:val="14"/>
        </w:numPr>
        <w:spacing w:line="360" w:lineRule="auto"/>
        <w:rPr>
          <w:rFonts w:ascii="Lato" w:hAnsi="Lato" w:cs="Arial"/>
          <w:sz w:val="24"/>
          <w:szCs w:val="24"/>
        </w:rPr>
      </w:pPr>
      <w:r w:rsidRPr="00A00E24">
        <w:rPr>
          <w:rFonts w:ascii="Lato" w:hAnsi="Lato" w:cs="Arial"/>
          <w:sz w:val="24"/>
          <w:szCs w:val="24"/>
        </w:rPr>
        <w:t>Certificaciones de fumigación</w:t>
      </w:r>
    </w:p>
    <w:p w14:paraId="7BE9531A" w14:textId="77777777" w:rsidR="00E83A5A" w:rsidRPr="00A00E24" w:rsidRDefault="00E83A5A" w:rsidP="00E83A5A">
      <w:pPr>
        <w:pStyle w:val="Prrafodelista"/>
        <w:numPr>
          <w:ilvl w:val="0"/>
          <w:numId w:val="14"/>
        </w:numPr>
        <w:spacing w:line="360" w:lineRule="auto"/>
        <w:rPr>
          <w:rFonts w:ascii="Lato" w:hAnsi="Lato" w:cs="Arial"/>
          <w:sz w:val="24"/>
          <w:szCs w:val="24"/>
        </w:rPr>
      </w:pPr>
      <w:r w:rsidRPr="00A00E24">
        <w:rPr>
          <w:rFonts w:ascii="Lato" w:hAnsi="Lato" w:cs="Arial"/>
          <w:sz w:val="24"/>
          <w:szCs w:val="24"/>
        </w:rPr>
        <w:t>Plan integral de residuos.</w:t>
      </w:r>
    </w:p>
    <w:p w14:paraId="3436A9D0" w14:textId="41261929" w:rsidR="000A69AD" w:rsidRPr="00E83A5A" w:rsidRDefault="00E83A5A" w:rsidP="00E83A5A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  <w:r w:rsidRPr="00A00E24">
        <w:rPr>
          <w:rFonts w:ascii="Lato" w:hAnsi="Lato" w:cs="Arial"/>
          <w:sz w:val="24"/>
          <w:szCs w:val="24"/>
        </w:rPr>
        <w:t>Manual de bioseguridad.</w:t>
      </w:r>
    </w:p>
    <w:bookmarkEnd w:id="0"/>
    <w:p w14:paraId="6F20F5C8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3BEAF834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0D6D10EE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294FBE5F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04D916C4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36B1AA8A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5EEF8F38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3253169B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17244788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4D4D7B3F" w14:textId="77777777" w:rsidR="000A69AD" w:rsidRPr="00B57435" w:rsidRDefault="000A69AD" w:rsidP="00B57435">
      <w:pPr>
        <w:spacing w:line="360" w:lineRule="auto"/>
        <w:rPr>
          <w:rFonts w:ascii="Lato" w:hAnsi="Lato" w:cs="Arial"/>
          <w:sz w:val="26"/>
          <w:szCs w:val="26"/>
        </w:rPr>
      </w:pPr>
    </w:p>
    <w:p w14:paraId="6F29807A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1C6A7070" w14:textId="77777777" w:rsidR="000A69AD" w:rsidRPr="00E83A5A" w:rsidRDefault="000A69AD" w:rsidP="000A69AD">
      <w:pPr>
        <w:spacing w:line="360" w:lineRule="auto"/>
        <w:ind w:left="360"/>
        <w:rPr>
          <w:rFonts w:ascii="Lato" w:hAnsi="Lato" w:cs="Arial"/>
          <w:b/>
          <w:sz w:val="48"/>
          <w:szCs w:val="48"/>
        </w:rPr>
      </w:pPr>
      <w:r w:rsidRPr="00E83A5A">
        <w:rPr>
          <w:rFonts w:ascii="Lato" w:hAnsi="Lato" w:cs="Arial"/>
          <w:b/>
          <w:sz w:val="48"/>
          <w:szCs w:val="48"/>
        </w:rPr>
        <w:lastRenderedPageBreak/>
        <w:t xml:space="preserve">DOTACIÓN </w:t>
      </w:r>
    </w:p>
    <w:p w14:paraId="3A682E90" w14:textId="77777777" w:rsidR="000A69AD" w:rsidRPr="00E83A5A" w:rsidRDefault="000A69AD" w:rsidP="000A69AD">
      <w:pPr>
        <w:pStyle w:val="Prrafodelista"/>
        <w:spacing w:line="360" w:lineRule="auto"/>
        <w:ind w:left="1080"/>
        <w:rPr>
          <w:rFonts w:ascii="Lato" w:hAnsi="Lato" w:cs="Arial"/>
          <w:sz w:val="26"/>
          <w:szCs w:val="26"/>
        </w:rPr>
      </w:pPr>
    </w:p>
    <w:p w14:paraId="49CF14CA" w14:textId="3A2F30F7" w:rsidR="000A69AD" w:rsidRPr="00E83A5A" w:rsidRDefault="000A69AD" w:rsidP="000A69AD">
      <w:pPr>
        <w:pStyle w:val="Prrafodelista"/>
        <w:numPr>
          <w:ilvl w:val="0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 xml:space="preserve">Inventario de </w:t>
      </w:r>
      <w:r w:rsidR="00950524">
        <w:rPr>
          <w:rFonts w:ascii="Lato" w:hAnsi="Lato" w:cs="Arial"/>
          <w:sz w:val="24"/>
          <w:szCs w:val="24"/>
        </w:rPr>
        <w:t>equipos</w:t>
      </w:r>
      <w:r w:rsidRPr="00E83A5A">
        <w:rPr>
          <w:rFonts w:ascii="Lato" w:hAnsi="Lato" w:cs="Arial"/>
          <w:sz w:val="24"/>
          <w:szCs w:val="24"/>
        </w:rPr>
        <w:t xml:space="preserve"> </w:t>
      </w:r>
      <w:r w:rsidR="00950524">
        <w:rPr>
          <w:rFonts w:ascii="Lato" w:hAnsi="Lato" w:cs="Arial"/>
          <w:sz w:val="24"/>
          <w:szCs w:val="24"/>
        </w:rPr>
        <w:t>bi</w:t>
      </w:r>
      <w:r w:rsidR="00950524" w:rsidRPr="00E83A5A">
        <w:rPr>
          <w:rFonts w:ascii="Lato" w:hAnsi="Lato" w:cs="Arial"/>
          <w:sz w:val="24"/>
          <w:szCs w:val="24"/>
        </w:rPr>
        <w:t>omédicos</w:t>
      </w:r>
    </w:p>
    <w:p w14:paraId="285D785A" w14:textId="34D83AFF" w:rsidR="000A69AD" w:rsidRPr="00E83A5A" w:rsidRDefault="000A69AD" w:rsidP="000A69AD">
      <w:pPr>
        <w:pStyle w:val="Prrafodelista"/>
        <w:numPr>
          <w:ilvl w:val="0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Procedimiento de mantenimiento</w:t>
      </w:r>
      <w:r w:rsidR="00B57435">
        <w:rPr>
          <w:rFonts w:ascii="Lato" w:hAnsi="Lato" w:cs="Arial"/>
          <w:sz w:val="24"/>
          <w:szCs w:val="24"/>
        </w:rPr>
        <w:t xml:space="preserve"> </w:t>
      </w:r>
      <w:r w:rsidR="00950524">
        <w:rPr>
          <w:rFonts w:ascii="Lato" w:hAnsi="Lato" w:cs="Arial"/>
          <w:sz w:val="24"/>
          <w:szCs w:val="24"/>
        </w:rPr>
        <w:t>equipos</w:t>
      </w:r>
      <w:r w:rsidR="00950524" w:rsidRPr="00E83A5A">
        <w:rPr>
          <w:rFonts w:ascii="Lato" w:hAnsi="Lato" w:cs="Arial"/>
          <w:sz w:val="24"/>
          <w:szCs w:val="24"/>
        </w:rPr>
        <w:t xml:space="preserve"> </w:t>
      </w:r>
      <w:r w:rsidR="00950524">
        <w:rPr>
          <w:rFonts w:ascii="Lato" w:hAnsi="Lato" w:cs="Arial"/>
          <w:sz w:val="24"/>
          <w:szCs w:val="24"/>
        </w:rPr>
        <w:t>bi</w:t>
      </w:r>
      <w:r w:rsidR="00950524" w:rsidRPr="00E83A5A">
        <w:rPr>
          <w:rFonts w:ascii="Lato" w:hAnsi="Lato" w:cs="Arial"/>
          <w:sz w:val="24"/>
          <w:szCs w:val="24"/>
        </w:rPr>
        <w:t>omédicos</w:t>
      </w:r>
    </w:p>
    <w:p w14:paraId="24DEEEE9" w14:textId="77777777" w:rsidR="000A69AD" w:rsidRPr="00E83A5A" w:rsidRDefault="000A69AD" w:rsidP="000A69AD">
      <w:pPr>
        <w:pStyle w:val="Prrafodelista"/>
        <w:numPr>
          <w:ilvl w:val="0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Cronograma de mantenimiento.</w:t>
      </w:r>
    </w:p>
    <w:p w14:paraId="17802ECC" w14:textId="15842AE9" w:rsidR="000A69AD" w:rsidRPr="00E83A5A" w:rsidRDefault="000A69AD" w:rsidP="000A69AD">
      <w:pPr>
        <w:pStyle w:val="Prrafodelista"/>
        <w:numPr>
          <w:ilvl w:val="0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 xml:space="preserve">Hoja de vida de los </w:t>
      </w:r>
      <w:r w:rsidR="00950524">
        <w:rPr>
          <w:rFonts w:ascii="Lato" w:hAnsi="Lato" w:cs="Arial"/>
          <w:sz w:val="24"/>
          <w:szCs w:val="24"/>
        </w:rPr>
        <w:t>equipos</w:t>
      </w:r>
      <w:r w:rsidR="00950524" w:rsidRPr="00E83A5A">
        <w:rPr>
          <w:rFonts w:ascii="Lato" w:hAnsi="Lato" w:cs="Arial"/>
          <w:sz w:val="24"/>
          <w:szCs w:val="24"/>
        </w:rPr>
        <w:t xml:space="preserve"> </w:t>
      </w:r>
      <w:r w:rsidR="00950524">
        <w:rPr>
          <w:rFonts w:ascii="Lato" w:hAnsi="Lato" w:cs="Arial"/>
          <w:sz w:val="24"/>
          <w:szCs w:val="24"/>
        </w:rPr>
        <w:t>bi</w:t>
      </w:r>
      <w:r w:rsidR="00950524" w:rsidRPr="00E83A5A">
        <w:rPr>
          <w:rFonts w:ascii="Lato" w:hAnsi="Lato" w:cs="Arial"/>
          <w:sz w:val="24"/>
          <w:szCs w:val="24"/>
        </w:rPr>
        <w:t>omédicos</w:t>
      </w:r>
      <w:r w:rsidRPr="00E83A5A">
        <w:rPr>
          <w:rFonts w:ascii="Lato" w:hAnsi="Lato" w:cs="Arial"/>
          <w:sz w:val="24"/>
          <w:szCs w:val="24"/>
        </w:rPr>
        <w:t>.</w:t>
      </w:r>
    </w:p>
    <w:p w14:paraId="2B900CE5" w14:textId="7167615F" w:rsidR="000A69AD" w:rsidRDefault="000A69AD" w:rsidP="000A69AD">
      <w:pPr>
        <w:pStyle w:val="Prrafodelista"/>
        <w:numPr>
          <w:ilvl w:val="1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Soportes de mantenimiento</w:t>
      </w:r>
      <w:r w:rsidR="00950524">
        <w:rPr>
          <w:rFonts w:ascii="Lato" w:hAnsi="Lato" w:cs="Arial"/>
          <w:sz w:val="24"/>
          <w:szCs w:val="24"/>
        </w:rPr>
        <w:t xml:space="preserve"> por cada equipo.</w:t>
      </w:r>
    </w:p>
    <w:p w14:paraId="3E5E9A64" w14:textId="37B7F617" w:rsidR="00B57435" w:rsidRPr="00E83A5A" w:rsidRDefault="00B57435" w:rsidP="000A69AD">
      <w:pPr>
        <w:pStyle w:val="Prrafodelista"/>
        <w:numPr>
          <w:ilvl w:val="1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Manual de funcionamiento de </w:t>
      </w:r>
      <w:r w:rsidR="00950524">
        <w:rPr>
          <w:rFonts w:ascii="Lato" w:hAnsi="Lato" w:cs="Arial"/>
          <w:sz w:val="24"/>
          <w:szCs w:val="24"/>
        </w:rPr>
        <w:t>equipos</w:t>
      </w:r>
      <w:r w:rsidR="00950524" w:rsidRPr="00E83A5A">
        <w:rPr>
          <w:rFonts w:ascii="Lato" w:hAnsi="Lato" w:cs="Arial"/>
          <w:sz w:val="24"/>
          <w:szCs w:val="24"/>
        </w:rPr>
        <w:t xml:space="preserve"> </w:t>
      </w:r>
      <w:r w:rsidR="00950524">
        <w:rPr>
          <w:rFonts w:ascii="Lato" w:hAnsi="Lato" w:cs="Arial"/>
          <w:sz w:val="24"/>
          <w:szCs w:val="24"/>
        </w:rPr>
        <w:t>bi</w:t>
      </w:r>
      <w:r w:rsidR="00950524" w:rsidRPr="00E83A5A">
        <w:rPr>
          <w:rFonts w:ascii="Lato" w:hAnsi="Lato" w:cs="Arial"/>
          <w:sz w:val="24"/>
          <w:szCs w:val="24"/>
        </w:rPr>
        <w:t>omédicos</w:t>
      </w:r>
    </w:p>
    <w:p w14:paraId="504B7D4A" w14:textId="4E9E75EE" w:rsidR="000A69AD" w:rsidRDefault="000A69AD" w:rsidP="000A69AD">
      <w:pPr>
        <w:pStyle w:val="Prrafodelista"/>
        <w:numPr>
          <w:ilvl w:val="0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 xml:space="preserve">Programa en el uso de </w:t>
      </w:r>
      <w:r w:rsidR="00950524">
        <w:rPr>
          <w:rFonts w:ascii="Lato" w:hAnsi="Lato" w:cs="Arial"/>
          <w:sz w:val="24"/>
          <w:szCs w:val="24"/>
        </w:rPr>
        <w:t>equipos</w:t>
      </w:r>
      <w:r w:rsidR="00950524" w:rsidRPr="00E83A5A">
        <w:rPr>
          <w:rFonts w:ascii="Lato" w:hAnsi="Lato" w:cs="Arial"/>
          <w:sz w:val="24"/>
          <w:szCs w:val="24"/>
        </w:rPr>
        <w:t xml:space="preserve"> </w:t>
      </w:r>
      <w:r w:rsidR="00950524">
        <w:rPr>
          <w:rFonts w:ascii="Lato" w:hAnsi="Lato" w:cs="Arial"/>
          <w:sz w:val="24"/>
          <w:szCs w:val="24"/>
        </w:rPr>
        <w:t>bi</w:t>
      </w:r>
      <w:r w:rsidR="00950524" w:rsidRPr="00E83A5A">
        <w:rPr>
          <w:rFonts w:ascii="Lato" w:hAnsi="Lato" w:cs="Arial"/>
          <w:sz w:val="24"/>
          <w:szCs w:val="24"/>
        </w:rPr>
        <w:t>omédicos</w:t>
      </w:r>
      <w:r w:rsidRPr="00E83A5A">
        <w:rPr>
          <w:rFonts w:ascii="Lato" w:hAnsi="Lato" w:cs="Arial"/>
          <w:sz w:val="24"/>
          <w:szCs w:val="24"/>
        </w:rPr>
        <w:t>.</w:t>
      </w:r>
    </w:p>
    <w:p w14:paraId="3F372A22" w14:textId="7CD551F5" w:rsidR="00950524" w:rsidRPr="00E83A5A" w:rsidRDefault="00950524" w:rsidP="00950524">
      <w:pPr>
        <w:pStyle w:val="Prrafodelista"/>
        <w:numPr>
          <w:ilvl w:val="1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Certificado de capacitación en el uso de </w:t>
      </w:r>
      <w:r>
        <w:rPr>
          <w:rFonts w:ascii="Lato" w:hAnsi="Lato" w:cs="Arial"/>
          <w:sz w:val="24"/>
          <w:szCs w:val="24"/>
        </w:rPr>
        <w:t>equipos</w:t>
      </w:r>
      <w:r w:rsidRPr="00E83A5A">
        <w:rPr>
          <w:rFonts w:ascii="Lato" w:hAnsi="Lato" w:cs="Arial"/>
          <w:sz w:val="24"/>
          <w:szCs w:val="24"/>
        </w:rPr>
        <w:t xml:space="preserve"> </w:t>
      </w:r>
      <w:r>
        <w:rPr>
          <w:rFonts w:ascii="Lato" w:hAnsi="Lato" w:cs="Arial"/>
          <w:sz w:val="24"/>
          <w:szCs w:val="24"/>
        </w:rPr>
        <w:t>bi</w:t>
      </w:r>
      <w:r w:rsidRPr="00E83A5A">
        <w:rPr>
          <w:rFonts w:ascii="Lato" w:hAnsi="Lato" w:cs="Arial"/>
          <w:sz w:val="24"/>
          <w:szCs w:val="24"/>
        </w:rPr>
        <w:t>omédicos</w:t>
      </w:r>
      <w:r>
        <w:rPr>
          <w:rFonts w:ascii="Lato" w:hAnsi="Lato" w:cs="Arial"/>
          <w:sz w:val="24"/>
          <w:szCs w:val="24"/>
        </w:rPr>
        <w:t>.</w:t>
      </w:r>
    </w:p>
    <w:p w14:paraId="0B08B45F" w14:textId="583112A4" w:rsidR="000A69AD" w:rsidRPr="00950524" w:rsidRDefault="000A69AD" w:rsidP="00950524">
      <w:pPr>
        <w:pStyle w:val="Prrafodelista"/>
        <w:numPr>
          <w:ilvl w:val="0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 xml:space="preserve">Suficiencia de </w:t>
      </w:r>
      <w:r w:rsidR="00950524">
        <w:rPr>
          <w:rFonts w:ascii="Lato" w:hAnsi="Lato" w:cs="Arial"/>
          <w:sz w:val="24"/>
          <w:szCs w:val="24"/>
        </w:rPr>
        <w:t>equipos</w:t>
      </w:r>
      <w:r w:rsidR="00950524" w:rsidRPr="00E83A5A">
        <w:rPr>
          <w:rFonts w:ascii="Lato" w:hAnsi="Lato" w:cs="Arial"/>
          <w:sz w:val="24"/>
          <w:szCs w:val="24"/>
        </w:rPr>
        <w:t xml:space="preserve"> </w:t>
      </w:r>
      <w:r w:rsidR="00950524">
        <w:rPr>
          <w:rFonts w:ascii="Lato" w:hAnsi="Lato" w:cs="Arial"/>
          <w:sz w:val="24"/>
          <w:szCs w:val="24"/>
        </w:rPr>
        <w:t>bi</w:t>
      </w:r>
      <w:r w:rsidR="00950524" w:rsidRPr="00E83A5A">
        <w:rPr>
          <w:rFonts w:ascii="Lato" w:hAnsi="Lato" w:cs="Arial"/>
          <w:sz w:val="24"/>
          <w:szCs w:val="24"/>
        </w:rPr>
        <w:t>omédicos</w:t>
      </w:r>
      <w:r w:rsidR="00950524">
        <w:rPr>
          <w:rFonts w:ascii="Lato" w:hAnsi="Lato" w:cs="Arial"/>
          <w:sz w:val="24"/>
          <w:szCs w:val="24"/>
        </w:rPr>
        <w:t>.</w:t>
      </w:r>
    </w:p>
    <w:p w14:paraId="67FC6478" w14:textId="5BA05AF3" w:rsidR="000A69AD" w:rsidRDefault="000A69AD" w:rsidP="000A69AD">
      <w:pPr>
        <w:pStyle w:val="Prrafodelista"/>
        <w:numPr>
          <w:ilvl w:val="0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Contrato o convenio con el técnico</w:t>
      </w:r>
      <w:r w:rsidR="00412E40">
        <w:rPr>
          <w:rFonts w:ascii="Lato" w:hAnsi="Lato" w:cs="Arial"/>
          <w:sz w:val="24"/>
          <w:szCs w:val="24"/>
        </w:rPr>
        <w:t xml:space="preserve"> de mantenimiento</w:t>
      </w:r>
      <w:r w:rsidRPr="00E83A5A">
        <w:rPr>
          <w:rFonts w:ascii="Lato" w:hAnsi="Lato" w:cs="Arial"/>
          <w:sz w:val="24"/>
          <w:szCs w:val="24"/>
        </w:rPr>
        <w:t>.</w:t>
      </w:r>
    </w:p>
    <w:p w14:paraId="6E2764DB" w14:textId="03C10CF1" w:rsidR="00950524" w:rsidRPr="00E83A5A" w:rsidRDefault="00950524" w:rsidP="00950524">
      <w:pPr>
        <w:pStyle w:val="Prrafodelista"/>
        <w:numPr>
          <w:ilvl w:val="1"/>
          <w:numId w:val="9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Hoja de vida del técnico</w:t>
      </w:r>
      <w:r>
        <w:rPr>
          <w:rFonts w:ascii="Lato" w:hAnsi="Lato" w:cs="Arial"/>
          <w:sz w:val="24"/>
          <w:szCs w:val="24"/>
        </w:rPr>
        <w:t xml:space="preserve"> de mantenimiento</w:t>
      </w:r>
      <w:r>
        <w:rPr>
          <w:rFonts w:ascii="Lato" w:hAnsi="Lato" w:cs="Arial"/>
          <w:sz w:val="24"/>
          <w:szCs w:val="24"/>
        </w:rPr>
        <w:tab/>
      </w:r>
    </w:p>
    <w:p w14:paraId="58A74621" w14:textId="77777777" w:rsidR="000A69AD" w:rsidRPr="00E83A5A" w:rsidRDefault="000A69AD" w:rsidP="000A69AD">
      <w:pPr>
        <w:rPr>
          <w:rFonts w:ascii="Lato" w:hAnsi="Lato"/>
        </w:rPr>
      </w:pPr>
    </w:p>
    <w:p w14:paraId="0315E785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1C1A2FA0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5F13495E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4E1738BA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42A2DE4B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354EE5B4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5594AC1B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3D93113B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46E1E27A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209F602B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31E6C657" w14:textId="77777777" w:rsidR="000A69AD" w:rsidRPr="00E83A5A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226D9F14" w14:textId="77777777" w:rsidR="000A69AD" w:rsidRPr="00C81A95" w:rsidRDefault="000A69AD" w:rsidP="00C81A95">
      <w:pPr>
        <w:spacing w:line="360" w:lineRule="auto"/>
        <w:rPr>
          <w:rFonts w:ascii="Lato" w:hAnsi="Lato" w:cs="Arial"/>
          <w:sz w:val="26"/>
          <w:szCs w:val="26"/>
        </w:rPr>
      </w:pPr>
    </w:p>
    <w:p w14:paraId="1838687F" w14:textId="77777777" w:rsidR="000A69AD" w:rsidRPr="00E83A5A" w:rsidRDefault="000A69AD" w:rsidP="000A69AD">
      <w:pPr>
        <w:spacing w:line="360" w:lineRule="auto"/>
        <w:rPr>
          <w:rFonts w:ascii="Lato" w:hAnsi="Lato" w:cs="Arial"/>
          <w:sz w:val="48"/>
          <w:szCs w:val="48"/>
        </w:rPr>
      </w:pPr>
      <w:r w:rsidRPr="00E83A5A">
        <w:rPr>
          <w:rFonts w:ascii="Lato" w:hAnsi="Lato" w:cs="Arial"/>
          <w:b/>
          <w:sz w:val="48"/>
          <w:szCs w:val="48"/>
        </w:rPr>
        <w:lastRenderedPageBreak/>
        <w:t>MEDICAMENTOS, DISPOSITIVOS MÉDICOS E INSUMOS</w:t>
      </w:r>
    </w:p>
    <w:p w14:paraId="470D954C" w14:textId="77777777" w:rsidR="000A69AD" w:rsidRPr="00E83A5A" w:rsidRDefault="000A69AD" w:rsidP="000A69AD">
      <w:pPr>
        <w:pStyle w:val="Prrafodelista"/>
        <w:spacing w:line="360" w:lineRule="auto"/>
        <w:rPr>
          <w:rFonts w:ascii="Lato" w:hAnsi="Lato" w:cs="Arial"/>
        </w:rPr>
      </w:pPr>
    </w:p>
    <w:p w14:paraId="4581945D" w14:textId="0713EC49" w:rsidR="00C81A95" w:rsidRDefault="000A69AD" w:rsidP="000A69AD">
      <w:pPr>
        <w:pStyle w:val="Prrafodelista"/>
        <w:numPr>
          <w:ilvl w:val="0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 xml:space="preserve">Registro </w:t>
      </w:r>
      <w:r w:rsidR="00C81A95">
        <w:rPr>
          <w:rFonts w:ascii="Lato" w:hAnsi="Lato" w:cs="Arial"/>
          <w:sz w:val="24"/>
          <w:szCs w:val="24"/>
        </w:rPr>
        <w:t xml:space="preserve">inventario </w:t>
      </w:r>
      <w:r w:rsidRPr="00E83A5A">
        <w:rPr>
          <w:rFonts w:ascii="Lato" w:hAnsi="Lato" w:cs="Arial"/>
          <w:sz w:val="24"/>
          <w:szCs w:val="24"/>
        </w:rPr>
        <w:t xml:space="preserve">de medicamentos </w:t>
      </w:r>
      <w:r w:rsidR="00C81A95" w:rsidRPr="00E83A5A">
        <w:rPr>
          <w:rFonts w:ascii="Lato" w:hAnsi="Lato" w:cs="Arial"/>
          <w:sz w:val="24"/>
          <w:szCs w:val="24"/>
        </w:rPr>
        <w:t>(Excel</w:t>
      </w:r>
      <w:r w:rsidR="00C81A95">
        <w:rPr>
          <w:rFonts w:ascii="Lato" w:hAnsi="Lato" w:cs="Arial"/>
          <w:sz w:val="24"/>
          <w:szCs w:val="24"/>
        </w:rPr>
        <w:t xml:space="preserve"> o físico</w:t>
      </w:r>
      <w:r w:rsidR="00C81A95" w:rsidRPr="00E83A5A">
        <w:rPr>
          <w:rFonts w:ascii="Lato" w:hAnsi="Lato" w:cs="Arial"/>
          <w:sz w:val="24"/>
          <w:szCs w:val="24"/>
        </w:rPr>
        <w:t>)</w:t>
      </w:r>
    </w:p>
    <w:p w14:paraId="6F25512F" w14:textId="1AB8E478" w:rsidR="000A69AD" w:rsidRPr="00E83A5A" w:rsidRDefault="00C81A95" w:rsidP="000A69AD">
      <w:pPr>
        <w:pStyle w:val="Prrafodelista"/>
        <w:numPr>
          <w:ilvl w:val="0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Registro </w:t>
      </w:r>
      <w:r w:rsidR="000A69AD" w:rsidRPr="00E83A5A">
        <w:rPr>
          <w:rFonts w:ascii="Lato" w:hAnsi="Lato" w:cs="Arial"/>
          <w:sz w:val="24"/>
          <w:szCs w:val="24"/>
        </w:rPr>
        <w:t>inventario de dispositivos médicos e insumos (Excel</w:t>
      </w:r>
      <w:r w:rsidR="00E9704C">
        <w:rPr>
          <w:rFonts w:ascii="Lato" w:hAnsi="Lato" w:cs="Arial"/>
          <w:sz w:val="24"/>
          <w:szCs w:val="24"/>
        </w:rPr>
        <w:t xml:space="preserve"> o físico</w:t>
      </w:r>
      <w:r w:rsidR="000A69AD" w:rsidRPr="00E83A5A">
        <w:rPr>
          <w:rFonts w:ascii="Lato" w:hAnsi="Lato" w:cs="Arial"/>
          <w:sz w:val="24"/>
          <w:szCs w:val="24"/>
        </w:rPr>
        <w:t>)</w:t>
      </w:r>
    </w:p>
    <w:p w14:paraId="05A86A58" w14:textId="77777777" w:rsidR="000A69AD" w:rsidRPr="00E83A5A" w:rsidRDefault="000A69AD" w:rsidP="000A69AD">
      <w:pPr>
        <w:pStyle w:val="Prrafodelista"/>
        <w:numPr>
          <w:ilvl w:val="0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Procedimientos de adquisición de medicamentos, dispositivos médicos e insumos.</w:t>
      </w:r>
    </w:p>
    <w:p w14:paraId="29046599" w14:textId="77777777" w:rsidR="000A69AD" w:rsidRPr="00E83A5A" w:rsidRDefault="000A69AD" w:rsidP="000A69AD">
      <w:pPr>
        <w:pStyle w:val="Prrafodelista"/>
        <w:numPr>
          <w:ilvl w:val="1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Listado de proveedores.</w:t>
      </w:r>
    </w:p>
    <w:p w14:paraId="28BA57D4" w14:textId="77777777" w:rsidR="000A69AD" w:rsidRPr="00E83A5A" w:rsidRDefault="000A69AD" w:rsidP="000A69AD">
      <w:pPr>
        <w:pStyle w:val="Prrafodelista"/>
        <w:numPr>
          <w:ilvl w:val="0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Programa de farmacovigilancia</w:t>
      </w:r>
    </w:p>
    <w:p w14:paraId="0FC8312B" w14:textId="77777777" w:rsidR="000A69AD" w:rsidRPr="00E83A5A" w:rsidRDefault="000A69AD" w:rsidP="000A69AD">
      <w:pPr>
        <w:pStyle w:val="Prrafodelista"/>
        <w:numPr>
          <w:ilvl w:val="1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Formato FOREAM e instructivo</w:t>
      </w:r>
    </w:p>
    <w:p w14:paraId="0E12E73C" w14:textId="77777777" w:rsidR="000A69AD" w:rsidRPr="00E83A5A" w:rsidRDefault="000A69AD" w:rsidP="000A69AD">
      <w:pPr>
        <w:pStyle w:val="Prrafodelista"/>
        <w:numPr>
          <w:ilvl w:val="1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Inscripción al programa de farmacovigilancia</w:t>
      </w:r>
    </w:p>
    <w:p w14:paraId="063DAD83" w14:textId="77777777" w:rsidR="000A69AD" w:rsidRPr="00E83A5A" w:rsidRDefault="000A69AD" w:rsidP="000A69AD">
      <w:pPr>
        <w:pStyle w:val="Prrafodelista"/>
        <w:numPr>
          <w:ilvl w:val="0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Programa de tecnovigilancia</w:t>
      </w:r>
    </w:p>
    <w:p w14:paraId="07361D5C" w14:textId="77777777" w:rsidR="000A69AD" w:rsidRPr="00E83A5A" w:rsidRDefault="000A69AD" w:rsidP="000A69AD">
      <w:pPr>
        <w:pStyle w:val="Prrafodelista"/>
        <w:numPr>
          <w:ilvl w:val="1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Formato FOREIA001 e instructivo</w:t>
      </w:r>
    </w:p>
    <w:p w14:paraId="421110B0" w14:textId="77777777" w:rsidR="000A69AD" w:rsidRPr="00E83A5A" w:rsidRDefault="000A69AD" w:rsidP="000A69AD">
      <w:pPr>
        <w:pStyle w:val="Prrafodelista"/>
        <w:numPr>
          <w:ilvl w:val="1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Instructivo FOREIU002</w:t>
      </w:r>
    </w:p>
    <w:p w14:paraId="23BA079B" w14:textId="77777777" w:rsidR="000A69AD" w:rsidRPr="00E83A5A" w:rsidRDefault="000A69AD" w:rsidP="000A69AD">
      <w:pPr>
        <w:pStyle w:val="Prrafodelista"/>
        <w:numPr>
          <w:ilvl w:val="1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Inscripción a la red nacional de tecnovigilancia</w:t>
      </w:r>
    </w:p>
    <w:p w14:paraId="32C28CB7" w14:textId="77777777" w:rsidR="000A69AD" w:rsidRPr="00E83A5A" w:rsidRDefault="000A69AD" w:rsidP="000A69AD">
      <w:pPr>
        <w:pStyle w:val="Prrafodelista"/>
        <w:numPr>
          <w:ilvl w:val="1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Reportes trimestrales en cero Invima.</w:t>
      </w:r>
    </w:p>
    <w:p w14:paraId="6C9D264A" w14:textId="77777777" w:rsidR="000A69AD" w:rsidRPr="00E83A5A" w:rsidRDefault="000A69AD" w:rsidP="000A69AD">
      <w:pPr>
        <w:pStyle w:val="Prrafodelista"/>
        <w:numPr>
          <w:ilvl w:val="0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 xml:space="preserve">Protocolo de verificación de alertas sanitarias </w:t>
      </w:r>
    </w:p>
    <w:p w14:paraId="63D2CE9B" w14:textId="77777777" w:rsidR="000A69AD" w:rsidRPr="00E83A5A" w:rsidRDefault="000A69AD" w:rsidP="000A69AD">
      <w:pPr>
        <w:pStyle w:val="Prrafodelista"/>
        <w:numPr>
          <w:ilvl w:val="1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 xml:space="preserve">Formato de verificación alertas Tecnovigilancia y Farmacovigilancia. </w:t>
      </w:r>
    </w:p>
    <w:p w14:paraId="294CF58A" w14:textId="77777777" w:rsidR="000A69AD" w:rsidRPr="00E83A5A" w:rsidRDefault="000A69AD" w:rsidP="000A69AD">
      <w:pPr>
        <w:pStyle w:val="Prrafodelista"/>
        <w:numPr>
          <w:ilvl w:val="0"/>
          <w:numId w:val="10"/>
        </w:numPr>
        <w:spacing w:line="360" w:lineRule="auto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Registro de temperatura y humedad.</w:t>
      </w:r>
    </w:p>
    <w:p w14:paraId="087471D3" w14:textId="77777777" w:rsidR="000A69AD" w:rsidRPr="00E83A5A" w:rsidRDefault="000A69AD" w:rsidP="000A69AD">
      <w:pPr>
        <w:pStyle w:val="Prrafodelista"/>
        <w:spacing w:line="360" w:lineRule="auto"/>
        <w:rPr>
          <w:rFonts w:ascii="Lato" w:hAnsi="Lato" w:cs="Arial"/>
        </w:rPr>
      </w:pPr>
    </w:p>
    <w:p w14:paraId="763F5216" w14:textId="77777777" w:rsidR="000A69AD" w:rsidRPr="00E83A5A" w:rsidRDefault="000A69AD" w:rsidP="000A69AD">
      <w:pPr>
        <w:rPr>
          <w:rFonts w:ascii="Lato" w:hAnsi="Lato"/>
        </w:rPr>
      </w:pPr>
    </w:p>
    <w:p w14:paraId="67819721" w14:textId="77777777" w:rsidR="000A69AD" w:rsidRDefault="000A69AD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3E29E770" w14:textId="77777777" w:rsidR="00C81A95" w:rsidRPr="00E83A5A" w:rsidRDefault="00C81A95" w:rsidP="00D02D38">
      <w:pPr>
        <w:pStyle w:val="Prrafodelista"/>
        <w:spacing w:line="360" w:lineRule="auto"/>
        <w:rPr>
          <w:rFonts w:ascii="Lato" w:hAnsi="Lato" w:cs="Arial"/>
          <w:sz w:val="26"/>
          <w:szCs w:val="26"/>
        </w:rPr>
      </w:pPr>
    </w:p>
    <w:p w14:paraId="33000106" w14:textId="77777777" w:rsidR="00D02D38" w:rsidRPr="00E83A5A" w:rsidRDefault="00D02D38" w:rsidP="00D02D38">
      <w:pPr>
        <w:spacing w:line="360" w:lineRule="auto"/>
        <w:rPr>
          <w:rFonts w:ascii="Lato" w:hAnsi="Lato" w:cs="Arial"/>
          <w:sz w:val="26"/>
          <w:szCs w:val="26"/>
        </w:rPr>
      </w:pPr>
    </w:p>
    <w:p w14:paraId="687D45FD" w14:textId="77777777" w:rsidR="00FB2F6F" w:rsidRPr="00E83A5A" w:rsidRDefault="00FB2F6F" w:rsidP="00D02D38">
      <w:pPr>
        <w:spacing w:line="360" w:lineRule="auto"/>
        <w:rPr>
          <w:rFonts w:ascii="Lato" w:hAnsi="Lato" w:cs="Arial"/>
          <w:sz w:val="26"/>
          <w:szCs w:val="26"/>
        </w:rPr>
      </w:pPr>
    </w:p>
    <w:p w14:paraId="2CF03AEC" w14:textId="681334B9" w:rsidR="00E263BC" w:rsidRPr="00E83A5A" w:rsidRDefault="00E263BC" w:rsidP="00E263BC">
      <w:pPr>
        <w:spacing w:line="276" w:lineRule="auto"/>
        <w:rPr>
          <w:rFonts w:ascii="Lato" w:hAnsi="Lato" w:cs="Arial"/>
          <w:b/>
          <w:sz w:val="48"/>
          <w:szCs w:val="48"/>
        </w:rPr>
      </w:pPr>
      <w:r w:rsidRPr="00E83A5A">
        <w:rPr>
          <w:rFonts w:ascii="Lato" w:hAnsi="Lato" w:cs="Arial"/>
          <w:b/>
          <w:sz w:val="48"/>
          <w:szCs w:val="48"/>
        </w:rPr>
        <w:lastRenderedPageBreak/>
        <w:t>PROCESOS PRIORITARIOS</w:t>
      </w:r>
    </w:p>
    <w:p w14:paraId="17114335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 xml:space="preserve">Política o programa de seguridad del paciente. </w:t>
      </w:r>
    </w:p>
    <w:p w14:paraId="0C4C0912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 xml:space="preserve">Actividades encaminadas a gestionar la seguridad del paciente. </w:t>
      </w:r>
    </w:p>
    <w:p w14:paraId="5C04AF96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Protocolo uso racional de antibiótico</w:t>
      </w:r>
    </w:p>
    <w:p w14:paraId="3AD0E23D" w14:textId="2ABF4979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 xml:space="preserve">Prácticas seguras </w:t>
      </w:r>
      <w:r w:rsidR="00F20F2E">
        <w:rPr>
          <w:rFonts w:ascii="Lato" w:eastAsia="Times New Roman" w:hAnsi="Lato" w:cs="Arial"/>
          <w:lang w:eastAsia="es-CO"/>
        </w:rPr>
        <w:t>(según aplique)</w:t>
      </w:r>
    </w:p>
    <w:p w14:paraId="7A840257" w14:textId="77777777" w:rsidR="00E263BC" w:rsidRPr="00E83A5A" w:rsidRDefault="00E263BC" w:rsidP="00E263BC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</w:rPr>
      </w:pPr>
      <w:r w:rsidRPr="00E83A5A">
        <w:rPr>
          <w:rFonts w:ascii="Lato" w:hAnsi="Lato" w:cs="Arial"/>
          <w:color w:val="000000"/>
        </w:rPr>
        <w:t xml:space="preserve">Asegurar la correcta identificación del paciente en los procesos asistenciales. (que incluya como mínimo dos identificadores: nombre completo y número de identificación) </w:t>
      </w:r>
    </w:p>
    <w:p w14:paraId="355ACF0C" w14:textId="77777777" w:rsidR="00E263BC" w:rsidRPr="00E83A5A" w:rsidRDefault="00E263BC" w:rsidP="00E263BC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Gestionar y desarrollar una adecuada comunicación entre las personas que atienden y cuidan a los pacientes.</w:t>
      </w:r>
    </w:p>
    <w:p w14:paraId="77C5DA8B" w14:textId="77777777" w:rsidR="00E263BC" w:rsidRPr="00E83A5A" w:rsidRDefault="00E263BC" w:rsidP="00E263BC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hAnsi="Lato" w:cs="Arial"/>
          <w:color w:val="000000"/>
        </w:rPr>
        <w:t xml:space="preserve">Detectar, prevenir y reducir infecciones asociadas con la atención en salud (que incluya protocolo de higiene de manos o higienización con soluciones a base de alcohol). </w:t>
      </w:r>
    </w:p>
    <w:p w14:paraId="7C5E08DE" w14:textId="77777777" w:rsidR="00E263BC" w:rsidRPr="00E83A5A" w:rsidRDefault="00E263BC" w:rsidP="00E263BC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hAnsi="Lato" w:cs="Arial"/>
          <w:color w:val="000000"/>
        </w:rPr>
        <w:t xml:space="preserve">Detectar, analizar y gestionar eventos adversos. </w:t>
      </w:r>
    </w:p>
    <w:p w14:paraId="3E872EF3" w14:textId="77777777" w:rsidR="00E263BC" w:rsidRPr="00E83A5A" w:rsidRDefault="00E263BC" w:rsidP="00E263BC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hAnsi="Lato" w:cs="Arial"/>
          <w:color w:val="000000"/>
        </w:rPr>
        <w:t xml:space="preserve">Garantizar la funcionalidad de los procedimientos de consentimiento informado. </w:t>
      </w:r>
    </w:p>
    <w:p w14:paraId="6320F552" w14:textId="77777777" w:rsidR="00E263BC" w:rsidRPr="00E83A5A" w:rsidRDefault="00E263BC" w:rsidP="00E263BC">
      <w:pPr>
        <w:numPr>
          <w:ilvl w:val="2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Consentimiento informado por cada procedimiento realizado</w:t>
      </w:r>
    </w:p>
    <w:p w14:paraId="02702ADA" w14:textId="77777777" w:rsidR="00E263BC" w:rsidRPr="00E83A5A" w:rsidRDefault="00E263BC" w:rsidP="00E263BC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</w:rPr>
      </w:pPr>
      <w:r w:rsidRPr="00E83A5A">
        <w:rPr>
          <w:rFonts w:ascii="Lato" w:hAnsi="Lato" w:cs="Arial"/>
          <w:color w:val="000000"/>
        </w:rPr>
        <w:t xml:space="preserve">Mejorar la seguridad en la utilización de medicamentos, en los servicios donde aplique. </w:t>
      </w:r>
    </w:p>
    <w:p w14:paraId="24289B6E" w14:textId="77777777" w:rsidR="00E263BC" w:rsidRPr="00E83A5A" w:rsidRDefault="00E263BC" w:rsidP="00E263BC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</w:rPr>
      </w:pPr>
      <w:r w:rsidRPr="00E83A5A">
        <w:rPr>
          <w:rFonts w:ascii="Lato" w:hAnsi="Lato" w:cs="Arial"/>
          <w:color w:val="000000"/>
        </w:rPr>
        <w:t xml:space="preserve">Prevenir y reducir la frecuencia de caídas, en los servicios donde aplique. </w:t>
      </w:r>
    </w:p>
    <w:p w14:paraId="44DF8136" w14:textId="77777777" w:rsidR="00E263BC" w:rsidRPr="00E83A5A" w:rsidRDefault="00E263BC" w:rsidP="00E263BC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</w:rPr>
      </w:pPr>
      <w:r w:rsidRPr="00E83A5A">
        <w:rPr>
          <w:rFonts w:ascii="Lato" w:hAnsi="Lato" w:cs="Arial"/>
          <w:color w:val="000000"/>
        </w:rPr>
        <w:t xml:space="preserve">Mejorar la seguridad en los procedimientos quirúrgicos, en los servicios </w:t>
      </w:r>
      <w:r w:rsidRPr="00E9704C">
        <w:rPr>
          <w:rFonts w:ascii="Lato" w:hAnsi="Lato" w:cs="Arial"/>
          <w:b/>
          <w:bCs/>
          <w:color w:val="000000"/>
        </w:rPr>
        <w:t>donde aplique.</w:t>
      </w:r>
      <w:r w:rsidRPr="00E83A5A">
        <w:rPr>
          <w:rFonts w:ascii="Lato" w:hAnsi="Lato" w:cs="Arial"/>
          <w:color w:val="000000"/>
        </w:rPr>
        <w:t xml:space="preserve"> </w:t>
      </w:r>
    </w:p>
    <w:p w14:paraId="4D6CD294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 xml:space="preserve">Cultura de seguridad del paciente </w:t>
      </w:r>
    </w:p>
    <w:p w14:paraId="62D74910" w14:textId="77777777" w:rsidR="00E263BC" w:rsidRPr="00E83A5A" w:rsidRDefault="00E263BC" w:rsidP="00E263BC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</w:rPr>
      </w:pPr>
      <w:r w:rsidRPr="00E83A5A">
        <w:rPr>
          <w:rFonts w:ascii="Lato" w:hAnsi="Lato" w:cs="Arial"/>
          <w:color w:val="000000"/>
        </w:rPr>
        <w:t xml:space="preserve">Capacitación del personal en el tema de seguridad del paciente y en los principales riesgos de la atención. </w:t>
      </w:r>
    </w:p>
    <w:p w14:paraId="781AC7B8" w14:textId="77777777" w:rsidR="00E263BC" w:rsidRPr="00E83A5A" w:rsidRDefault="00E263BC" w:rsidP="00E263BC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</w:rPr>
      </w:pPr>
      <w:r w:rsidRPr="00E83A5A">
        <w:rPr>
          <w:rFonts w:ascii="Lato" w:eastAsia="Times New Roman" w:hAnsi="Lato" w:cs="Arial"/>
          <w:lang w:eastAsia="es-CO"/>
        </w:rPr>
        <w:t>Procedimiento ilustración del cuidado de los pacientes y sus allegados</w:t>
      </w:r>
    </w:p>
    <w:p w14:paraId="366CE70A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Procedimiento para la atención en la consulta, actividades y procedimientos</w:t>
      </w:r>
    </w:p>
    <w:p w14:paraId="0AE83497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 xml:space="preserve">Guías de práctica clínica de patologías más frecuentes (digital) </w:t>
      </w:r>
    </w:p>
    <w:p w14:paraId="0936430D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Formato de adopción de guías clínicas</w:t>
      </w:r>
    </w:p>
    <w:p w14:paraId="01B6F410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 xml:space="preserve">Manual de bioseguridad </w:t>
      </w:r>
    </w:p>
    <w:p w14:paraId="62BDAEFA" w14:textId="77777777" w:rsidR="00E263BC" w:rsidRPr="00E83A5A" w:rsidRDefault="00E263BC" w:rsidP="00E263BC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plan integral de residuos</w:t>
      </w:r>
    </w:p>
    <w:p w14:paraId="21EE8A43" w14:textId="77777777" w:rsidR="00E263BC" w:rsidRPr="00E83A5A" w:rsidRDefault="00E263BC" w:rsidP="00E263BC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Formato RH1</w:t>
      </w:r>
    </w:p>
    <w:p w14:paraId="573AE3DC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Proceso de esterilización.</w:t>
      </w:r>
    </w:p>
    <w:p w14:paraId="09445F9E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Política de no reuso</w:t>
      </w:r>
    </w:p>
    <w:p w14:paraId="1F14EB12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 xml:space="preserve">Manual de referencia y contrareferencia </w:t>
      </w:r>
    </w:p>
    <w:p w14:paraId="008ACDA3" w14:textId="77777777" w:rsidR="00E263BC" w:rsidRPr="00E83A5A" w:rsidRDefault="00E263BC" w:rsidP="00E263BC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Anexos: tabla 1,2,3,4, y 5</w:t>
      </w:r>
    </w:p>
    <w:p w14:paraId="67FF8D40" w14:textId="77777777" w:rsidR="00E263BC" w:rsidRPr="00E83A5A" w:rsidRDefault="00E263BC" w:rsidP="00E263B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Documento del proceso que orienta la atención en salud de las víctimas de violencias sexuales.</w:t>
      </w:r>
    </w:p>
    <w:p w14:paraId="6FA78927" w14:textId="77777777" w:rsidR="00E9704C" w:rsidRDefault="00E263BC" w:rsidP="00E9704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lang w:eastAsia="es-CO"/>
        </w:rPr>
      </w:pPr>
      <w:r w:rsidRPr="00E83A5A">
        <w:rPr>
          <w:rFonts w:ascii="Lato" w:eastAsia="Times New Roman" w:hAnsi="Lato" w:cs="Arial"/>
          <w:lang w:eastAsia="es-CO"/>
        </w:rPr>
        <w:t>condiciones de custodia del contenido en el kit de derrames.</w:t>
      </w:r>
    </w:p>
    <w:p w14:paraId="50624776" w14:textId="6A4EE4AC" w:rsidR="00E263BC" w:rsidRPr="00E9704C" w:rsidRDefault="00E9704C" w:rsidP="00E9704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Lato" w:eastAsia="Times New Roman" w:hAnsi="Lato" w:cs="Arial"/>
          <w:sz w:val="20"/>
          <w:szCs w:val="20"/>
          <w:lang w:eastAsia="es-CO"/>
        </w:rPr>
      </w:pPr>
      <w:r w:rsidRPr="00E9704C">
        <w:rPr>
          <w:rFonts w:ascii="Lato" w:hAnsi="Lato" w:cs="Arial"/>
          <w:color w:val="000000"/>
          <w:sz w:val="20"/>
          <w:szCs w:val="20"/>
        </w:rPr>
        <w:t xml:space="preserve">Procedimientos que se pueden realizar, incluyendo aquellos que requieran anestesia local y no impliquen anestesia regional ni general. </w:t>
      </w:r>
      <w:r w:rsidRPr="00E9704C">
        <w:rPr>
          <w:rFonts w:ascii="Lato" w:eastAsia="Times New Roman" w:hAnsi="Lato" w:cs="Arial"/>
          <w:sz w:val="20"/>
          <w:szCs w:val="20"/>
          <w:lang w:eastAsia="es-CO"/>
        </w:rPr>
        <w:t>(cuando aplique)</w:t>
      </w:r>
    </w:p>
    <w:p w14:paraId="46898DA7" w14:textId="77777777" w:rsidR="00C54971" w:rsidRPr="00E83A5A" w:rsidRDefault="00C5497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7BBCE324" w14:textId="77777777" w:rsidR="00F12681" w:rsidRPr="00E83A5A" w:rsidRDefault="00F12681" w:rsidP="00F12681">
      <w:pPr>
        <w:spacing w:line="360" w:lineRule="auto"/>
        <w:rPr>
          <w:rFonts w:ascii="Lato" w:hAnsi="Lato" w:cs="Arial"/>
          <w:sz w:val="48"/>
          <w:szCs w:val="48"/>
        </w:rPr>
      </w:pPr>
      <w:r w:rsidRPr="00E83A5A">
        <w:rPr>
          <w:rFonts w:ascii="Lato" w:hAnsi="Lato" w:cs="Arial"/>
          <w:b/>
          <w:sz w:val="48"/>
          <w:szCs w:val="48"/>
        </w:rPr>
        <w:t>HISTORIAS CLÍNICAS Y REGISTROS</w:t>
      </w:r>
    </w:p>
    <w:p w14:paraId="1862C4E8" w14:textId="77777777" w:rsidR="00F12681" w:rsidRPr="00E83A5A" w:rsidRDefault="00F12681" w:rsidP="00F12681">
      <w:pPr>
        <w:pStyle w:val="Prrafodelista"/>
        <w:spacing w:line="360" w:lineRule="auto"/>
        <w:rPr>
          <w:rFonts w:ascii="Lato" w:hAnsi="Lato" w:cs="Arial"/>
        </w:rPr>
      </w:pPr>
    </w:p>
    <w:p w14:paraId="2028B041" w14:textId="5C284E20" w:rsidR="00F12681" w:rsidRPr="00E83A5A" w:rsidRDefault="00F12681" w:rsidP="00F1268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Manual de manejo de historias clínicas (software o física)</w:t>
      </w:r>
    </w:p>
    <w:p w14:paraId="53FE7B63" w14:textId="77777777" w:rsidR="00F12681" w:rsidRPr="00E83A5A" w:rsidRDefault="00F12681" w:rsidP="00F1268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Procedimiento para el registro de apertura, entrada y salida de historias clínicas.</w:t>
      </w:r>
    </w:p>
    <w:p w14:paraId="64D073A2" w14:textId="6162D1D2" w:rsidR="00F12681" w:rsidRPr="00E83A5A" w:rsidRDefault="00F12681" w:rsidP="00F1268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Formato control de entrada y salida de historia clínica.</w:t>
      </w:r>
    </w:p>
    <w:p w14:paraId="2BF0F28F" w14:textId="77777777" w:rsidR="00F12681" w:rsidRPr="00E83A5A" w:rsidRDefault="00F12681" w:rsidP="00F1268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</w:rPr>
        <w:t>Procedimiento de consentimiento informado que incluye mecanismos para verificar su aplicación. (mismo de procesos prioritarios)</w:t>
      </w:r>
    </w:p>
    <w:p w14:paraId="4565DCF0" w14:textId="5143FBFC" w:rsidR="00F12681" w:rsidRPr="00E83A5A" w:rsidRDefault="00F12681" w:rsidP="00F1268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4"/>
          <w:szCs w:val="24"/>
        </w:rPr>
      </w:pPr>
      <w:r w:rsidRPr="00E83A5A">
        <w:rPr>
          <w:rFonts w:ascii="Lato" w:hAnsi="Lato" w:cs="Arial"/>
          <w:sz w:val="24"/>
          <w:szCs w:val="24"/>
          <w:lang w:val="es-ES_tradnl"/>
        </w:rPr>
        <w:t>Documento firmado por un ingeniero de sistemas con tarjeta profesional vigente avalando el software.</w:t>
      </w:r>
    </w:p>
    <w:p w14:paraId="55961038" w14:textId="030860FA" w:rsidR="00F12681" w:rsidRPr="00E83A5A" w:rsidRDefault="00F12681" w:rsidP="00E9704C">
      <w:pPr>
        <w:pStyle w:val="Prrafodelista"/>
        <w:spacing w:line="360" w:lineRule="auto"/>
        <w:jc w:val="both"/>
        <w:rPr>
          <w:rFonts w:ascii="Lato" w:hAnsi="Lato" w:cs="Arial"/>
          <w:sz w:val="24"/>
          <w:szCs w:val="24"/>
        </w:rPr>
      </w:pPr>
    </w:p>
    <w:p w14:paraId="06302DEA" w14:textId="77777777" w:rsidR="00E263BC" w:rsidRPr="00E83A5A" w:rsidRDefault="00E263BC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6854857E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3CDA1112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3230FCB7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07759E6D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5555F011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3D7571FA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378E5DF9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0C258EF7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123380D8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7B6D3DED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41D06CB4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7F6E9C90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3367DCCE" w14:textId="77777777" w:rsidR="00F12681" w:rsidRPr="00E83A5A" w:rsidRDefault="00F12681" w:rsidP="00C54971">
      <w:pPr>
        <w:pStyle w:val="Prrafodelista"/>
        <w:spacing w:line="360" w:lineRule="auto"/>
        <w:rPr>
          <w:rFonts w:ascii="Lato" w:hAnsi="Lato" w:cs="Arial"/>
          <w:bCs/>
          <w:sz w:val="26"/>
          <w:szCs w:val="26"/>
        </w:rPr>
      </w:pPr>
    </w:p>
    <w:p w14:paraId="75F5CA16" w14:textId="736F297D" w:rsidR="00F12681" w:rsidRPr="00E83A5A" w:rsidRDefault="00F12681" w:rsidP="006B7B6D">
      <w:pPr>
        <w:spacing w:line="360" w:lineRule="auto"/>
        <w:rPr>
          <w:rFonts w:ascii="Lato" w:hAnsi="Lato" w:cs="Arial"/>
          <w:bCs/>
          <w:sz w:val="24"/>
          <w:szCs w:val="24"/>
        </w:rPr>
      </w:pPr>
    </w:p>
    <w:sectPr w:rsidR="00F12681" w:rsidRPr="00E83A5A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FC0EC" w14:textId="77777777" w:rsidR="0016707C" w:rsidRDefault="0016707C" w:rsidP="00433ED5">
      <w:pPr>
        <w:spacing w:after="0" w:line="240" w:lineRule="auto"/>
      </w:pPr>
      <w:r>
        <w:separator/>
      </w:r>
    </w:p>
  </w:endnote>
  <w:endnote w:type="continuationSeparator" w:id="0">
    <w:p w14:paraId="222F465E" w14:textId="77777777" w:rsidR="0016707C" w:rsidRDefault="0016707C" w:rsidP="0043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70A21" w14:textId="70E7B8C6" w:rsidR="00036497" w:rsidRDefault="00950524">
    <w:pPr>
      <w:pStyle w:val="Piedepgina"/>
    </w:pPr>
    <w:r>
      <w:rPr>
        <w:noProof/>
      </w:rPr>
      <w:drawing>
        <wp:inline distT="0" distB="0" distL="0" distR="0" wp14:anchorId="04A87740" wp14:editId="05B2244B">
          <wp:extent cx="5612130" cy="200025"/>
          <wp:effectExtent l="0" t="0" r="0" b="9525"/>
          <wp:docPr id="4253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D164E" w14:textId="77777777" w:rsidR="0016707C" w:rsidRDefault="0016707C" w:rsidP="00433ED5">
      <w:pPr>
        <w:spacing w:after="0" w:line="240" w:lineRule="auto"/>
      </w:pPr>
      <w:r>
        <w:separator/>
      </w:r>
    </w:p>
  </w:footnote>
  <w:footnote w:type="continuationSeparator" w:id="0">
    <w:p w14:paraId="27BDE338" w14:textId="77777777" w:rsidR="0016707C" w:rsidRDefault="0016707C" w:rsidP="0043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A4493"/>
    <w:multiLevelType w:val="hybridMultilevel"/>
    <w:tmpl w:val="1DDAA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12286"/>
    <w:multiLevelType w:val="hybridMultilevel"/>
    <w:tmpl w:val="0F128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680"/>
    <w:multiLevelType w:val="hybridMultilevel"/>
    <w:tmpl w:val="BEDEC44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337522"/>
    <w:multiLevelType w:val="hybridMultilevel"/>
    <w:tmpl w:val="F626A5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5983"/>
    <w:multiLevelType w:val="hybridMultilevel"/>
    <w:tmpl w:val="6CD6AC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0C8C"/>
    <w:multiLevelType w:val="hybridMultilevel"/>
    <w:tmpl w:val="67488C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7092"/>
    <w:multiLevelType w:val="hybridMultilevel"/>
    <w:tmpl w:val="94E80B8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4018C"/>
    <w:multiLevelType w:val="hybridMultilevel"/>
    <w:tmpl w:val="0598E6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57BAA"/>
    <w:multiLevelType w:val="hybridMultilevel"/>
    <w:tmpl w:val="00C008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22CB6"/>
    <w:multiLevelType w:val="hybridMultilevel"/>
    <w:tmpl w:val="88AA6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A038D"/>
    <w:multiLevelType w:val="hybridMultilevel"/>
    <w:tmpl w:val="8468E9C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1A7BB0"/>
    <w:multiLevelType w:val="hybridMultilevel"/>
    <w:tmpl w:val="BEF452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E6638"/>
    <w:multiLevelType w:val="hybridMultilevel"/>
    <w:tmpl w:val="7C7AB61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A43126"/>
    <w:multiLevelType w:val="hybridMultilevel"/>
    <w:tmpl w:val="9BB057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3042730">
    <w:abstractNumId w:val="9"/>
  </w:num>
  <w:num w:numId="2" w16cid:durableId="815026640">
    <w:abstractNumId w:val="6"/>
  </w:num>
  <w:num w:numId="3" w16cid:durableId="314143153">
    <w:abstractNumId w:val="11"/>
  </w:num>
  <w:num w:numId="4" w16cid:durableId="2002418782">
    <w:abstractNumId w:val="4"/>
  </w:num>
  <w:num w:numId="5" w16cid:durableId="308479687">
    <w:abstractNumId w:val="13"/>
  </w:num>
  <w:num w:numId="6" w16cid:durableId="1309356152">
    <w:abstractNumId w:val="12"/>
  </w:num>
  <w:num w:numId="7" w16cid:durableId="1258178249">
    <w:abstractNumId w:val="10"/>
  </w:num>
  <w:num w:numId="8" w16cid:durableId="1165165377">
    <w:abstractNumId w:val="8"/>
  </w:num>
  <w:num w:numId="9" w16cid:durableId="795486826">
    <w:abstractNumId w:val="2"/>
  </w:num>
  <w:num w:numId="10" w16cid:durableId="1339846608">
    <w:abstractNumId w:val="1"/>
  </w:num>
  <w:num w:numId="11" w16cid:durableId="201477578">
    <w:abstractNumId w:val="5"/>
  </w:num>
  <w:num w:numId="12" w16cid:durableId="1270087827">
    <w:abstractNumId w:val="7"/>
  </w:num>
  <w:num w:numId="13" w16cid:durableId="1954432692">
    <w:abstractNumId w:val="3"/>
  </w:num>
  <w:num w:numId="14" w16cid:durableId="161725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A2"/>
    <w:rsid w:val="00036497"/>
    <w:rsid w:val="00040A78"/>
    <w:rsid w:val="00042280"/>
    <w:rsid w:val="00080DD0"/>
    <w:rsid w:val="000A69AD"/>
    <w:rsid w:val="000E6B23"/>
    <w:rsid w:val="001100E1"/>
    <w:rsid w:val="0016707C"/>
    <w:rsid w:val="001F41F7"/>
    <w:rsid w:val="00234987"/>
    <w:rsid w:val="002D752C"/>
    <w:rsid w:val="002F0BCD"/>
    <w:rsid w:val="002F48D1"/>
    <w:rsid w:val="002F5DA2"/>
    <w:rsid w:val="003201AA"/>
    <w:rsid w:val="00370870"/>
    <w:rsid w:val="003D4AE8"/>
    <w:rsid w:val="00412E40"/>
    <w:rsid w:val="00433ED5"/>
    <w:rsid w:val="0044209D"/>
    <w:rsid w:val="00561C1D"/>
    <w:rsid w:val="005B0D44"/>
    <w:rsid w:val="005E5AAD"/>
    <w:rsid w:val="0063432C"/>
    <w:rsid w:val="00695C30"/>
    <w:rsid w:val="006A4E32"/>
    <w:rsid w:val="006B7B6D"/>
    <w:rsid w:val="00727F84"/>
    <w:rsid w:val="007A2090"/>
    <w:rsid w:val="0080320C"/>
    <w:rsid w:val="00923306"/>
    <w:rsid w:val="00950524"/>
    <w:rsid w:val="009D7BE6"/>
    <w:rsid w:val="00A7709C"/>
    <w:rsid w:val="00A82114"/>
    <w:rsid w:val="00B43DF3"/>
    <w:rsid w:val="00B57435"/>
    <w:rsid w:val="00BC4B40"/>
    <w:rsid w:val="00C54971"/>
    <w:rsid w:val="00C61388"/>
    <w:rsid w:val="00C81A95"/>
    <w:rsid w:val="00D02D38"/>
    <w:rsid w:val="00D031E9"/>
    <w:rsid w:val="00D83BDA"/>
    <w:rsid w:val="00E11778"/>
    <w:rsid w:val="00E263BC"/>
    <w:rsid w:val="00E66060"/>
    <w:rsid w:val="00E83A5A"/>
    <w:rsid w:val="00E9704C"/>
    <w:rsid w:val="00F12681"/>
    <w:rsid w:val="00F20F2E"/>
    <w:rsid w:val="00FB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C0AD1"/>
  <w15:chartTrackingRefBased/>
  <w15:docId w15:val="{B4AA600A-5E43-4FEB-8DEE-7158BC34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5DA2"/>
    <w:pPr>
      <w:ind w:left="720"/>
      <w:contextualSpacing/>
    </w:pPr>
  </w:style>
  <w:style w:type="paragraph" w:customStyle="1" w:styleId="Default">
    <w:name w:val="Default"/>
    <w:rsid w:val="00A8211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33E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ED5"/>
  </w:style>
  <w:style w:type="paragraph" w:styleId="Piedepgina">
    <w:name w:val="footer"/>
    <w:basedOn w:val="Normal"/>
    <w:link w:val="PiedepginaCar"/>
    <w:uiPriority w:val="99"/>
    <w:unhideWhenUsed/>
    <w:rsid w:val="00433E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eucas</dc:creator>
  <cp:keywords/>
  <dc:description/>
  <cp:lastModifiedBy>CINDY ALEJANDRA   CASTRO CUELLO</cp:lastModifiedBy>
  <cp:revision>36</cp:revision>
  <dcterms:created xsi:type="dcterms:W3CDTF">2017-07-18T03:17:00Z</dcterms:created>
  <dcterms:modified xsi:type="dcterms:W3CDTF">2025-11-06T17:08:00Z</dcterms:modified>
</cp:coreProperties>
</file>