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10440"/>
      </w:tblGrid>
      <w:tr>
        <w:tc>
          <w:tcPr>
            <w:tcBorders>
              <w:top w:val="none" w:color="FFFFFF" w:sz="0"/>
              <w:left w:val="none" w:color="FFFFFF" w:sz="0"/>
              <w:bottom w:val="none" w:color="FFFFFF" w:sz="0"/>
              <w:right w:val="none" w:color="FFFFFF" w:sz="0"/>
            </w:tcBorders>
            <w:shd w:fill="0D1B4B" w:val="clear"/>
            <w:tcMar>
              <w:top w:type="dxa" w:w="240"/>
              <w:left w:type="dxa" w:w="400"/>
              <w:bottom w:type="dxa" w:w="220"/>
              <w:right w:type="dxa" w:w="400"/>
            </w:tcMar>
          </w:tcPr>
          <w:p>
            <w:pPr>
              <w:spacing w:after="55"/>
              <w:jc w:val="center"/>
            </w:pPr>
            <w:r>
              <w:rPr>
                <w:rFonts w:ascii="Calibri" w:cs="Calibri" w:eastAsia="Calibri" w:hAnsi="Calibri"/>
                <w:b/>
                <w:bCs/>
                <w:color w:val="FFFFFF"/>
                <w:sz w:val="60"/>
                <w:szCs w:val="60"/>
              </w:rPr>
              <w:t xml:space="preserve">JAY JADIYA</w:t>
            </w:r>
          </w:p>
          <w:p>
            <w:pPr>
              <w:spacing w:after="50"/>
              <w:jc w:val="center"/>
            </w:pPr>
            <w:r>
              <w:rPr>
                <w:rFonts w:ascii="Calibri" w:cs="Calibri" w:eastAsia="Calibri" w:hAnsi="Calibri"/>
                <w:b/>
                <w:bCs/>
                <w:color w:val="C8973A"/>
                <w:sz w:val="26"/>
                <w:szCs w:val="26"/>
              </w:rPr>
              <w:t xml:space="preserve">Senior UX Designer</w:t>
            </w:r>
            <w:r>
              <w:rPr>
                <w:rFonts w:ascii="Calibri" w:cs="Calibri" w:eastAsia="Calibri" w:hAnsi="Calibri"/>
                <w:color w:val="8A9BC4"/>
                <w:sz w:val="22"/>
                <w:szCs w:val="22"/>
              </w:rPr>
              <w:t xml:space="preserve">  and  </w:t>
            </w:r>
            <w:r>
              <w:rPr>
                <w:rFonts w:ascii="Calibri" w:cs="Calibri" w:eastAsia="Calibri" w:hAnsi="Calibri"/>
                <w:b/>
                <w:bCs/>
                <w:color w:val="C8973A"/>
                <w:sz w:val="26"/>
                <w:szCs w:val="26"/>
              </w:rPr>
              <w:t xml:space="preserve">UX Researcher</w:t>
            </w:r>
          </w:p>
          <w:p>
            <w:pPr>
              <w:jc w:val="center"/>
            </w:pPr>
            <w:r>
              <w:rPr>
                <w:rFonts w:ascii="Calibri" w:cs="Calibri" w:eastAsia="Calibri" w:hAnsi="Calibri"/>
                <w:color w:val="C5CCE8"/>
                <w:sz w:val="18"/>
                <w:szCs w:val="18"/>
              </w:rPr>
              <w:t xml:space="preserve">+91 98796 48254</w:t>
            </w:r>
            <w:r>
              <w:rPr>
                <w:rFonts w:ascii="Calibri" w:cs="Calibri" w:eastAsia="Calibri" w:hAnsi="Calibri"/>
                <w:color w:val="506090"/>
                <w:sz w:val="18"/>
                <w:szCs w:val="18"/>
              </w:rPr>
              <w:t xml:space="preserve">   |   </w:t>
            </w:r>
            <w:r>
              <w:rPr>
                <w:rFonts w:ascii="Calibri" w:cs="Calibri" w:eastAsia="Calibri" w:hAnsi="Calibri"/>
                <w:color w:val="C5CCE8"/>
                <w:sz w:val="18"/>
                <w:szCs w:val="18"/>
              </w:rPr>
              <w:t xml:space="preserve">jayjadiya05@gmail.com</w:t>
            </w:r>
            <w:r>
              <w:rPr>
                <w:rFonts w:ascii="Calibri" w:cs="Calibri" w:eastAsia="Calibri" w:hAnsi="Calibri"/>
                <w:color w:val="506090"/>
                <w:sz w:val="18"/>
                <w:szCs w:val="18"/>
              </w:rPr>
              <w:t xml:space="preserve">   |   </w:t>
            </w:r>
            <w:r>
              <w:rPr>
                <w:rFonts w:ascii="Calibri" w:cs="Calibri" w:eastAsia="Calibri" w:hAnsi="Calibri"/>
                <w:color w:val="C5CCE8"/>
                <w:sz w:val="18"/>
                <w:szCs w:val="18"/>
              </w:rPr>
              <w:t xml:space="preserve">Surat, Gujarat, India</w:t>
            </w:r>
            <w:r>
              <w:rPr>
                <w:rFonts w:ascii="Calibri" w:cs="Calibri" w:eastAsia="Calibri" w:hAnsi="Calibri"/>
                <w:color w:val="506090"/>
                <w:sz w:val="18"/>
                <w:szCs w:val="18"/>
              </w:rPr>
              <w:t xml:space="preserve">   |   </w:t>
            </w:r>
            <w:r>
              <w:rPr>
                <w:rFonts w:ascii="Calibri" w:cs="Calibri" w:eastAsia="Calibri" w:hAnsi="Calibri"/>
                <w:color w:val="C5CCE8"/>
                <w:sz w:val="18"/>
                <w:szCs w:val="18"/>
              </w:rPr>
              <w:t xml:space="preserve">linkedin.com/in/jayjadiya-webdevinsights</w:t>
            </w:r>
            <w:r>
              <w:rPr>
                <w:rFonts w:ascii="Calibri" w:cs="Calibri" w:eastAsia="Calibri" w:hAnsi="Calibri"/>
                <w:color w:val="506090"/>
                <w:sz w:val="18"/>
                <w:szCs w:val="18"/>
              </w:rPr>
              <w:t xml:space="preserve">   |   </w:t>
            </w:r>
            <w:r>
              <w:rPr>
                <w:rFonts w:ascii="Calibri" w:cs="Calibri" w:eastAsia="Calibri" w:hAnsi="Calibri"/>
                <w:color w:val="C5CCE8"/>
                <w:sz w:val="18"/>
                <w:szCs w:val="18"/>
              </w:rPr>
              <w:t xml:space="preserve">Portfolio: linktr.ee/UI_UX_With_Mr.Jadiya16</w:t>
            </w:r>
          </w:p>
        </w:tc>
      </w:tr>
    </w:tbl>
    <w:p>
      <w:pPr>
        <w:pBdr>
          <w:bottom w:val="single" w:color="2E55A0" w:sz="10"/>
        </w:pBdr>
        <w:spacing w:after="40" w:before="140"/>
      </w:pPr>
      <w:r>
        <w:rPr>
          <w:rFonts w:ascii="Calibri" w:cs="Calibri" w:eastAsia="Calibri" w:hAnsi="Calibri"/>
          <w:b/>
          <w:bCs/>
          <w:color w:val="1A3272"/>
          <w:spacing w:val="60"/>
          <w:sz w:val="21"/>
          <w:szCs w:val="21"/>
        </w:rPr>
        <w:t xml:space="preserve">PROFESSIONAL SUMMARY</w:t>
      </w:r>
    </w:p>
    <w:p>
      <w:pPr>
        <w:spacing w:after="55" w:before="55"/>
      </w:pPr>
      <w:r>
        <w:rPr>
          <w:rFonts w:ascii="Calibri" w:cs="Calibri" w:eastAsia="Calibri" w:hAnsi="Calibri"/>
          <w:color w:val="1A1F2E"/>
          <w:sz w:val="20"/>
          <w:szCs w:val="20"/>
        </w:rPr>
        <w:t xml:space="preserve">Senior UX Designer and Researcher with 7 years of experience creating user experience and user centred digital products across SaaS, fintech and ecommerce domains. Delivered 42+ freelance projects in 2025 alone and independently built and published Design Pro Grid, a Figma plugin for UI designer productivity. Proven track record of reducing bounce rates by up to 40%, improving user engagement by 20% and driving conversion growth through rigorous usability testing, information architecture, design thinking and data driven design strategy. Deeply proficient in AI powered workflows spanning research synthesis, ideation, image generation and video generation, using tools such as Claude, ChatGPT, Gemini, Higgsfield, Midjourney and Figma MCP Server to accelerate delivery at scale.</w:t>
      </w:r>
    </w:p>
    <w:p>
      <w:pPr>
        <w:pBdr>
          <w:bottom w:val="single" w:color="2E55A0" w:sz="10"/>
        </w:pBdr>
        <w:spacing w:after="40" w:before="140"/>
      </w:pPr>
      <w:r>
        <w:rPr>
          <w:rFonts w:ascii="Calibri" w:cs="Calibri" w:eastAsia="Calibri" w:hAnsi="Calibri"/>
          <w:b/>
          <w:bCs/>
          <w:color w:val="1A3272"/>
          <w:spacing w:val="60"/>
          <w:sz w:val="21"/>
          <w:szCs w:val="21"/>
        </w:rPr>
        <w:t xml:space="preserve">CORE COMPETENCIES</w:t>
      </w:r>
    </w:p>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2610"/>
        <w:gridCol w:w="2610"/>
        <w:gridCol w:w="2610"/>
        <w:gridCol w:w="2610"/>
      </w:tblGrid>
      <w:tr>
        <w:tc>
          <w:tcPr>
            <w:tcW w:type="dxa" w:w="2610"/>
            <w:tcBorders>
              <w:top w:val="none" w:color="FFFFFF" w:sz="0"/>
              <w:left w:val="none" w:color="FFFFFF" w:sz="0"/>
              <w:bottom w:val="none" w:color="FFFFFF" w:sz="0"/>
              <w:right w:val="none" w:color="FFFFFF" w:sz="0"/>
            </w:tcBorders>
            <w:shd w:fill="E8EDF8" w:val="clear"/>
            <w:tcMar>
              <w:top w:type="dxa" w:w="60"/>
              <w:left w:type="dxa" w:w="140"/>
              <w:bottom w:type="dxa" w:w="60"/>
              <w:right w:type="dxa" w:w="140"/>
            </w:tcMar>
          </w:tcPr>
          <w:p>
            <w:pPr>
              <w:jc w:val="center"/>
            </w:pPr>
            <w:r>
              <w:rPr>
                <w:rFonts w:ascii="Calibri" w:cs="Calibri" w:eastAsia="Calibri" w:hAnsi="Calibri"/>
                <w:b/>
                <w:bCs/>
                <w:color w:val="2E55A0"/>
                <w:sz w:val="19"/>
                <w:szCs w:val="19"/>
              </w:rPr>
              <w:t xml:space="preserve">User Research and Testing</w:t>
            </w:r>
          </w:p>
        </w:tc>
        <w:tc>
          <w:tcPr>
            <w:tcW w:type="dxa" w:w="2610"/>
            <w:tcBorders>
              <w:top w:val="none" w:color="FFFFFF" w:sz="0"/>
              <w:left w:val="none" w:color="FFFFFF" w:sz="0"/>
              <w:bottom w:val="none" w:color="FFFFFF" w:sz="0"/>
              <w:right w:val="none" w:color="FFFFFF" w:sz="0"/>
            </w:tcBorders>
            <w:shd w:fill="E8EDF8" w:val="clear"/>
            <w:tcMar>
              <w:top w:type="dxa" w:w="60"/>
              <w:left w:type="dxa" w:w="140"/>
              <w:bottom w:type="dxa" w:w="60"/>
              <w:right w:type="dxa" w:w="140"/>
            </w:tcMar>
          </w:tcPr>
          <w:p>
            <w:pPr>
              <w:jc w:val="center"/>
            </w:pPr>
            <w:r>
              <w:rPr>
                <w:rFonts w:ascii="Calibri" w:cs="Calibri" w:eastAsia="Calibri" w:hAnsi="Calibri"/>
                <w:b/>
                <w:bCs/>
                <w:color w:val="2E55A0"/>
                <w:sz w:val="19"/>
                <w:szCs w:val="19"/>
              </w:rPr>
              <w:t xml:space="preserve">Wireframing and Prototyping</w:t>
            </w:r>
          </w:p>
        </w:tc>
        <w:tc>
          <w:tcPr>
            <w:tcW w:type="dxa" w:w="2610"/>
            <w:tcBorders>
              <w:top w:val="none" w:color="FFFFFF" w:sz="0"/>
              <w:left w:val="none" w:color="FFFFFF" w:sz="0"/>
              <w:bottom w:val="none" w:color="FFFFFF" w:sz="0"/>
              <w:right w:val="none" w:color="FFFFFF" w:sz="0"/>
            </w:tcBorders>
            <w:shd w:fill="E8EDF8" w:val="clear"/>
            <w:tcMar>
              <w:top w:type="dxa" w:w="60"/>
              <w:left w:type="dxa" w:w="140"/>
              <w:bottom w:type="dxa" w:w="60"/>
              <w:right w:type="dxa" w:w="140"/>
            </w:tcMar>
          </w:tcPr>
          <w:p>
            <w:pPr>
              <w:jc w:val="center"/>
            </w:pPr>
            <w:r>
              <w:rPr>
                <w:rFonts w:ascii="Calibri" w:cs="Calibri" w:eastAsia="Calibri" w:hAnsi="Calibri"/>
                <w:b/>
                <w:bCs/>
                <w:color w:val="2E55A0"/>
                <w:sz w:val="19"/>
                <w:szCs w:val="19"/>
              </w:rPr>
              <w:t xml:space="preserve">Information Architecture</w:t>
            </w:r>
          </w:p>
        </w:tc>
        <w:tc>
          <w:tcPr>
            <w:tcW w:type="dxa" w:w="2610"/>
            <w:tcBorders>
              <w:top w:val="none" w:color="FFFFFF" w:sz="0"/>
              <w:left w:val="none" w:color="FFFFFF" w:sz="0"/>
              <w:bottom w:val="none" w:color="FFFFFF" w:sz="0"/>
              <w:right w:val="none" w:color="FFFFFF" w:sz="0"/>
            </w:tcBorders>
            <w:shd w:fill="E8EDF8" w:val="clear"/>
            <w:tcMar>
              <w:top w:type="dxa" w:w="60"/>
              <w:left w:type="dxa" w:w="140"/>
              <w:bottom w:type="dxa" w:w="60"/>
              <w:right w:type="dxa" w:w="140"/>
            </w:tcMar>
          </w:tcPr>
          <w:p>
            <w:pPr>
              <w:jc w:val="center"/>
            </w:pPr>
            <w:r>
              <w:rPr>
                <w:rFonts w:ascii="Calibri" w:cs="Calibri" w:eastAsia="Calibri" w:hAnsi="Calibri"/>
                <w:b/>
                <w:bCs/>
                <w:color w:val="2E55A0"/>
                <w:sz w:val="19"/>
                <w:szCs w:val="19"/>
              </w:rPr>
              <w:t xml:space="preserve">Design Strategy</w:t>
            </w:r>
          </w:p>
        </w:tc>
      </w:tr>
      <w:tr>
        <w:tc>
          <w:tcPr>
            <w:tcW w:type="dxa" w:w="2610"/>
            <w:tcBorders>
              <w:top w:val="none" w:color="FFFFFF" w:sz="0"/>
              <w:left w:val="none" w:color="FFFFFF" w:sz="0"/>
              <w:bottom w:val="none" w:color="FFFFFF" w:sz="0"/>
              <w:right w:val="none" w:color="FFFFFF" w:sz="0"/>
            </w:tcBorders>
            <w:shd w:fill="FFFFFF" w:val="clear"/>
            <w:tcMar>
              <w:top w:type="dxa" w:w="60"/>
              <w:left w:type="dxa" w:w="140"/>
              <w:bottom w:type="dxa" w:w="60"/>
              <w:right w:type="dxa" w:w="140"/>
            </w:tcMar>
          </w:tcPr>
          <w:p>
            <w:pPr>
              <w:jc w:val="center"/>
            </w:pPr>
            <w:r>
              <w:rPr>
                <w:rFonts w:ascii="Calibri" w:cs="Calibri" w:eastAsia="Calibri" w:hAnsi="Calibri"/>
                <w:b w:val="false"/>
                <w:bCs w:val="false"/>
                <w:color w:val="5A6475"/>
                <w:sz w:val="19"/>
                <w:szCs w:val="19"/>
              </w:rPr>
              <w:t xml:space="preserve">Usability and UX Auditing</w:t>
            </w:r>
          </w:p>
        </w:tc>
        <w:tc>
          <w:tcPr>
            <w:tcW w:type="dxa" w:w="2610"/>
            <w:tcBorders>
              <w:top w:val="none" w:color="FFFFFF" w:sz="0"/>
              <w:left w:val="none" w:color="FFFFFF" w:sz="0"/>
              <w:bottom w:val="none" w:color="FFFFFF" w:sz="0"/>
              <w:right w:val="none" w:color="FFFFFF" w:sz="0"/>
            </w:tcBorders>
            <w:shd w:fill="FFFFFF" w:val="clear"/>
            <w:tcMar>
              <w:top w:type="dxa" w:w="60"/>
              <w:left w:type="dxa" w:w="140"/>
              <w:bottom w:type="dxa" w:w="60"/>
              <w:right w:type="dxa" w:w="140"/>
            </w:tcMar>
          </w:tcPr>
          <w:p>
            <w:pPr>
              <w:jc w:val="center"/>
            </w:pPr>
            <w:r>
              <w:rPr>
                <w:rFonts w:ascii="Calibri" w:cs="Calibri" w:eastAsia="Calibri" w:hAnsi="Calibri"/>
                <w:b w:val="false"/>
                <w:bCs w:val="false"/>
                <w:color w:val="5A6475"/>
                <w:sz w:val="19"/>
                <w:szCs w:val="19"/>
              </w:rPr>
              <w:t xml:space="preserve">AB Testing and Analytics</w:t>
            </w:r>
          </w:p>
        </w:tc>
        <w:tc>
          <w:tcPr>
            <w:tcW w:type="dxa" w:w="2610"/>
            <w:tcBorders>
              <w:top w:val="none" w:color="FFFFFF" w:sz="0"/>
              <w:left w:val="none" w:color="FFFFFF" w:sz="0"/>
              <w:bottom w:val="none" w:color="FFFFFF" w:sz="0"/>
              <w:right w:val="none" w:color="FFFFFF" w:sz="0"/>
            </w:tcBorders>
            <w:shd w:fill="FFFFFF" w:val="clear"/>
            <w:tcMar>
              <w:top w:type="dxa" w:w="60"/>
              <w:left w:type="dxa" w:w="140"/>
              <w:bottom w:type="dxa" w:w="60"/>
              <w:right w:type="dxa" w:w="140"/>
            </w:tcMar>
          </w:tcPr>
          <w:p>
            <w:pPr>
              <w:jc w:val="center"/>
            </w:pPr>
            <w:r>
              <w:rPr>
                <w:rFonts w:ascii="Calibri" w:cs="Calibri" w:eastAsia="Calibri" w:hAnsi="Calibri"/>
                <w:b w:val="false"/>
                <w:bCs w:val="false"/>
                <w:color w:val="5A6475"/>
                <w:sz w:val="19"/>
                <w:szCs w:val="19"/>
              </w:rPr>
              <w:t xml:space="preserve">AI powered Design</w:t>
            </w:r>
          </w:p>
        </w:tc>
        <w:tc>
          <w:tcPr>
            <w:tcW w:type="dxa" w:w="2610"/>
            <w:tcBorders>
              <w:top w:val="none" w:color="FFFFFF" w:sz="0"/>
              <w:left w:val="none" w:color="FFFFFF" w:sz="0"/>
              <w:bottom w:val="none" w:color="FFFFFF" w:sz="0"/>
              <w:right w:val="none" w:color="FFFFFF" w:sz="0"/>
            </w:tcBorders>
            <w:shd w:fill="FFFFFF" w:val="clear"/>
            <w:tcMar>
              <w:top w:type="dxa" w:w="60"/>
              <w:left w:type="dxa" w:w="140"/>
              <w:bottom w:type="dxa" w:w="60"/>
              <w:right w:type="dxa" w:w="140"/>
            </w:tcMar>
          </w:tcPr>
          <w:p>
            <w:pPr>
              <w:jc w:val="center"/>
            </w:pPr>
            <w:r>
              <w:rPr>
                <w:rFonts w:ascii="Calibri" w:cs="Calibri" w:eastAsia="Calibri" w:hAnsi="Calibri"/>
                <w:b w:val="false"/>
                <w:bCs w:val="false"/>
                <w:color w:val="5A6475"/>
                <w:sz w:val="19"/>
                <w:szCs w:val="19"/>
              </w:rPr>
              <w:t xml:space="preserve">Figma Plugin Development</w:t>
            </w:r>
          </w:p>
        </w:tc>
      </w:tr>
      <w:tr>
        <w:tc>
          <w:tcPr>
            <w:tcW w:type="dxa" w:w="2610"/>
            <w:tcBorders>
              <w:top w:val="none" w:color="FFFFFF" w:sz="0"/>
              <w:left w:val="none" w:color="FFFFFF" w:sz="0"/>
              <w:bottom w:val="none" w:color="FFFFFF" w:sz="0"/>
              <w:right w:val="none" w:color="FFFFFF" w:sz="0"/>
            </w:tcBorders>
            <w:shd w:fill="FFFFFF" w:val="clear"/>
            <w:tcMar>
              <w:top w:type="dxa" w:w="60"/>
              <w:left w:type="dxa" w:w="140"/>
              <w:bottom w:type="dxa" w:w="60"/>
              <w:right w:type="dxa" w:w="140"/>
            </w:tcMar>
          </w:tcPr>
          <w:p>
            <w:pPr>
              <w:jc w:val="center"/>
            </w:pPr>
            <w:r>
              <w:rPr>
                <w:rFonts w:ascii="Calibri" w:cs="Calibri" w:eastAsia="Calibri" w:hAnsi="Calibri"/>
                <w:b w:val="false"/>
                <w:bCs w:val="false"/>
                <w:color w:val="5A6475"/>
                <w:sz w:val="19"/>
                <w:szCs w:val="19"/>
              </w:rPr>
              <w:t xml:space="preserve">Cross functional Leadership</w:t>
            </w:r>
          </w:p>
        </w:tc>
        <w:tc>
          <w:tcPr>
            <w:tcW w:type="dxa" w:w="2610"/>
            <w:tcBorders>
              <w:top w:val="none" w:color="FFFFFF" w:sz="0"/>
              <w:left w:val="none" w:color="FFFFFF" w:sz="0"/>
              <w:bottom w:val="none" w:color="FFFFFF" w:sz="0"/>
              <w:right w:val="none" w:color="FFFFFF" w:sz="0"/>
            </w:tcBorders>
            <w:shd w:fill="FFFFFF" w:val="clear"/>
            <w:tcMar>
              <w:top w:type="dxa" w:w="60"/>
              <w:left w:type="dxa" w:w="140"/>
              <w:bottom w:type="dxa" w:w="60"/>
              <w:right w:type="dxa" w:w="140"/>
            </w:tcMar>
          </w:tcPr>
          <w:p>
            <w:pPr>
              <w:jc w:val="center"/>
            </w:pPr>
            <w:r>
              <w:rPr>
                <w:rFonts w:ascii="Calibri" w:cs="Calibri" w:eastAsia="Calibri" w:hAnsi="Calibri"/>
                <w:b w:val="false"/>
                <w:bCs w:val="false"/>
                <w:color w:val="5A6475"/>
                <w:sz w:val="19"/>
                <w:szCs w:val="19"/>
              </w:rPr>
              <w:t xml:space="preserve">Interaction Design</w:t>
            </w:r>
          </w:p>
        </w:tc>
        <w:tc>
          <w:tcPr>
            <w:tcW w:type="dxa" w:w="2610"/>
            <w:tcBorders>
              <w:top w:val="none" w:color="FFFFFF" w:sz="0"/>
              <w:left w:val="none" w:color="FFFFFF" w:sz="0"/>
              <w:bottom w:val="none" w:color="FFFFFF" w:sz="0"/>
              <w:right w:val="none" w:color="FFFFFF" w:sz="0"/>
            </w:tcBorders>
            <w:shd w:fill="FFFFFF" w:val="clear"/>
            <w:tcMar>
              <w:top w:type="dxa" w:w="60"/>
              <w:left w:type="dxa" w:w="140"/>
              <w:bottom w:type="dxa" w:w="60"/>
              <w:right w:type="dxa" w:w="140"/>
            </w:tcMar>
          </w:tcPr>
          <w:p>
            <w:pPr>
              <w:jc w:val="center"/>
            </w:pPr>
            <w:r>
              <w:rPr>
                <w:rFonts w:ascii="Calibri" w:cs="Calibri" w:eastAsia="Calibri" w:hAnsi="Calibri"/>
                <w:b w:val="false"/>
                <w:bCs w:val="false"/>
                <w:color w:val="5A6475"/>
                <w:sz w:val="19"/>
                <w:szCs w:val="19"/>
              </w:rPr>
              <w:t xml:space="preserve">User Personas and Journey Maps</w:t>
            </w:r>
          </w:p>
        </w:tc>
        <w:tc>
          <w:tcPr>
            <w:tcW w:type="dxa" w:w="2610"/>
            <w:tcBorders>
              <w:top w:val="none" w:color="FFFFFF" w:sz="0"/>
              <w:left w:val="none" w:color="FFFFFF" w:sz="0"/>
              <w:bottom w:val="none" w:color="FFFFFF" w:sz="0"/>
              <w:right w:val="none" w:color="FFFFFF" w:sz="0"/>
            </w:tcBorders>
            <w:shd w:fill="FFFFFF" w:val="clear"/>
            <w:tcMar>
              <w:top w:type="dxa" w:w="60"/>
              <w:left w:type="dxa" w:w="140"/>
              <w:bottom w:type="dxa" w:w="60"/>
              <w:right w:type="dxa" w:w="140"/>
            </w:tcMar>
          </w:tcPr>
          <w:p>
            <w:pPr>
              <w:jc w:val="center"/>
            </w:pPr>
            <w:r>
              <w:rPr>
                <w:rFonts w:ascii="Calibri" w:cs="Calibri" w:eastAsia="Calibri" w:hAnsi="Calibri"/>
                <w:b w:val="false"/>
                <w:bCs w:val="false"/>
                <w:color w:val="5A6475"/>
                <w:sz w:val="19"/>
                <w:szCs w:val="19"/>
              </w:rPr>
              <w:t xml:space="preserve">Stakeholder Management</w:t>
            </w:r>
          </w:p>
        </w:tc>
      </w:tr>
    </w:tbl>
    <w:p>
      <w:pPr>
        <w:pBdr>
          <w:bottom w:val="single" w:color="2E55A0" w:sz="10"/>
        </w:pBdr>
        <w:spacing w:after="40" w:before="140"/>
      </w:pPr>
      <w:r>
        <w:rPr>
          <w:rFonts w:ascii="Calibri" w:cs="Calibri" w:eastAsia="Calibri" w:hAnsi="Calibri"/>
          <w:b/>
          <w:bCs/>
          <w:color w:val="1A3272"/>
          <w:spacing w:val="60"/>
          <w:sz w:val="21"/>
          <w:szCs w:val="21"/>
        </w:rPr>
        <w:t xml:space="preserve">PROFESSIONAL EXPERIENCE</w:t>
      </w:r>
    </w:p>
    <w:p>
      <w:pPr>
        <w:tabs>
          <w:tab w:val="right" w:pos="9300"/>
        </w:tabs>
        <w:spacing w:after="30" w:before="90"/>
      </w:pPr>
      <w:r>
        <w:rPr>
          <w:rFonts w:ascii="Calibri" w:cs="Calibri" w:eastAsia="Calibri" w:hAnsi="Calibri"/>
          <w:b/>
          <w:bCs/>
          <w:color w:val="1A1F2E"/>
          <w:sz w:val="22"/>
          <w:szCs w:val="22"/>
        </w:rPr>
        <w:t xml:space="preserve">Senior UX Designer and Researcher</w:t>
      </w:r>
      <w:r>
        <w:rPr>
          <w:rFonts w:ascii="Calibri" w:cs="Calibri" w:eastAsia="Calibri" w:hAnsi="Calibri"/>
          <w:color w:val="5A6475"/>
          <w:sz w:val="20"/>
          <w:szCs w:val="20"/>
        </w:rPr>
        <w:t xml:space="preserve">   |   </w:t>
      </w:r>
      <w:r>
        <w:rPr>
          <w:rFonts w:ascii="Calibri" w:cs="Calibri" w:eastAsia="Calibri" w:hAnsi="Calibri"/>
          <w:i/>
          <w:iCs/>
          <w:color w:val="2E55A0"/>
          <w:sz w:val="20"/>
          <w:szCs w:val="20"/>
        </w:rPr>
        <w:t xml:space="preserve">Independent Freelancer</w:t>
      </w:r>
      <w:r>
        <w:t xml:space="preserve">	</w:t>
      </w:r>
      <w:r>
        <w:rPr>
          <w:rFonts w:ascii="Calibri" w:cs="Calibri" w:eastAsia="Calibri" w:hAnsi="Calibri"/>
          <w:color w:val="5A6475"/>
          <w:sz w:val="19"/>
          <w:szCs w:val="19"/>
        </w:rPr>
        <w:t xml:space="preserve">January 2025 to Present</w:t>
      </w:r>
    </w:p>
    <w:p>
      <w:pPr>
        <w:spacing w:after="35" w:before="25"/>
      </w:pPr>
      <w:r>
        <w:rPr>
          <w:rFonts w:ascii="Calibri" w:cs="Calibri" w:eastAsia="Calibri" w:hAnsi="Calibri"/>
          <w:i/>
          <w:iCs/>
          <w:color w:val="5A6475"/>
          <w:sz w:val="20"/>
          <w:szCs w:val="20"/>
        </w:rPr>
        <w:t xml:space="preserve">Operating as a solo design lead across SaaS, fintech, retail and service industries, managing every stage from discovery research through to final developer handoff.</w:t>
      </w:r>
    </w:p>
    <w:p>
      <w:pPr>
        <w:pStyle w:val="ListParagraph"/>
        <w:numPr>
          <w:ilvl w:val="0"/>
          <w:numId w:val="2"/>
        </w:numPr>
        <w:spacing w:after="22" w:before="22"/>
      </w:pPr>
      <w:r>
        <w:rPr>
          <w:rFonts w:ascii="Calibri" w:cs="Calibri" w:eastAsia="Calibri" w:hAnsi="Calibri"/>
          <w:color w:val="1A1F2E"/>
          <w:sz w:val="19"/>
          <w:szCs w:val="19"/>
        </w:rPr>
        <w:t xml:space="preserve">Built an independent practice from the ground up in 2025, growing to 42 completed client projects within the first year while maintaining full cycle ownership across research, wireframing, prototyping, testing and delivery.</w:t>
      </w:r>
    </w:p>
    <w:p>
      <w:pPr>
        <w:pStyle w:val="ListParagraph"/>
        <w:numPr>
          <w:ilvl w:val="0"/>
          <w:numId w:val="2"/>
        </w:numPr>
        <w:spacing w:after="22" w:before="22"/>
      </w:pPr>
      <w:r>
        <w:rPr>
          <w:rFonts w:ascii="Calibri" w:cs="Calibri" w:eastAsia="Calibri" w:hAnsi="Calibri"/>
          <w:color w:val="1A1F2E"/>
          <w:sz w:val="19"/>
          <w:szCs w:val="19"/>
        </w:rPr>
        <w:t xml:space="preserve">Applied research driven design methods to improve usability and accessibility across web and mobile platforms, consistently delivering measurable improvements in client KPIs.</w:t>
      </w:r>
    </w:p>
    <w:p>
      <w:pPr>
        <w:pStyle w:val="ListParagraph"/>
        <w:numPr>
          <w:ilvl w:val="0"/>
          <w:numId w:val="2"/>
        </w:numPr>
        <w:spacing w:after="22" w:before="22"/>
      </w:pPr>
      <w:r>
        <w:rPr>
          <w:rFonts w:ascii="Calibri" w:cs="Calibri" w:eastAsia="Calibri" w:hAnsi="Calibri"/>
          <w:color w:val="1A1F2E"/>
          <w:sz w:val="19"/>
          <w:szCs w:val="19"/>
        </w:rPr>
        <w:t xml:space="preserve">Conducted usability testing and A/B experiments that resulted in an average 18% uplift in conversions and a significant reduction in client support ticket volumes across projects.</w:t>
      </w:r>
    </w:p>
    <w:p>
      <w:pPr>
        <w:pStyle w:val="ListParagraph"/>
        <w:numPr>
          <w:ilvl w:val="0"/>
          <w:numId w:val="2"/>
        </w:numPr>
        <w:spacing w:after="22" w:before="22"/>
      </w:pPr>
      <w:r>
        <w:rPr>
          <w:rFonts w:ascii="Calibri" w:cs="Calibri" w:eastAsia="Calibri" w:hAnsi="Calibri"/>
          <w:color w:val="1A1F2E"/>
          <w:sz w:val="19"/>
          <w:szCs w:val="19"/>
        </w:rPr>
        <w:t xml:space="preserve">Collaborated closely with developers and product stakeholders to translate business requirements into interactive wireframes and high fidelity prototypes using Figma and Adobe XD.</w:t>
      </w:r>
    </w:p>
    <w:p>
      <w:pPr>
        <w:pStyle w:val="ListParagraph"/>
        <w:numPr>
          <w:ilvl w:val="0"/>
          <w:numId w:val="2"/>
        </w:numPr>
        <w:spacing w:after="22" w:before="22"/>
      </w:pPr>
      <w:r>
        <w:rPr>
          <w:rFonts w:ascii="Calibri" w:cs="Calibri" w:eastAsia="Calibri" w:hAnsi="Calibri"/>
          <w:color w:val="1A1F2E"/>
          <w:sz w:val="19"/>
          <w:szCs w:val="19"/>
        </w:rPr>
        <w:t xml:space="preserve">Leveraged AI tools including Claude, ChatGPT, Gemini, Higgsfield and Midjourney across the full design workflow, from gathering ideas and generating visual concepts to synthesising research and producing client presentations, significantly boosting output speed and quality.</w:t>
      </w:r>
    </w:p>
    <w:p>
      <w:pPr>
        <w:spacing w:after="28" w:before="100"/>
      </w:pPr>
      <w:r>
        <w:rPr>
          <w:rFonts w:ascii="Calibri" w:cs="Calibri" w:eastAsia="Calibri" w:hAnsi="Calibri"/>
          <w:b/>
          <w:bCs/>
          <w:color w:val="1A1F2E"/>
          <w:sz w:val="21"/>
          <w:szCs w:val="21"/>
        </w:rPr>
        <w:t xml:space="preserve">Figma Plugin Creator</w:t>
      </w:r>
      <w:r>
        <w:rPr>
          <w:rFonts w:ascii="Calibri" w:cs="Calibri" w:eastAsia="Calibri" w:hAnsi="Calibri"/>
          <w:color w:val="5A6475"/>
          <w:sz w:val="20"/>
          <w:szCs w:val="20"/>
        </w:rPr>
        <w:t xml:space="preserve">   |   </w:t>
      </w:r>
      <w:r>
        <w:rPr>
          <w:rFonts w:ascii="Calibri" w:cs="Calibri" w:eastAsia="Calibri" w:hAnsi="Calibri"/>
          <w:b/>
          <w:bCs/>
          <w:i/>
          <w:iCs/>
          <w:color w:val="2E55A0"/>
          <w:sz w:val="20"/>
          <w:szCs w:val="20"/>
        </w:rPr>
        <w:t xml:space="preserve">Design Pro Grid</w:t>
      </w:r>
      <w:r>
        <w:rPr>
          <w:rFonts w:ascii="Calibri" w:cs="Calibri" w:eastAsia="Calibri" w:hAnsi="Calibri"/>
          <w:color w:val="5A6475"/>
          <w:sz w:val="20"/>
          <w:szCs w:val="20"/>
        </w:rPr>
        <w:t xml:space="preserve">   |   </w:t>
      </w:r>
      <w:r>
        <w:rPr>
          <w:rFonts w:ascii="Calibri" w:cs="Calibri" w:eastAsia="Calibri" w:hAnsi="Calibri"/>
          <w:i/>
          <w:iCs/>
          <w:color w:val="5A6475"/>
          <w:sz w:val="19"/>
          <w:szCs w:val="19"/>
        </w:rPr>
        <w:t xml:space="preserve">Self Initiated Product</w:t>
      </w:r>
    </w:p>
    <w:p>
      <w:pPr>
        <w:spacing w:after="35" w:before="25"/>
      </w:pPr>
      <w:r>
        <w:rPr>
          <w:rFonts w:ascii="Calibri" w:cs="Calibri" w:eastAsia="Calibri" w:hAnsi="Calibri"/>
          <w:i/>
          <w:iCs/>
          <w:color w:val="5A6475"/>
          <w:sz w:val="20"/>
          <w:szCs w:val="20"/>
        </w:rPr>
        <w:t xml:space="preserve">Independently conceptualised, designed and published a commercial Figma plugin to enhance UI designer productivity, from initial research through development, launch and ongoing iteration.</w:t>
      </w:r>
    </w:p>
    <w:p>
      <w:pPr>
        <w:pStyle w:val="ListParagraph"/>
        <w:numPr>
          <w:ilvl w:val="0"/>
          <w:numId w:val="2"/>
        </w:numPr>
        <w:spacing w:after="22" w:before="22"/>
      </w:pPr>
      <w:r>
        <w:rPr>
          <w:rFonts w:ascii="Calibri" w:cs="Calibri" w:eastAsia="Calibri" w:hAnsi="Calibri"/>
          <w:color w:val="1A1F2E"/>
          <w:sz w:val="19"/>
          <w:szCs w:val="19"/>
        </w:rPr>
        <w:t xml:space="preserve">Designed and built Design Pro Grid, a Figma plugin created entirely independently to boost UI designer productivity, covering typography systems, colour systems, design tokens, accessibility auditing, layer renaming and design handoff features.</w:t>
      </w:r>
    </w:p>
    <w:p>
      <w:pPr>
        <w:pStyle w:val="ListParagraph"/>
        <w:numPr>
          <w:ilvl w:val="0"/>
          <w:numId w:val="2"/>
        </w:numPr>
        <w:spacing w:after="22" w:before="22"/>
      </w:pPr>
      <w:r>
        <w:rPr>
          <w:rFonts w:ascii="Calibri" w:cs="Calibri" w:eastAsia="Calibri" w:hAnsi="Calibri"/>
          <w:color w:val="1A1F2E"/>
          <w:sz w:val="19"/>
          <w:szCs w:val="19"/>
        </w:rPr>
        <w:t xml:space="preserve">Identified a gap in the existing Figma plugin ecosystem where designers needed multiple separate plugins to complete common tasks, and built a single unified tool that replaces 4 or more plugins in one workflow.</w:t>
      </w:r>
    </w:p>
    <w:p>
      <w:pPr>
        <w:pStyle w:val="ListParagraph"/>
        <w:numPr>
          <w:ilvl w:val="0"/>
          <w:numId w:val="2"/>
        </w:numPr>
        <w:spacing w:after="22" w:before="22"/>
      </w:pPr>
      <w:r>
        <w:rPr>
          <w:rFonts w:ascii="Calibri" w:cs="Calibri" w:eastAsia="Calibri" w:hAnsi="Calibri"/>
          <w:color w:val="1A1F2E"/>
          <w:sz w:val="19"/>
          <w:szCs w:val="19"/>
        </w:rPr>
        <w:t xml:space="preserve">Managed the complete product lifecycle independently including user research, feature prioritisation, UI design within Figma, development, testing, marketing site creation at designprogrid.com and commercial launch.</w:t>
      </w:r>
    </w:p>
    <w:p>
      <w:pPr>
        <w:pStyle w:val="ListParagraph"/>
        <w:numPr>
          <w:ilvl w:val="0"/>
          <w:numId w:val="2"/>
        </w:numPr>
        <w:spacing w:after="22" w:before="22"/>
      </w:pPr>
      <w:r>
        <w:rPr>
          <w:rFonts w:ascii="Calibri" w:cs="Calibri" w:eastAsia="Calibri" w:hAnsi="Calibri"/>
          <w:color w:val="1A1F2E"/>
          <w:sz w:val="19"/>
          <w:szCs w:val="19"/>
        </w:rPr>
        <w:t xml:space="preserve">Applied personal UX expertise to the product interface, ensuring the plugin itself delivers the seamless, accessible and user centred experience it is designed to help others create.</w:t>
      </w:r>
    </w:p>
    <w:p>
      <w:pPr>
        <w:tabs>
          <w:tab w:val="right" w:pos="9300"/>
        </w:tabs>
        <w:spacing w:after="30" w:before="90"/>
      </w:pPr>
      <w:r>
        <w:rPr>
          <w:rFonts w:ascii="Calibri" w:cs="Calibri" w:eastAsia="Calibri" w:hAnsi="Calibri"/>
          <w:b/>
          <w:bCs/>
          <w:color w:val="1A1F2E"/>
          <w:sz w:val="22"/>
          <w:szCs w:val="22"/>
        </w:rPr>
        <w:t xml:space="preserve">UX Designer</w:t>
      </w:r>
      <w:r>
        <w:rPr>
          <w:rFonts w:ascii="Calibri" w:cs="Calibri" w:eastAsia="Calibri" w:hAnsi="Calibri"/>
          <w:color w:val="5A6475"/>
          <w:sz w:val="20"/>
          <w:szCs w:val="20"/>
        </w:rPr>
        <w:t xml:space="preserve">   |   </w:t>
      </w:r>
      <w:r>
        <w:rPr>
          <w:rFonts w:ascii="Calibri" w:cs="Calibri" w:eastAsia="Calibri" w:hAnsi="Calibri"/>
          <w:i/>
          <w:iCs/>
          <w:color w:val="2E55A0"/>
          <w:sz w:val="20"/>
          <w:szCs w:val="20"/>
        </w:rPr>
        <w:t xml:space="preserve">ByteShift Technologies</w:t>
      </w:r>
      <w:r>
        <w:t xml:space="preserve">	</w:t>
      </w:r>
      <w:r>
        <w:rPr>
          <w:rFonts w:ascii="Calibri" w:cs="Calibri" w:eastAsia="Calibri" w:hAnsi="Calibri"/>
          <w:color w:val="5A6475"/>
          <w:sz w:val="19"/>
          <w:szCs w:val="19"/>
        </w:rPr>
        <w:t xml:space="preserve">2018 to 2024</w:t>
      </w:r>
    </w:p>
    <w:p>
      <w:pPr>
        <w:spacing w:after="35" w:before="0"/>
      </w:pPr>
      <w:r>
        <w:rPr>
          <w:rFonts w:ascii="Calibri" w:cs="Calibri" w:eastAsia="Calibri" w:hAnsi="Calibri"/>
          <w:b/>
          <w:bCs/>
          <w:i/>
          <w:iCs/>
          <w:color w:val="C8973A"/>
          <w:sz w:val="19"/>
          <w:szCs w:val="19"/>
        </w:rPr>
        <w:t xml:space="preserve">Career Progression: UX Intern (2018) to Junior UX Designer (2019 to 2022) to Senior UX Designer (2023 to 2024)</w:t>
      </w:r>
    </w:p>
    <w:p>
      <w:pPr>
        <w:pStyle w:val="ListParagraph"/>
        <w:numPr>
          <w:ilvl w:val="0"/>
          <w:numId w:val="2"/>
        </w:numPr>
        <w:spacing w:after="22" w:before="22"/>
      </w:pPr>
      <w:r>
        <w:rPr>
          <w:rFonts w:ascii="Calibri" w:cs="Calibri" w:eastAsia="Calibri" w:hAnsi="Calibri"/>
          <w:color w:val="1A1F2E"/>
          <w:sz w:val="19"/>
          <w:szCs w:val="19"/>
        </w:rPr>
        <w:t xml:space="preserve">Restructured the company website layout using customer service data insights, reducing customer inquiries by 27% and increasing average session duration by 25 seconds.</w:t>
      </w:r>
    </w:p>
    <w:p>
      <w:pPr>
        <w:pStyle w:val="ListParagraph"/>
        <w:numPr>
          <w:ilvl w:val="0"/>
          <w:numId w:val="2"/>
        </w:numPr>
        <w:spacing w:after="22" w:before="22"/>
      </w:pPr>
      <w:r>
        <w:rPr>
          <w:rFonts w:ascii="Calibri" w:cs="Calibri" w:eastAsia="Calibri" w:hAnsi="Calibri"/>
          <w:color w:val="1A1F2E"/>
          <w:sz w:val="19"/>
          <w:szCs w:val="19"/>
        </w:rPr>
        <w:t xml:space="preserve">Led usability testing sessions with 12 participants, lowering bounce rates by 30% and streamlining core user flows across the product.</w:t>
      </w:r>
    </w:p>
    <w:p>
      <w:pPr>
        <w:pStyle w:val="ListParagraph"/>
        <w:numPr>
          <w:ilvl w:val="0"/>
          <w:numId w:val="2"/>
        </w:numPr>
        <w:spacing w:after="22" w:before="22"/>
      </w:pPr>
      <w:r>
        <w:rPr>
          <w:rFonts w:ascii="Calibri" w:cs="Calibri" w:eastAsia="Calibri" w:hAnsi="Calibri"/>
          <w:color w:val="1A1F2E"/>
          <w:sz w:val="19"/>
          <w:szCs w:val="19"/>
        </w:rPr>
        <w:t xml:space="preserve">Redesigned homepage and lead capture forms, delivering a 40% reduction in bounce rates and a 15% increase in lead conversions within three months of launch.</w:t>
      </w:r>
    </w:p>
    <w:p>
      <w:pPr>
        <w:pStyle w:val="ListParagraph"/>
        <w:numPr>
          <w:ilvl w:val="0"/>
          <w:numId w:val="2"/>
        </w:numPr>
        <w:spacing w:after="22" w:before="22"/>
      </w:pPr>
      <w:r>
        <w:rPr>
          <w:rFonts w:ascii="Calibri" w:cs="Calibri" w:eastAsia="Calibri" w:hAnsi="Calibri"/>
          <w:color w:val="1A1F2E"/>
          <w:sz w:val="19"/>
          <w:szCs w:val="19"/>
        </w:rPr>
        <w:t xml:space="preserve">Developed a product alignment roadmap that identified and eliminated 15 redundant features, cutting design related expenses by 25%.</w:t>
      </w:r>
    </w:p>
    <w:p>
      <w:pPr>
        <w:pStyle w:val="ListParagraph"/>
        <w:numPr>
          <w:ilvl w:val="0"/>
          <w:numId w:val="2"/>
        </w:numPr>
        <w:spacing w:after="22" w:before="22"/>
      </w:pPr>
      <w:r>
        <w:rPr>
          <w:rFonts w:ascii="Calibri" w:cs="Calibri" w:eastAsia="Calibri" w:hAnsi="Calibri"/>
          <w:color w:val="1A1F2E"/>
          <w:sz w:val="19"/>
          <w:szCs w:val="19"/>
        </w:rPr>
        <w:t xml:space="preserve">Launched user surveys achieving a 74% response rate, generating actionable insights that directly shaped the product strategy roadmap.</w:t>
      </w:r>
    </w:p>
    <w:p>
      <w:pPr>
        <w:pStyle w:val="ListParagraph"/>
        <w:numPr>
          <w:ilvl w:val="0"/>
          <w:numId w:val="2"/>
        </w:numPr>
        <w:spacing w:after="22" w:before="22"/>
      </w:pPr>
      <w:r>
        <w:rPr>
          <w:rFonts w:ascii="Calibri" w:cs="Calibri" w:eastAsia="Calibri" w:hAnsi="Calibri"/>
          <w:color w:val="1A1F2E"/>
          <w:sz w:val="19"/>
          <w:szCs w:val="19"/>
        </w:rPr>
        <w:t xml:space="preserve">Implemented structured testing and feedback loops that improved customer satisfaction scores by 82% over the engagement period.</w:t>
      </w:r>
    </w:p>
    <w:p>
      <w:pPr>
        <w:pStyle w:val="ListParagraph"/>
        <w:numPr>
          <w:ilvl w:val="0"/>
          <w:numId w:val="2"/>
        </w:numPr>
        <w:spacing w:after="22" w:before="22"/>
      </w:pPr>
      <w:r>
        <w:rPr>
          <w:rFonts w:ascii="Calibri" w:cs="Calibri" w:eastAsia="Calibri" w:hAnsi="Calibri"/>
          <w:color w:val="1A1F2E"/>
          <w:sz w:val="19"/>
          <w:szCs w:val="19"/>
        </w:rPr>
        <w:t xml:space="preserve">Produced 10 or more interactive visual reports and design documentation packages that accelerated project delivery timelines by 30%.</w:t>
      </w:r>
    </w:p>
    <w:p>
      <w:pPr>
        <w:pStyle w:val="ListParagraph"/>
        <w:numPr>
          <w:ilvl w:val="0"/>
          <w:numId w:val="2"/>
        </w:numPr>
        <w:spacing w:after="22" w:before="22"/>
      </w:pPr>
      <w:r>
        <w:rPr>
          <w:rFonts w:ascii="Calibri" w:cs="Calibri" w:eastAsia="Calibri" w:hAnsi="Calibri"/>
          <w:color w:val="1A1F2E"/>
          <w:sz w:val="19"/>
          <w:szCs w:val="19"/>
        </w:rPr>
        <w:t xml:space="preserve">Conducted ongoing A/B testing and data driven design iterations, boosting user engagement metrics by 20% across key product areas.</w:t>
      </w:r>
    </w:p>
    <w:p>
      <w:pPr>
        <w:pStyle w:val="ListParagraph"/>
        <w:numPr>
          <w:ilvl w:val="0"/>
          <w:numId w:val="2"/>
        </w:numPr>
        <w:spacing w:after="22" w:before="22"/>
      </w:pPr>
      <w:r>
        <w:rPr>
          <w:rFonts w:ascii="Calibri" w:cs="Calibri" w:eastAsia="Calibri" w:hAnsi="Calibri"/>
          <w:color w:val="1A1F2E"/>
          <w:sz w:val="19"/>
          <w:szCs w:val="19"/>
        </w:rPr>
        <w:t xml:space="preserve">Collaborated cross functionally with engineering, product management and marketing teams to align design decisions with business objectives and user needs.</w:t>
      </w:r>
    </w:p>
    <w:p>
      <w:pPr>
        <w:tabs>
          <w:tab w:val="right" w:pos="9300"/>
        </w:tabs>
        <w:spacing w:after="30" w:before="90"/>
      </w:pPr>
      <w:r>
        <w:rPr>
          <w:rFonts w:ascii="Calibri" w:cs="Calibri" w:eastAsia="Calibri" w:hAnsi="Calibri"/>
          <w:b/>
          <w:bCs/>
          <w:color w:val="1A1F2E"/>
          <w:sz w:val="22"/>
          <w:szCs w:val="22"/>
        </w:rPr>
        <w:t xml:space="preserve">Engineering Professional</w:t>
      </w:r>
      <w:r>
        <w:rPr>
          <w:rFonts w:ascii="Calibri" w:cs="Calibri" w:eastAsia="Calibri" w:hAnsi="Calibri"/>
          <w:color w:val="5A6475"/>
          <w:sz w:val="20"/>
          <w:szCs w:val="20"/>
        </w:rPr>
        <w:t xml:space="preserve">   |   </w:t>
      </w:r>
      <w:r>
        <w:rPr>
          <w:rFonts w:ascii="Calibri" w:cs="Calibri" w:eastAsia="Calibri" w:hAnsi="Calibri"/>
          <w:i/>
          <w:iCs/>
          <w:color w:val="2E55A0"/>
          <w:sz w:val="20"/>
          <w:szCs w:val="20"/>
        </w:rPr>
        <w:t xml:space="preserve">Torrent Power Ltd.</w:t>
      </w:r>
      <w:r>
        <w:t xml:space="preserve">	</w:t>
      </w:r>
      <w:r>
        <w:rPr>
          <w:rFonts w:ascii="Calibri" w:cs="Calibri" w:eastAsia="Calibri" w:hAnsi="Calibri"/>
          <w:color w:val="5A6475"/>
          <w:sz w:val="19"/>
          <w:szCs w:val="19"/>
        </w:rPr>
        <w:t xml:space="preserve">Prior to 2018</w:t>
      </w:r>
    </w:p>
    <w:p>
      <w:pPr>
        <w:spacing w:after="40" w:before="25"/>
      </w:pPr>
      <w:r>
        <w:rPr>
          <w:rFonts w:ascii="Calibri" w:cs="Calibri" w:eastAsia="Calibri" w:hAnsi="Calibri"/>
          <w:color w:val="5A6475"/>
          <w:sz w:val="20"/>
          <w:szCs w:val="20"/>
        </w:rPr>
        <w:t xml:space="preserve">Managed engineering operations including preventive maintenance, safety training for 50+ employees, project tracking across 5+ projects and process automation that saved 30 hours per month.</w:t>
      </w:r>
    </w:p>
    <w:p>
      <w:pPr>
        <w:pBdr>
          <w:bottom w:val="single" w:color="2E55A0" w:sz="10"/>
        </w:pBdr>
        <w:spacing w:after="40" w:before="140"/>
      </w:pPr>
      <w:r>
        <w:rPr>
          <w:rFonts w:ascii="Calibri" w:cs="Calibri" w:eastAsia="Calibri" w:hAnsi="Calibri"/>
          <w:b/>
          <w:bCs/>
          <w:color w:val="1A3272"/>
          <w:spacing w:val="60"/>
          <w:sz w:val="21"/>
          <w:szCs w:val="21"/>
        </w:rPr>
        <w:t xml:space="preserve">TOOLS AND TECHNICAL SKILLS</w:t>
      </w:r>
    </w:p>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2500"/>
        <w:gridCol w:w="7940"/>
      </w:tblGrid>
      <w:tr>
        <w:tc>
          <w:tcPr>
            <w:tcW w:type="dxa" w:w="2500"/>
            <w:tcBorders>
              <w:top w:val="none" w:color="FFFFFF" w:sz="0"/>
              <w:left w:val="none" w:color="FFFFFF" w:sz="0"/>
              <w:bottom w:val="none" w:color="FFFFFF" w:sz="0"/>
              <w:right w:val="none" w:color="FFFFFF" w:sz="0"/>
            </w:tcBorders>
            <w:tcMar>
              <w:top w:type="dxa" w:w="45"/>
              <w:left w:type="dxa" w:w="0"/>
              <w:bottom w:type="dxa" w:w="45"/>
              <w:right w:type="dxa" w:w="140"/>
            </w:tcMar>
          </w:tcPr>
          <w:p>
            <w:r>
              <w:rPr>
                <w:rFonts w:ascii="Calibri" w:cs="Calibri" w:eastAsia="Calibri" w:hAnsi="Calibri"/>
                <w:b/>
                <w:bCs/>
                <w:color w:val="2E55A0"/>
                <w:sz w:val="20"/>
                <w:szCs w:val="20"/>
              </w:rPr>
              <w:t xml:space="preserve">Design Tools</w:t>
            </w:r>
          </w:p>
        </w:tc>
        <w:tc>
          <w:tcPr>
            <w:tcW w:type="dxa" w:w="7580"/>
            <w:tcBorders>
              <w:top w:val="none" w:color="FFFFFF" w:sz="0"/>
              <w:left w:val="none" w:color="FFFFFF" w:sz="0"/>
              <w:bottom w:val="none" w:color="FFFFFF" w:sz="0"/>
              <w:right w:val="none" w:color="FFFFFF" w:sz="0"/>
            </w:tcBorders>
            <w:tcMar>
              <w:top w:type="dxa" w:w="45"/>
              <w:left w:type="dxa" w:w="0"/>
              <w:bottom w:type="dxa" w:w="45"/>
              <w:right w:type="dxa" w:w="0"/>
            </w:tcMar>
          </w:tcPr>
          <w:p>
            <w:r>
              <w:rPr>
                <w:rFonts w:ascii="Calibri" w:cs="Calibri" w:eastAsia="Calibri" w:hAnsi="Calibri"/>
                <w:color w:val="1A1F2E"/>
                <w:sz w:val="20"/>
                <w:szCs w:val="20"/>
              </w:rPr>
              <w:t xml:space="preserve">Figma, Adobe XD, Adobe Illustrator, Adobe Photoshop, Canva</w:t>
            </w:r>
          </w:p>
        </w:tc>
      </w:tr>
      <w:tr>
        <w:tc>
          <w:tcPr>
            <w:tcW w:type="dxa" w:w="2500"/>
            <w:tcBorders>
              <w:top w:val="none" w:color="FFFFFF" w:sz="0"/>
              <w:left w:val="none" w:color="FFFFFF" w:sz="0"/>
              <w:bottom w:val="none" w:color="FFFFFF" w:sz="0"/>
              <w:right w:val="none" w:color="FFFFFF" w:sz="0"/>
            </w:tcBorders>
            <w:tcMar>
              <w:top w:type="dxa" w:w="45"/>
              <w:left w:type="dxa" w:w="0"/>
              <w:bottom w:type="dxa" w:w="45"/>
              <w:right w:type="dxa" w:w="140"/>
            </w:tcMar>
          </w:tcPr>
          <w:p>
            <w:r>
              <w:rPr>
                <w:rFonts w:ascii="Calibri" w:cs="Calibri" w:eastAsia="Calibri" w:hAnsi="Calibri"/>
                <w:b/>
                <w:bCs/>
                <w:color w:val="2E55A0"/>
                <w:sz w:val="20"/>
                <w:szCs w:val="20"/>
              </w:rPr>
              <w:t xml:space="preserve">Research</w:t>
            </w:r>
          </w:p>
        </w:tc>
        <w:tc>
          <w:tcPr>
            <w:tcW w:type="dxa" w:w="7580"/>
            <w:tcBorders>
              <w:top w:val="none" w:color="FFFFFF" w:sz="0"/>
              <w:left w:val="none" w:color="FFFFFF" w:sz="0"/>
              <w:bottom w:val="none" w:color="FFFFFF" w:sz="0"/>
              <w:right w:val="none" w:color="FFFFFF" w:sz="0"/>
            </w:tcBorders>
            <w:tcMar>
              <w:top w:type="dxa" w:w="45"/>
              <w:left w:type="dxa" w:w="0"/>
              <w:bottom w:type="dxa" w:w="45"/>
              <w:right w:type="dxa" w:w="0"/>
            </w:tcMar>
          </w:tcPr>
          <w:p>
            <w:r>
              <w:rPr>
                <w:rFonts w:ascii="Calibri" w:cs="Calibri" w:eastAsia="Calibri" w:hAnsi="Calibri"/>
                <w:color w:val="1A1F2E"/>
                <w:sz w:val="20"/>
                <w:szCs w:val="20"/>
              </w:rPr>
              <w:t xml:space="preserve">Usability testing, A/B testing, user interviews, surveys, heuristic evaluation, UX auditing</w:t>
            </w:r>
          </w:p>
        </w:tc>
      </w:tr>
      <w:tr>
        <w:tc>
          <w:tcPr>
            <w:tcW w:type="dxa" w:w="2500"/>
            <w:tcBorders>
              <w:top w:val="none" w:color="FFFFFF" w:sz="0"/>
              <w:left w:val="none" w:color="FFFFFF" w:sz="0"/>
              <w:bottom w:val="none" w:color="FFFFFF" w:sz="0"/>
              <w:right w:val="none" w:color="FFFFFF" w:sz="0"/>
            </w:tcBorders>
            <w:tcMar>
              <w:top w:type="dxa" w:w="45"/>
              <w:left w:type="dxa" w:w="0"/>
              <w:bottom w:type="dxa" w:w="45"/>
              <w:right w:type="dxa" w:w="140"/>
            </w:tcMar>
          </w:tcPr>
          <w:p>
            <w:r>
              <w:rPr>
                <w:rFonts w:ascii="Calibri" w:cs="Calibri" w:eastAsia="Calibri" w:hAnsi="Calibri"/>
                <w:b/>
                <w:bCs/>
                <w:color w:val="2E55A0"/>
                <w:sz w:val="20"/>
                <w:szCs w:val="20"/>
              </w:rPr>
              <w:t xml:space="preserve">Collaboration</w:t>
            </w:r>
          </w:p>
        </w:tc>
        <w:tc>
          <w:tcPr>
            <w:tcW w:type="dxa" w:w="7580"/>
            <w:tcBorders>
              <w:top w:val="none" w:color="FFFFFF" w:sz="0"/>
              <w:left w:val="none" w:color="FFFFFF" w:sz="0"/>
              <w:bottom w:val="none" w:color="FFFFFF" w:sz="0"/>
              <w:right w:val="none" w:color="FFFFFF" w:sz="0"/>
            </w:tcBorders>
            <w:tcMar>
              <w:top w:type="dxa" w:w="45"/>
              <w:left w:type="dxa" w:w="0"/>
              <w:bottom w:type="dxa" w:w="45"/>
              <w:right w:type="dxa" w:w="0"/>
            </w:tcMar>
          </w:tcPr>
          <w:p>
            <w:r>
              <w:rPr>
                <w:rFonts w:ascii="Calibri" w:cs="Calibri" w:eastAsia="Calibri" w:hAnsi="Calibri"/>
                <w:color w:val="1A1F2E"/>
                <w:sz w:val="20"/>
                <w:szCs w:val="20"/>
              </w:rPr>
              <w:t xml:space="preserve">Miro, FigJam, Notion, Jira, Confluence</w:t>
            </w:r>
          </w:p>
        </w:tc>
      </w:tr>
      <w:tr>
        <w:tc>
          <w:tcPr>
            <w:tcW w:type="dxa" w:w="2500"/>
            <w:tcBorders>
              <w:top w:val="none" w:color="FFFFFF" w:sz="0"/>
              <w:left w:val="none" w:color="FFFFFF" w:sz="0"/>
              <w:bottom w:val="none" w:color="FFFFFF" w:sz="0"/>
              <w:right w:val="none" w:color="FFFFFF" w:sz="0"/>
            </w:tcBorders>
            <w:tcMar>
              <w:top w:type="dxa" w:w="45"/>
              <w:left w:type="dxa" w:w="0"/>
              <w:bottom w:type="dxa" w:w="45"/>
              <w:right w:type="dxa" w:w="140"/>
            </w:tcMar>
          </w:tcPr>
          <w:p>
            <w:r>
              <w:rPr>
                <w:rFonts w:ascii="Calibri" w:cs="Calibri" w:eastAsia="Calibri" w:hAnsi="Calibri"/>
                <w:b/>
                <w:bCs/>
                <w:color w:val="2E55A0"/>
                <w:sz w:val="20"/>
                <w:szCs w:val="20"/>
              </w:rPr>
              <w:t xml:space="preserve">Front End</w:t>
            </w:r>
          </w:p>
        </w:tc>
        <w:tc>
          <w:tcPr>
            <w:tcW w:type="dxa" w:w="7580"/>
            <w:tcBorders>
              <w:top w:val="none" w:color="FFFFFF" w:sz="0"/>
              <w:left w:val="none" w:color="FFFFFF" w:sz="0"/>
              <w:bottom w:val="none" w:color="FFFFFF" w:sz="0"/>
              <w:right w:val="none" w:color="FFFFFF" w:sz="0"/>
            </w:tcBorders>
            <w:tcMar>
              <w:top w:type="dxa" w:w="45"/>
              <w:left w:type="dxa" w:w="0"/>
              <w:bottom w:type="dxa" w:w="45"/>
              <w:right w:type="dxa" w:w="0"/>
            </w:tcMar>
          </w:tcPr>
          <w:p>
            <w:r>
              <w:rPr>
                <w:rFonts w:ascii="Calibri" w:cs="Calibri" w:eastAsia="Calibri" w:hAnsi="Calibri"/>
                <w:color w:val="1A1F2E"/>
                <w:sz w:val="20"/>
                <w:szCs w:val="20"/>
              </w:rPr>
              <w:t xml:space="preserve">HTML, CSS, JavaScript, React, Tailwind CSS, for precise developer handoff and design to code review</w:t>
            </w:r>
          </w:p>
        </w:tc>
      </w:tr>
      <w:tr>
        <w:tc>
          <w:tcPr>
            <w:tcW w:type="dxa" w:w="2500"/>
            <w:tcBorders>
              <w:top w:val="none" w:color="FFFFFF" w:sz="0"/>
              <w:left w:val="none" w:color="FFFFFF" w:sz="0"/>
              <w:bottom w:val="none" w:color="FFFFFF" w:sz="0"/>
              <w:right w:val="none" w:color="FFFFFF" w:sz="0"/>
            </w:tcBorders>
            <w:tcMar>
              <w:top w:type="dxa" w:w="45"/>
              <w:left w:type="dxa" w:w="0"/>
              <w:bottom w:type="dxa" w:w="45"/>
              <w:right w:type="dxa" w:w="140"/>
            </w:tcMar>
          </w:tcPr>
          <w:p>
            <w:r>
              <w:rPr>
                <w:rFonts w:ascii="Calibri" w:cs="Calibri" w:eastAsia="Calibri" w:hAnsi="Calibri"/>
                <w:b/>
                <w:bCs/>
                <w:color w:val="2E55A0"/>
                <w:sz w:val="20"/>
                <w:szCs w:val="20"/>
              </w:rPr>
              <w:t xml:space="preserve">Back End</w:t>
            </w:r>
          </w:p>
        </w:tc>
        <w:tc>
          <w:tcPr>
            <w:tcW w:type="dxa" w:w="7580"/>
            <w:tcBorders>
              <w:top w:val="none" w:color="FFFFFF" w:sz="0"/>
              <w:left w:val="none" w:color="FFFFFF" w:sz="0"/>
              <w:bottom w:val="none" w:color="FFFFFF" w:sz="0"/>
              <w:right w:val="none" w:color="FFFFFF" w:sz="0"/>
            </w:tcBorders>
            <w:tcMar>
              <w:top w:type="dxa" w:w="45"/>
              <w:left w:type="dxa" w:w="0"/>
              <w:bottom w:type="dxa" w:w="45"/>
              <w:right w:type="dxa" w:w="0"/>
            </w:tcMar>
          </w:tcPr>
          <w:p>
            <w:r>
              <w:rPr>
                <w:rFonts w:ascii="Calibri" w:cs="Calibri" w:eastAsia="Calibri" w:hAnsi="Calibri"/>
                <w:color w:val="1A1F2E"/>
                <w:sz w:val="20"/>
                <w:szCs w:val="20"/>
              </w:rPr>
              <w:t xml:space="preserve">Node.js, Postman API (working knowledge, supporting informed collaboration with backend developers)</w:t>
            </w:r>
          </w:p>
        </w:tc>
      </w:tr>
      <w:tr>
        <w:tc>
          <w:tcPr>
            <w:tcW w:type="dxa" w:w="2500"/>
            <w:tcBorders>
              <w:top w:val="none" w:color="FFFFFF" w:sz="0"/>
              <w:left w:val="none" w:color="FFFFFF" w:sz="0"/>
              <w:bottom w:val="none" w:color="FFFFFF" w:sz="0"/>
              <w:right w:val="none" w:color="FFFFFF" w:sz="0"/>
            </w:tcBorders>
            <w:tcMar>
              <w:top w:type="dxa" w:w="45"/>
              <w:left w:type="dxa" w:w="0"/>
              <w:bottom w:type="dxa" w:w="45"/>
              <w:right w:type="dxa" w:w="140"/>
            </w:tcMar>
          </w:tcPr>
          <w:p>
            <w:r>
              <w:rPr>
                <w:rFonts w:ascii="Calibri" w:cs="Calibri" w:eastAsia="Calibri" w:hAnsi="Calibri"/>
                <w:b/>
                <w:bCs/>
                <w:color w:val="2E55A0"/>
                <w:sz w:val="20"/>
                <w:szCs w:val="20"/>
              </w:rPr>
              <w:t xml:space="preserve">AI Tools</w:t>
            </w:r>
          </w:p>
        </w:tc>
        <w:tc>
          <w:tcPr>
            <w:tcW w:type="dxa" w:w="7580"/>
            <w:tcBorders>
              <w:top w:val="none" w:color="FFFFFF" w:sz="0"/>
              <w:left w:val="none" w:color="FFFFFF" w:sz="0"/>
              <w:bottom w:val="none" w:color="FFFFFF" w:sz="0"/>
              <w:right w:val="none" w:color="FFFFFF" w:sz="0"/>
            </w:tcBorders>
            <w:tcMar>
              <w:top w:type="dxa" w:w="45"/>
              <w:left w:type="dxa" w:w="0"/>
              <w:bottom w:type="dxa" w:w="45"/>
              <w:right w:type="dxa" w:w="0"/>
            </w:tcMar>
          </w:tcPr>
          <w:p>
            <w:r>
              <w:rPr>
                <w:rFonts w:ascii="Calibri" w:cs="Calibri" w:eastAsia="Calibri" w:hAnsi="Calibri"/>
                <w:color w:val="1A1F2E"/>
                <w:sz w:val="20"/>
                <w:szCs w:val="20"/>
              </w:rPr>
              <w:t xml:space="preserve">Claude, ChatGPT, Gemini, Figma MCP Server, Midjourney, Higgsfield, Dovetail, Otter.ai, covering research, ideation, image and video generation and productivity workflows</w:t>
            </w:r>
          </w:p>
        </w:tc>
      </w:tr>
      <w:tr>
        <w:tc>
          <w:tcPr>
            <w:tcW w:type="dxa" w:w="2500"/>
            <w:tcBorders>
              <w:top w:val="none" w:color="FFFFFF" w:sz="0"/>
              <w:left w:val="none" w:color="FFFFFF" w:sz="0"/>
              <w:bottom w:val="none" w:color="FFFFFF" w:sz="0"/>
              <w:right w:val="none" w:color="FFFFFF" w:sz="0"/>
            </w:tcBorders>
            <w:tcMar>
              <w:top w:type="dxa" w:w="45"/>
              <w:left w:type="dxa" w:w="0"/>
              <w:bottom w:type="dxa" w:w="45"/>
              <w:right w:type="dxa" w:w="140"/>
            </w:tcMar>
          </w:tcPr>
          <w:p>
            <w:r>
              <w:rPr>
                <w:rFonts w:ascii="Calibri" w:cs="Calibri" w:eastAsia="Calibri" w:hAnsi="Calibri"/>
                <w:b/>
                <w:bCs/>
                <w:color w:val="2E55A0"/>
                <w:sz w:val="20"/>
                <w:szCs w:val="20"/>
              </w:rPr>
              <w:t xml:space="preserve">Productivity</w:t>
            </w:r>
          </w:p>
        </w:tc>
        <w:tc>
          <w:tcPr>
            <w:tcW w:type="dxa" w:w="7580"/>
            <w:tcBorders>
              <w:top w:val="none" w:color="FFFFFF" w:sz="0"/>
              <w:left w:val="none" w:color="FFFFFF" w:sz="0"/>
              <w:bottom w:val="none" w:color="FFFFFF" w:sz="0"/>
              <w:right w:val="none" w:color="FFFFFF" w:sz="0"/>
            </w:tcBorders>
            <w:tcMar>
              <w:top w:type="dxa" w:w="45"/>
              <w:left w:type="dxa" w:w="0"/>
              <w:bottom w:type="dxa" w:w="45"/>
              <w:right w:type="dxa" w:w="0"/>
            </w:tcMar>
          </w:tcPr>
          <w:p>
            <w:r>
              <w:rPr>
                <w:rFonts w:ascii="Calibri" w:cs="Calibri" w:eastAsia="Calibri" w:hAnsi="Calibri"/>
                <w:color w:val="1A1F2E"/>
                <w:sz w:val="20"/>
                <w:szCs w:val="20"/>
              </w:rPr>
              <w:t xml:space="preserve">MS Office Suite, Google Workspace</w:t>
            </w:r>
          </w:p>
        </w:tc>
      </w:tr>
    </w:tbl>
    <w:p>
      <w:pPr>
        <w:pBdr>
          <w:bottom w:val="single" w:color="2E55A0" w:sz="10"/>
        </w:pBdr>
        <w:spacing w:after="40" w:before="140"/>
      </w:pPr>
      <w:r>
        <w:rPr>
          <w:rFonts w:ascii="Calibri" w:cs="Calibri" w:eastAsia="Calibri" w:hAnsi="Calibri"/>
          <w:b/>
          <w:bCs/>
          <w:color w:val="1A3272"/>
          <w:spacing w:val="60"/>
          <w:sz w:val="21"/>
          <w:szCs w:val="21"/>
        </w:rPr>
        <w:t xml:space="preserve">SOFT SKILLS</w:t>
      </w:r>
    </w:p>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2610"/>
        <w:gridCol w:w="2610"/>
        <w:gridCol w:w="2610"/>
        <w:gridCol w:w="2610"/>
      </w:tblGrid>
      <w:tr>
        <w:tc>
          <w:tcPr>
            <w:tcW w:type="dxa" w:w="2610"/>
            <w:tcBorders>
              <w:top w:val="none" w:color="FFFFFF" w:sz="0"/>
              <w:left w:val="none" w:color="FFFFFF" w:sz="0"/>
              <w:bottom w:val="none" w:color="FFFFFF" w:sz="0"/>
              <w:right w:val="none" w:color="FFFFFF" w:sz="0"/>
            </w:tcBorders>
            <w:shd w:fill="E8EDF8" w:val="clear"/>
            <w:tcMar>
              <w:top w:type="dxa" w:w="60"/>
              <w:left w:type="dxa" w:w="140"/>
              <w:bottom w:type="dxa" w:w="60"/>
              <w:right w:type="dxa" w:w="140"/>
            </w:tcMar>
          </w:tcPr>
          <w:p>
            <w:pPr>
              <w:jc w:val="center"/>
            </w:pPr>
            <w:r>
              <w:rPr>
                <w:rFonts w:ascii="Calibri" w:cs="Calibri" w:eastAsia="Calibri" w:hAnsi="Calibri"/>
                <w:b w:val="false"/>
                <w:bCs w:val="false"/>
                <w:color w:val="2E55A0"/>
                <w:sz w:val="19"/>
                <w:szCs w:val="19"/>
              </w:rPr>
              <w:t xml:space="preserve">Strategic thinking</w:t>
            </w:r>
          </w:p>
        </w:tc>
        <w:tc>
          <w:tcPr>
            <w:tcW w:type="dxa" w:w="2610"/>
            <w:tcBorders>
              <w:top w:val="none" w:color="FFFFFF" w:sz="0"/>
              <w:left w:val="none" w:color="FFFFFF" w:sz="0"/>
              <w:bottom w:val="none" w:color="FFFFFF" w:sz="0"/>
              <w:right w:val="none" w:color="FFFFFF" w:sz="0"/>
            </w:tcBorders>
            <w:shd w:fill="E8EDF8" w:val="clear"/>
            <w:tcMar>
              <w:top w:type="dxa" w:w="60"/>
              <w:left w:type="dxa" w:w="140"/>
              <w:bottom w:type="dxa" w:w="60"/>
              <w:right w:type="dxa" w:w="140"/>
            </w:tcMar>
          </w:tcPr>
          <w:p>
            <w:pPr>
              <w:jc w:val="center"/>
            </w:pPr>
            <w:r>
              <w:rPr>
                <w:rFonts w:ascii="Calibri" w:cs="Calibri" w:eastAsia="Calibri" w:hAnsi="Calibri"/>
                <w:b w:val="false"/>
                <w:bCs w:val="false"/>
                <w:color w:val="2E55A0"/>
                <w:sz w:val="19"/>
                <w:szCs w:val="19"/>
              </w:rPr>
              <w:t xml:space="preserve">Cross team leadership</w:t>
            </w:r>
          </w:p>
        </w:tc>
        <w:tc>
          <w:tcPr>
            <w:tcW w:type="dxa" w:w="2610"/>
            <w:tcBorders>
              <w:top w:val="none" w:color="FFFFFF" w:sz="0"/>
              <w:left w:val="none" w:color="FFFFFF" w:sz="0"/>
              <w:bottom w:val="none" w:color="FFFFFF" w:sz="0"/>
              <w:right w:val="none" w:color="FFFFFF" w:sz="0"/>
            </w:tcBorders>
            <w:shd w:fill="E8EDF8" w:val="clear"/>
            <w:tcMar>
              <w:top w:type="dxa" w:w="60"/>
              <w:left w:type="dxa" w:w="140"/>
              <w:bottom w:type="dxa" w:w="60"/>
              <w:right w:type="dxa" w:w="140"/>
            </w:tcMar>
          </w:tcPr>
          <w:p>
            <w:pPr>
              <w:jc w:val="center"/>
            </w:pPr>
            <w:r>
              <w:rPr>
                <w:rFonts w:ascii="Calibri" w:cs="Calibri" w:eastAsia="Calibri" w:hAnsi="Calibri"/>
                <w:b w:val="false"/>
                <w:bCs w:val="false"/>
                <w:color w:val="2E55A0"/>
                <w:sz w:val="19"/>
                <w:szCs w:val="19"/>
              </w:rPr>
              <w:t xml:space="preserve">Client management</w:t>
            </w:r>
          </w:p>
        </w:tc>
        <w:tc>
          <w:tcPr>
            <w:tcW w:type="dxa" w:w="2610"/>
            <w:tcBorders>
              <w:top w:val="none" w:color="FFFFFF" w:sz="0"/>
              <w:left w:val="none" w:color="FFFFFF" w:sz="0"/>
              <w:bottom w:val="none" w:color="FFFFFF" w:sz="0"/>
              <w:right w:val="none" w:color="FFFFFF" w:sz="0"/>
            </w:tcBorders>
            <w:shd w:fill="E8EDF8" w:val="clear"/>
            <w:tcMar>
              <w:top w:type="dxa" w:w="60"/>
              <w:left w:type="dxa" w:w="140"/>
              <w:bottom w:type="dxa" w:w="60"/>
              <w:right w:type="dxa" w:w="140"/>
            </w:tcMar>
          </w:tcPr>
          <w:p>
            <w:pPr>
              <w:jc w:val="center"/>
            </w:pPr>
            <w:r>
              <w:rPr>
                <w:rFonts w:ascii="Calibri" w:cs="Calibri" w:eastAsia="Calibri" w:hAnsi="Calibri"/>
                <w:b w:val="false"/>
                <w:bCs w:val="false"/>
                <w:color w:val="2E55A0"/>
                <w:sz w:val="19"/>
                <w:szCs w:val="19"/>
              </w:rPr>
              <w:t xml:space="preserve">Problem solving</w:t>
            </w:r>
          </w:p>
        </w:tc>
      </w:tr>
      <w:tr>
        <w:tc>
          <w:tcPr>
            <w:tcW w:type="dxa" w:w="2610"/>
            <w:tcBorders>
              <w:top w:val="none" w:color="FFFFFF" w:sz="0"/>
              <w:left w:val="none" w:color="FFFFFF" w:sz="0"/>
              <w:bottom w:val="none" w:color="FFFFFF" w:sz="0"/>
              <w:right w:val="none" w:color="FFFFFF" w:sz="0"/>
            </w:tcBorders>
            <w:shd w:fill="FFFFFF" w:val="clear"/>
            <w:tcMar>
              <w:top w:type="dxa" w:w="60"/>
              <w:left w:type="dxa" w:w="140"/>
              <w:bottom w:type="dxa" w:w="60"/>
              <w:right w:type="dxa" w:w="140"/>
            </w:tcMar>
          </w:tcPr>
          <w:p>
            <w:pPr>
              <w:jc w:val="center"/>
            </w:pPr>
            <w:r>
              <w:rPr>
                <w:rFonts w:ascii="Calibri" w:cs="Calibri" w:eastAsia="Calibri" w:hAnsi="Calibri"/>
                <w:b w:val="false"/>
                <w:bCs w:val="false"/>
                <w:color w:val="5A6475"/>
                <w:sz w:val="19"/>
                <w:szCs w:val="19"/>
              </w:rPr>
              <w:t xml:space="preserve">Clear communication</w:t>
            </w:r>
          </w:p>
        </w:tc>
        <w:tc>
          <w:tcPr>
            <w:tcW w:type="dxa" w:w="2610"/>
            <w:tcBorders>
              <w:top w:val="none" w:color="FFFFFF" w:sz="0"/>
              <w:left w:val="none" w:color="FFFFFF" w:sz="0"/>
              <w:bottom w:val="none" w:color="FFFFFF" w:sz="0"/>
              <w:right w:val="none" w:color="FFFFFF" w:sz="0"/>
            </w:tcBorders>
            <w:shd w:fill="FFFFFF" w:val="clear"/>
            <w:tcMar>
              <w:top w:type="dxa" w:w="60"/>
              <w:left w:type="dxa" w:w="140"/>
              <w:bottom w:type="dxa" w:w="60"/>
              <w:right w:type="dxa" w:w="140"/>
            </w:tcMar>
          </w:tcPr>
          <w:p>
            <w:pPr>
              <w:jc w:val="center"/>
            </w:pPr>
            <w:r>
              <w:rPr>
                <w:rFonts w:ascii="Calibri" w:cs="Calibri" w:eastAsia="Calibri" w:hAnsi="Calibri"/>
                <w:b w:val="false"/>
                <w:bCs w:val="false"/>
                <w:color w:val="5A6475"/>
                <w:sz w:val="19"/>
                <w:szCs w:val="19"/>
              </w:rPr>
              <w:t xml:space="preserve">Adaptability</w:t>
            </w:r>
          </w:p>
        </w:tc>
        <w:tc>
          <w:tcPr>
            <w:tcW w:type="dxa" w:w="2610"/>
            <w:tcBorders>
              <w:top w:val="none" w:color="FFFFFF" w:sz="0"/>
              <w:left w:val="none" w:color="FFFFFF" w:sz="0"/>
              <w:bottom w:val="none" w:color="FFFFFF" w:sz="0"/>
              <w:right w:val="none" w:color="FFFFFF" w:sz="0"/>
            </w:tcBorders>
            <w:shd w:fill="FFFFFF" w:val="clear"/>
            <w:tcMar>
              <w:top w:type="dxa" w:w="60"/>
              <w:left w:type="dxa" w:w="140"/>
              <w:bottom w:type="dxa" w:w="60"/>
              <w:right w:type="dxa" w:w="140"/>
            </w:tcMar>
          </w:tcPr>
          <w:p>
            <w:pPr>
              <w:jc w:val="center"/>
            </w:pPr>
            <w:r>
              <w:rPr>
                <w:rFonts w:ascii="Calibri" w:cs="Calibri" w:eastAsia="Calibri" w:hAnsi="Calibri"/>
                <w:b w:val="false"/>
                <w:bCs w:val="false"/>
                <w:color w:val="5A6475"/>
                <w:sz w:val="19"/>
                <w:szCs w:val="19"/>
              </w:rPr>
              <w:t xml:space="preserve">Attention to detail</w:t>
            </w:r>
          </w:p>
        </w:tc>
        <w:tc>
          <w:tcPr>
            <w:tcW w:type="dxa" w:w="2610"/>
            <w:tcBorders>
              <w:top w:val="none" w:color="FFFFFF" w:sz="0"/>
              <w:left w:val="none" w:color="FFFFFF" w:sz="0"/>
              <w:bottom w:val="none" w:color="FFFFFF" w:sz="0"/>
              <w:right w:val="none" w:color="FFFFFF" w:sz="0"/>
            </w:tcBorders>
            <w:shd w:fill="FFFFFF" w:val="clear"/>
            <w:tcMar>
              <w:top w:type="dxa" w:w="60"/>
              <w:left w:type="dxa" w:w="140"/>
              <w:bottom w:type="dxa" w:w="60"/>
              <w:right w:type="dxa" w:w="140"/>
            </w:tcMar>
          </w:tcPr>
          <w:p>
            <w:pPr>
              <w:jc w:val="center"/>
            </w:pPr>
            <w:r>
              <w:rPr>
                <w:rFonts w:ascii="Calibri" w:cs="Calibri" w:eastAsia="Calibri" w:hAnsi="Calibri"/>
                <w:b w:val="false"/>
                <w:bCs w:val="false"/>
                <w:color w:val="5A6475"/>
                <w:sz w:val="19"/>
                <w:szCs w:val="19"/>
              </w:rPr>
              <w:t xml:space="preserve">Project management</w:t>
            </w:r>
          </w:p>
        </w:tc>
      </w:tr>
    </w:tbl>
    <w:p>
      <w:pPr>
        <w:pBdr>
          <w:bottom w:val="single" w:color="2E55A0" w:sz="10"/>
        </w:pBdr>
        <w:spacing w:after="40" w:before="140"/>
      </w:pPr>
      <w:r>
        <w:rPr>
          <w:rFonts w:ascii="Calibri" w:cs="Calibri" w:eastAsia="Calibri" w:hAnsi="Calibri"/>
          <w:b/>
          <w:bCs/>
          <w:color w:val="1A3272"/>
          <w:spacing w:val="60"/>
          <w:sz w:val="21"/>
          <w:szCs w:val="21"/>
        </w:rPr>
        <w:t xml:space="preserve">EDUCATION</w:t>
      </w:r>
    </w:p>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3900"/>
        <w:gridCol w:w="4440"/>
        <w:gridCol w:w="2100"/>
      </w:tblGrid>
      <w:tr>
        <w:tc>
          <w:tcPr>
            <w:tcW w:type="dxa" w:w="3900"/>
            <w:tcBorders>
              <w:top w:val="none" w:color="FFFFFF" w:sz="0"/>
              <w:left w:val="none" w:color="FFFFFF" w:sz="0"/>
              <w:bottom w:val="none" w:color="FFFFFF" w:sz="0"/>
              <w:right w:val="none" w:color="FFFFFF" w:sz="0"/>
            </w:tcBorders>
            <w:shd w:fill="0D1B4B" w:val="clear"/>
            <w:tcMar>
              <w:top w:type="dxa" w:w="75"/>
              <w:left w:type="dxa" w:w="120"/>
              <w:bottom w:type="dxa" w:w="75"/>
              <w:right w:type="dxa" w:w="120"/>
            </w:tcMar>
          </w:tcPr>
          <w:p>
            <w:r>
              <w:rPr>
                <w:rFonts w:ascii="Calibri" w:cs="Calibri" w:eastAsia="Calibri" w:hAnsi="Calibri"/>
                <w:b/>
                <w:bCs/>
                <w:color w:val="FFFFFF"/>
                <w:sz w:val="19"/>
                <w:szCs w:val="19"/>
              </w:rPr>
              <w:t xml:space="preserve">Qualification</w:t>
            </w:r>
          </w:p>
        </w:tc>
        <w:tc>
          <w:tcPr>
            <w:tcW w:type="dxa" w:w="4440"/>
            <w:tcBorders>
              <w:top w:val="none" w:color="FFFFFF" w:sz="0"/>
              <w:left w:val="none" w:color="FFFFFF" w:sz="0"/>
              <w:bottom w:val="none" w:color="FFFFFF" w:sz="0"/>
              <w:right w:val="none" w:color="FFFFFF" w:sz="0"/>
            </w:tcBorders>
            <w:shd w:fill="0D1B4B" w:val="clear"/>
            <w:tcMar>
              <w:top w:type="dxa" w:w="75"/>
              <w:left w:type="dxa" w:w="120"/>
              <w:bottom w:type="dxa" w:w="75"/>
              <w:right w:type="dxa" w:w="120"/>
            </w:tcMar>
          </w:tcPr>
          <w:p>
            <w:r>
              <w:rPr>
                <w:rFonts w:ascii="Calibri" w:cs="Calibri" w:eastAsia="Calibri" w:hAnsi="Calibri"/>
                <w:b/>
                <w:bCs/>
                <w:color w:val="FFFFFF"/>
                <w:sz w:val="19"/>
                <w:szCs w:val="19"/>
              </w:rPr>
              <w:t xml:space="preserve">Institution</w:t>
            </w:r>
          </w:p>
        </w:tc>
        <w:tc>
          <w:tcPr>
            <w:tcW w:type="dxa" w:w="2100"/>
            <w:tcBorders>
              <w:top w:val="none" w:color="FFFFFF" w:sz="0"/>
              <w:left w:val="none" w:color="FFFFFF" w:sz="0"/>
              <w:bottom w:val="none" w:color="FFFFFF" w:sz="0"/>
              <w:right w:val="none" w:color="FFFFFF" w:sz="0"/>
            </w:tcBorders>
            <w:shd w:fill="0D1B4B" w:val="clear"/>
            <w:tcMar>
              <w:top w:type="dxa" w:w="75"/>
              <w:left w:type="dxa" w:w="120"/>
              <w:bottom w:type="dxa" w:w="75"/>
              <w:right w:type="dxa" w:w="120"/>
            </w:tcMar>
          </w:tcPr>
          <w:p>
            <w:r>
              <w:rPr>
                <w:rFonts w:ascii="Calibri" w:cs="Calibri" w:eastAsia="Calibri" w:hAnsi="Calibri"/>
                <w:b/>
                <w:bCs/>
                <w:color w:val="FFFFFF"/>
                <w:sz w:val="19"/>
                <w:szCs w:val="19"/>
              </w:rPr>
              <w:t xml:space="preserve">Year</w:t>
            </w:r>
          </w:p>
        </w:tc>
      </w:tr>
      <w:tr>
        <w:tc>
          <w:tcPr>
            <w:tcW w:type="dxa" w:w="3900"/>
            <w:tcBorders>
              <w:top w:val="none" w:color="FFFFFF" w:sz="0"/>
              <w:left w:val="none" w:color="FFFFFF" w:sz="0"/>
              <w:bottom w:val="none" w:color="FFFFFF" w:sz="0"/>
              <w:right w:val="none" w:color="FFFFFF" w:sz="0"/>
            </w:tcBorders>
            <w:shd w:fill="FFFFFF" w:val="clear"/>
            <w:tcMar>
              <w:top w:type="dxa" w:w="60"/>
              <w:left w:type="dxa" w:w="120"/>
              <w:bottom w:type="dxa" w:w="60"/>
              <w:right w:type="dxa" w:w="120"/>
            </w:tcMar>
          </w:tcPr>
          <w:p>
            <w:r>
              <w:rPr>
                <w:rFonts w:ascii="Calibri" w:cs="Calibri" w:eastAsia="Calibri" w:hAnsi="Calibri"/>
                <w:color w:val="1A1F2E"/>
                <w:sz w:val="19"/>
                <w:szCs w:val="19"/>
              </w:rPr>
              <w:t xml:space="preserve">B.Sc. in Computer Science (In Progress)</w:t>
            </w:r>
          </w:p>
        </w:tc>
        <w:tc>
          <w:tcPr>
            <w:tcW w:type="dxa" w:w="4080"/>
            <w:tcBorders>
              <w:top w:val="none" w:color="FFFFFF" w:sz="0"/>
              <w:left w:val="none" w:color="FFFFFF" w:sz="0"/>
              <w:bottom w:val="none" w:color="FFFFFF" w:sz="0"/>
              <w:right w:val="none" w:color="FFFFFF" w:sz="0"/>
            </w:tcBorders>
            <w:shd w:fill="FFFFFF" w:val="clear"/>
            <w:tcMar>
              <w:top w:type="dxa" w:w="60"/>
              <w:left w:type="dxa" w:w="120"/>
              <w:bottom w:type="dxa" w:w="60"/>
              <w:right w:type="dxa" w:w="120"/>
            </w:tcMar>
          </w:tcPr>
          <w:p>
            <w:r>
              <w:rPr>
                <w:rFonts w:ascii="Calibri" w:cs="Calibri" w:eastAsia="Calibri" w:hAnsi="Calibri"/>
                <w:color w:val="1A1F2E"/>
                <w:sz w:val="19"/>
                <w:szCs w:val="19"/>
              </w:rPr>
              <w:t xml:space="preserve">University of the People</w:t>
            </w:r>
          </w:p>
        </w:tc>
        <w:tc>
          <w:tcPr>
            <w:tcW w:type="dxa" w:w="2100"/>
            <w:tcBorders>
              <w:top w:val="none" w:color="FFFFFF" w:sz="0"/>
              <w:left w:val="none" w:color="FFFFFF" w:sz="0"/>
              <w:bottom w:val="none" w:color="FFFFFF" w:sz="0"/>
              <w:right w:val="none" w:color="FFFFFF" w:sz="0"/>
            </w:tcBorders>
            <w:shd w:fill="FFFFFF" w:val="clear"/>
            <w:tcMar>
              <w:top w:type="dxa" w:w="60"/>
              <w:left w:type="dxa" w:w="120"/>
              <w:bottom w:type="dxa" w:w="60"/>
              <w:right w:type="dxa" w:w="120"/>
            </w:tcMar>
          </w:tcPr>
          <w:p>
            <w:r>
              <w:rPr>
                <w:rFonts w:ascii="Calibri" w:cs="Calibri" w:eastAsia="Calibri" w:hAnsi="Calibri"/>
                <w:color w:val="1A1F2E"/>
                <w:sz w:val="19"/>
                <w:szCs w:val="19"/>
              </w:rPr>
              <w:t xml:space="preserve">2023 to Present</w:t>
            </w:r>
          </w:p>
        </w:tc>
      </w:tr>
      <w:tr>
        <w:tc>
          <w:tcPr>
            <w:tcW w:type="dxa" w:w="3900"/>
            <w:tcBorders>
              <w:top w:val="none" w:color="FFFFFF" w:sz="0"/>
              <w:left w:val="none" w:color="FFFFFF" w:sz="0"/>
              <w:bottom w:val="none" w:color="FFFFFF" w:sz="0"/>
              <w:right w:val="none" w:color="FFFFFF" w:sz="0"/>
            </w:tcBorders>
            <w:shd w:fill="F4F5F7" w:val="clear"/>
            <w:tcMar>
              <w:top w:type="dxa" w:w="60"/>
              <w:left w:type="dxa" w:w="120"/>
              <w:bottom w:type="dxa" w:w="60"/>
              <w:right w:type="dxa" w:w="120"/>
            </w:tcMar>
          </w:tcPr>
          <w:p>
            <w:r>
              <w:rPr>
                <w:rFonts w:ascii="Calibri" w:cs="Calibri" w:eastAsia="Calibri" w:hAnsi="Calibri"/>
                <w:color w:val="1A1F2E"/>
                <w:sz w:val="19"/>
                <w:szCs w:val="19"/>
              </w:rPr>
              <w:t xml:space="preserve">Diploma in Electrical Engineering</w:t>
            </w:r>
          </w:p>
        </w:tc>
        <w:tc>
          <w:tcPr>
            <w:tcW w:type="dxa" w:w="4080"/>
            <w:tcBorders>
              <w:top w:val="none" w:color="FFFFFF" w:sz="0"/>
              <w:left w:val="none" w:color="FFFFFF" w:sz="0"/>
              <w:bottom w:val="none" w:color="FFFFFF" w:sz="0"/>
              <w:right w:val="none" w:color="FFFFFF" w:sz="0"/>
            </w:tcBorders>
            <w:shd w:fill="F4F5F7" w:val="clear"/>
            <w:tcMar>
              <w:top w:type="dxa" w:w="60"/>
              <w:left w:type="dxa" w:w="120"/>
              <w:bottom w:type="dxa" w:w="60"/>
              <w:right w:type="dxa" w:w="120"/>
            </w:tcMar>
          </w:tcPr>
          <w:p>
            <w:r>
              <w:rPr>
                <w:rFonts w:ascii="Calibri" w:cs="Calibri" w:eastAsia="Calibri" w:hAnsi="Calibri"/>
                <w:color w:val="1A1F2E"/>
                <w:sz w:val="19"/>
                <w:szCs w:val="19"/>
              </w:rPr>
              <w:t xml:space="preserve">Gujarat Technological University</w:t>
            </w:r>
          </w:p>
        </w:tc>
        <w:tc>
          <w:tcPr>
            <w:tcW w:type="dxa" w:w="2100"/>
            <w:tcBorders>
              <w:top w:val="none" w:color="FFFFFF" w:sz="0"/>
              <w:left w:val="none" w:color="FFFFFF" w:sz="0"/>
              <w:bottom w:val="none" w:color="FFFFFF" w:sz="0"/>
              <w:right w:val="none" w:color="FFFFFF" w:sz="0"/>
            </w:tcBorders>
            <w:shd w:fill="F4F5F7" w:val="clear"/>
            <w:tcMar>
              <w:top w:type="dxa" w:w="60"/>
              <w:left w:type="dxa" w:w="120"/>
              <w:bottom w:type="dxa" w:w="60"/>
              <w:right w:type="dxa" w:w="120"/>
            </w:tcMar>
          </w:tcPr>
          <w:p>
            <w:r>
              <w:rPr>
                <w:rFonts w:ascii="Calibri" w:cs="Calibri" w:eastAsia="Calibri" w:hAnsi="Calibri"/>
                <w:color w:val="1A1F2E"/>
                <w:sz w:val="19"/>
                <w:szCs w:val="19"/>
              </w:rPr>
              <w:t xml:space="preserve">Prior to 2018</w:t>
            </w:r>
          </w:p>
        </w:tc>
      </w:tr>
    </w:tbl>
    <w:p>
      <w:pPr>
        <w:pBdr>
          <w:bottom w:val="single" w:color="2E55A0" w:sz="10"/>
        </w:pBdr>
        <w:spacing w:after="40" w:before="140"/>
      </w:pPr>
      <w:r>
        <w:rPr>
          <w:rFonts w:ascii="Calibri" w:cs="Calibri" w:eastAsia="Calibri" w:hAnsi="Calibri"/>
          <w:b/>
          <w:bCs/>
          <w:color w:val="1A3272"/>
          <w:spacing w:val="60"/>
          <w:sz w:val="21"/>
          <w:szCs w:val="21"/>
        </w:rPr>
        <w:t xml:space="preserve">CERTIFICATIONS</w:t>
      </w:r>
    </w:p>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4200"/>
        <w:gridCol w:w="3840"/>
        <w:gridCol w:w="2400"/>
      </w:tblGrid>
      <w:tr>
        <w:tc>
          <w:tcPr>
            <w:tcW w:type="dxa" w:w="4200"/>
            <w:tcBorders>
              <w:top w:val="none" w:color="FFFFFF" w:sz="0"/>
              <w:left w:val="none" w:color="FFFFFF" w:sz="0"/>
              <w:bottom w:val="none" w:color="FFFFFF" w:sz="0"/>
              <w:right w:val="none" w:color="FFFFFF" w:sz="0"/>
            </w:tcBorders>
            <w:shd w:fill="0D1B4B" w:val="clear"/>
            <w:tcMar>
              <w:top w:type="dxa" w:w="75"/>
              <w:left w:type="dxa" w:w="120"/>
              <w:bottom w:type="dxa" w:w="75"/>
              <w:right w:type="dxa" w:w="120"/>
            </w:tcMar>
          </w:tcPr>
          <w:p>
            <w:r>
              <w:rPr>
                <w:rFonts w:ascii="Calibri" w:cs="Calibri" w:eastAsia="Calibri" w:hAnsi="Calibri"/>
                <w:b/>
                <w:bCs/>
                <w:color w:val="FFFFFF"/>
                <w:sz w:val="19"/>
                <w:szCs w:val="19"/>
              </w:rPr>
              <w:t xml:space="preserve">Certification</w:t>
            </w:r>
          </w:p>
        </w:tc>
        <w:tc>
          <w:tcPr>
            <w:tcW w:type="dxa" w:w="3840"/>
            <w:tcBorders>
              <w:top w:val="none" w:color="FFFFFF" w:sz="0"/>
              <w:left w:val="none" w:color="FFFFFF" w:sz="0"/>
              <w:bottom w:val="none" w:color="FFFFFF" w:sz="0"/>
              <w:right w:val="none" w:color="FFFFFF" w:sz="0"/>
            </w:tcBorders>
            <w:shd w:fill="0D1B4B" w:val="clear"/>
            <w:tcMar>
              <w:top w:type="dxa" w:w="75"/>
              <w:left w:type="dxa" w:w="120"/>
              <w:bottom w:type="dxa" w:w="75"/>
              <w:right w:type="dxa" w:w="120"/>
            </w:tcMar>
          </w:tcPr>
          <w:p>
            <w:r>
              <w:rPr>
                <w:rFonts w:ascii="Calibri" w:cs="Calibri" w:eastAsia="Calibri" w:hAnsi="Calibri"/>
                <w:b/>
                <w:bCs/>
                <w:color w:val="FFFFFF"/>
                <w:sz w:val="19"/>
                <w:szCs w:val="19"/>
              </w:rPr>
              <w:t xml:space="preserve">Issuing Body</w:t>
            </w:r>
          </w:p>
        </w:tc>
        <w:tc>
          <w:tcPr>
            <w:tcW w:type="dxa" w:w="2400"/>
            <w:tcBorders>
              <w:top w:val="none" w:color="FFFFFF" w:sz="0"/>
              <w:left w:val="none" w:color="FFFFFF" w:sz="0"/>
              <w:bottom w:val="none" w:color="FFFFFF" w:sz="0"/>
              <w:right w:val="none" w:color="FFFFFF" w:sz="0"/>
            </w:tcBorders>
            <w:shd w:fill="0D1B4B" w:val="clear"/>
            <w:tcMar>
              <w:top w:type="dxa" w:w="75"/>
              <w:left w:type="dxa" w:w="120"/>
              <w:bottom w:type="dxa" w:w="75"/>
              <w:right w:type="dxa" w:w="120"/>
            </w:tcMar>
          </w:tcPr>
          <w:p>
            <w:r>
              <w:rPr>
                <w:rFonts w:ascii="Calibri" w:cs="Calibri" w:eastAsia="Calibri" w:hAnsi="Calibri"/>
                <w:b/>
                <w:bCs/>
                <w:color w:val="FFFFFF"/>
                <w:sz w:val="19"/>
                <w:szCs w:val="19"/>
              </w:rPr>
              <w:t xml:space="preserve">Year</w:t>
            </w:r>
          </w:p>
        </w:tc>
      </w:tr>
      <w:tr>
        <w:tc>
          <w:tcPr>
            <w:tcW w:type="dxa" w:w="4200"/>
            <w:tcBorders>
              <w:top w:val="none" w:color="FFFFFF" w:sz="0"/>
              <w:left w:val="none" w:color="FFFFFF" w:sz="0"/>
              <w:bottom w:val="none" w:color="FFFFFF" w:sz="0"/>
              <w:right w:val="none" w:color="FFFFFF" w:sz="0"/>
            </w:tcBorders>
            <w:tcMar>
              <w:top w:type="dxa" w:w="70"/>
              <w:left w:type="dxa" w:w="120"/>
              <w:bottom w:type="dxa" w:w="70"/>
              <w:right w:type="dxa" w:w="120"/>
            </w:tcMar>
          </w:tcPr>
          <w:p>
            <w:r>
              <w:rPr>
                <w:rFonts w:ascii="Calibri" w:cs="Calibri" w:eastAsia="Calibri" w:hAnsi="Calibri"/>
                <w:b/>
                <w:bCs/>
                <w:color w:val="1A1F2E"/>
                <w:sz w:val="19"/>
                <w:szCs w:val="19"/>
              </w:rPr>
              <w:t xml:space="preserve">UX Design Professional Certificate</w:t>
            </w:r>
          </w:p>
        </w:tc>
        <w:tc>
          <w:tcPr>
            <w:tcW w:type="dxa" w:w="3840"/>
            <w:tcBorders>
              <w:top w:val="none" w:color="FFFFFF" w:sz="0"/>
              <w:left w:val="none" w:color="FFFFFF" w:sz="0"/>
              <w:bottom w:val="none" w:color="FFFFFF" w:sz="0"/>
              <w:right w:val="none" w:color="FFFFFF" w:sz="0"/>
            </w:tcBorders>
            <w:tcMar>
              <w:top w:type="dxa" w:w="70"/>
              <w:left w:type="dxa" w:w="120"/>
              <w:bottom w:type="dxa" w:w="70"/>
              <w:right w:type="dxa" w:w="120"/>
            </w:tcMar>
          </w:tcPr>
          <w:p>
            <w:r>
              <w:rPr>
                <w:rFonts w:ascii="Calibri" w:cs="Calibri" w:eastAsia="Calibri" w:hAnsi="Calibri"/>
                <w:color w:val="5A6475"/>
                <w:sz w:val="19"/>
                <w:szCs w:val="19"/>
              </w:rPr>
              <w:t xml:space="preserve">Google (via ByteShift Technologies)</w:t>
            </w:r>
          </w:p>
        </w:tc>
        <w:tc>
          <w:tcPr>
            <w:tcW w:type="dxa" w:w="2400"/>
            <w:tcBorders>
              <w:top w:val="none" w:color="FFFFFF" w:sz="0"/>
              <w:left w:val="none" w:color="FFFFFF" w:sz="0"/>
              <w:bottom w:val="none" w:color="FFFFFF" w:sz="0"/>
              <w:right w:val="none" w:color="FFFFFF" w:sz="0"/>
            </w:tcBorders>
            <w:tcMar>
              <w:top w:type="dxa" w:w="70"/>
              <w:left w:type="dxa" w:w="120"/>
              <w:bottom w:type="dxa" w:w="70"/>
              <w:right w:type="dxa" w:w="120"/>
            </w:tcMar>
          </w:tcPr>
          <w:p>
            <w:r>
              <w:rPr>
                <w:rFonts w:ascii="Calibri" w:cs="Calibri" w:eastAsia="Calibri" w:hAnsi="Calibri"/>
                <w:color w:val="5A6475"/>
                <w:sz w:val="19"/>
                <w:szCs w:val="19"/>
              </w:rPr>
              <w:t xml:space="preserve">2023</w:t>
            </w:r>
          </w:p>
        </w:tc>
      </w:tr>
      <w:tr>
        <w:tc>
          <w:tcPr>
            <w:tcW w:type="dxa" w:w="4200"/>
            <w:tcBorders>
              <w:top w:val="none" w:color="FFFFFF" w:sz="0"/>
              <w:left w:val="none" w:color="FFFFFF" w:sz="0"/>
              <w:bottom w:val="none" w:color="FFFFFF" w:sz="0"/>
              <w:right w:val="none" w:color="FFFFFF" w:sz="0"/>
            </w:tcBorders>
            <w:shd w:fill="F4F5F7" w:val="clear"/>
            <w:tcMar>
              <w:top w:type="dxa" w:w="70"/>
              <w:left w:type="dxa" w:w="120"/>
              <w:bottom w:type="dxa" w:w="70"/>
              <w:right w:type="dxa" w:w="120"/>
            </w:tcMar>
          </w:tcPr>
          <w:p>
            <w:r>
              <w:rPr>
                <w:rFonts w:ascii="Calibri" w:cs="Calibri" w:eastAsia="Calibri" w:hAnsi="Calibri"/>
                <w:b/>
                <w:bCs/>
                <w:color w:val="1A1F2E"/>
                <w:sz w:val="19"/>
                <w:szCs w:val="19"/>
              </w:rPr>
              <w:t xml:space="preserve">Introduction to Front End Development</w:t>
            </w:r>
          </w:p>
        </w:tc>
        <w:tc>
          <w:tcPr>
            <w:tcW w:type="dxa" w:w="3840"/>
            <w:tcBorders>
              <w:top w:val="none" w:color="FFFFFF" w:sz="0"/>
              <w:left w:val="none" w:color="FFFFFF" w:sz="0"/>
              <w:bottom w:val="none" w:color="FFFFFF" w:sz="0"/>
              <w:right w:val="none" w:color="FFFFFF" w:sz="0"/>
            </w:tcBorders>
            <w:shd w:fill="F4F5F7" w:val="clear"/>
            <w:tcMar>
              <w:top w:type="dxa" w:w="70"/>
              <w:left w:type="dxa" w:w="120"/>
              <w:bottom w:type="dxa" w:w="70"/>
              <w:right w:type="dxa" w:w="120"/>
            </w:tcMar>
          </w:tcPr>
          <w:p>
            <w:r>
              <w:rPr>
                <w:rFonts w:ascii="Calibri" w:cs="Calibri" w:eastAsia="Calibri" w:hAnsi="Calibri"/>
                <w:color w:val="5A6475"/>
                <w:sz w:val="19"/>
                <w:szCs w:val="19"/>
              </w:rPr>
              <w:t xml:space="preserve">Meta (via ByteShift Technologies)</w:t>
            </w:r>
          </w:p>
        </w:tc>
        <w:tc>
          <w:tcPr>
            <w:tcW w:type="dxa" w:w="2400"/>
            <w:tcBorders>
              <w:top w:val="none" w:color="FFFFFF" w:sz="0"/>
              <w:left w:val="none" w:color="FFFFFF" w:sz="0"/>
              <w:bottom w:val="none" w:color="FFFFFF" w:sz="0"/>
              <w:right w:val="none" w:color="FFFFFF" w:sz="0"/>
            </w:tcBorders>
            <w:shd w:fill="F4F5F7" w:val="clear"/>
            <w:tcMar>
              <w:top w:type="dxa" w:w="70"/>
              <w:left w:type="dxa" w:w="120"/>
              <w:bottom w:type="dxa" w:w="70"/>
              <w:right w:type="dxa" w:w="120"/>
            </w:tcMar>
          </w:tcPr>
          <w:p>
            <w:r>
              <w:rPr>
                <w:rFonts w:ascii="Calibri" w:cs="Calibri" w:eastAsia="Calibri" w:hAnsi="Calibri"/>
                <w:color w:val="5A6475"/>
                <w:sz w:val="19"/>
                <w:szCs w:val="19"/>
              </w:rPr>
              <w:t xml:space="preserve">2023</w:t>
            </w:r>
          </w:p>
        </w:tc>
      </w:tr>
      <w:tr>
        <w:tc>
          <w:tcPr>
            <w:tcW w:type="dxa" w:w="4200"/>
            <w:tcBorders>
              <w:top w:val="none" w:color="FFFFFF" w:sz="0"/>
              <w:left w:val="none" w:color="FFFFFF" w:sz="0"/>
              <w:bottom w:val="none" w:color="FFFFFF" w:sz="0"/>
              <w:right w:val="none" w:color="FFFFFF" w:sz="0"/>
            </w:tcBorders>
            <w:tcMar>
              <w:top w:type="dxa" w:w="70"/>
              <w:left w:type="dxa" w:w="120"/>
              <w:bottom w:type="dxa" w:w="70"/>
              <w:right w:type="dxa" w:w="120"/>
            </w:tcMar>
          </w:tcPr>
          <w:p>
            <w:r>
              <w:rPr>
                <w:rFonts w:ascii="Calibri" w:cs="Calibri" w:eastAsia="Calibri" w:hAnsi="Calibri"/>
                <w:b/>
                <w:bCs/>
                <w:color w:val="1A1F2E"/>
                <w:sz w:val="19"/>
                <w:szCs w:val="19"/>
              </w:rPr>
              <w:t xml:space="preserve">Graphic Design Masterclass</w:t>
            </w:r>
          </w:p>
        </w:tc>
        <w:tc>
          <w:tcPr>
            <w:tcW w:type="dxa" w:w="3840"/>
            <w:tcBorders>
              <w:top w:val="none" w:color="FFFFFF" w:sz="0"/>
              <w:left w:val="none" w:color="FFFFFF" w:sz="0"/>
              <w:bottom w:val="none" w:color="FFFFFF" w:sz="0"/>
              <w:right w:val="none" w:color="FFFFFF" w:sz="0"/>
            </w:tcBorders>
            <w:tcMar>
              <w:top w:type="dxa" w:w="70"/>
              <w:left w:type="dxa" w:w="120"/>
              <w:bottom w:type="dxa" w:w="70"/>
              <w:right w:type="dxa" w:w="120"/>
            </w:tcMar>
          </w:tcPr>
          <w:p>
            <w:r>
              <w:rPr>
                <w:rFonts w:ascii="Calibri" w:cs="Calibri" w:eastAsia="Calibri" w:hAnsi="Calibri"/>
                <w:color w:val="5A6475"/>
                <w:sz w:val="19"/>
                <w:szCs w:val="19"/>
              </w:rPr>
              <w:t xml:space="preserve">Udemy</w:t>
            </w:r>
          </w:p>
        </w:tc>
        <w:tc>
          <w:tcPr>
            <w:tcW w:type="dxa" w:w="2400"/>
            <w:tcBorders>
              <w:top w:val="none" w:color="FFFFFF" w:sz="0"/>
              <w:left w:val="none" w:color="FFFFFF" w:sz="0"/>
              <w:bottom w:val="none" w:color="FFFFFF" w:sz="0"/>
              <w:right w:val="none" w:color="FFFFFF" w:sz="0"/>
            </w:tcBorders>
            <w:tcMar>
              <w:top w:type="dxa" w:w="70"/>
              <w:left w:type="dxa" w:w="120"/>
              <w:bottom w:type="dxa" w:w="70"/>
              <w:right w:type="dxa" w:w="120"/>
            </w:tcMar>
          </w:tcPr>
          <w:p>
            <w:r>
              <w:rPr>
                <w:rFonts w:ascii="Calibri" w:cs="Calibri" w:eastAsia="Calibri" w:hAnsi="Calibri"/>
                <w:color w:val="5A6475"/>
                <w:sz w:val="19"/>
                <w:szCs w:val="19"/>
              </w:rPr>
              <w:t xml:space="preserve">May 2019</w:t>
            </w:r>
          </w:p>
        </w:tc>
      </w:tr>
      <w:tr>
        <w:tc>
          <w:tcPr>
            <w:tcW w:type="dxa" w:w="4200"/>
            <w:tcBorders>
              <w:top w:val="none" w:color="FFFFFF" w:sz="0"/>
              <w:left w:val="none" w:color="FFFFFF" w:sz="0"/>
              <w:bottom w:val="none" w:color="FFFFFF" w:sz="0"/>
              <w:right w:val="none" w:color="FFFFFF" w:sz="0"/>
            </w:tcBorders>
            <w:shd w:fill="F4F5F7" w:val="clear"/>
            <w:tcMar>
              <w:top w:type="dxa" w:w="70"/>
              <w:left w:type="dxa" w:w="120"/>
              <w:bottom w:type="dxa" w:w="70"/>
              <w:right w:type="dxa" w:w="120"/>
            </w:tcMar>
          </w:tcPr>
          <w:p>
            <w:r>
              <w:rPr>
                <w:rFonts w:ascii="Calibri" w:cs="Calibri" w:eastAsia="Calibri" w:hAnsi="Calibri"/>
                <w:b/>
                <w:bCs/>
                <w:color w:val="1A1F2E"/>
                <w:sz w:val="19"/>
                <w:szCs w:val="19"/>
              </w:rPr>
              <w:t xml:space="preserve">Project Management</w:t>
            </w:r>
          </w:p>
        </w:tc>
        <w:tc>
          <w:tcPr>
            <w:tcW w:type="dxa" w:w="3840"/>
            <w:tcBorders>
              <w:top w:val="none" w:color="FFFFFF" w:sz="0"/>
              <w:left w:val="none" w:color="FFFFFF" w:sz="0"/>
              <w:bottom w:val="none" w:color="FFFFFF" w:sz="0"/>
              <w:right w:val="none" w:color="FFFFFF" w:sz="0"/>
            </w:tcBorders>
            <w:shd w:fill="F4F5F7" w:val="clear"/>
            <w:tcMar>
              <w:top w:type="dxa" w:w="70"/>
              <w:left w:type="dxa" w:w="120"/>
              <w:bottom w:type="dxa" w:w="70"/>
              <w:right w:type="dxa" w:w="120"/>
            </w:tcMar>
          </w:tcPr>
          <w:p>
            <w:r>
              <w:rPr>
                <w:rFonts w:ascii="Calibri" w:cs="Calibri" w:eastAsia="Calibri" w:hAnsi="Calibri"/>
                <w:color w:val="5A6475"/>
                <w:sz w:val="19"/>
                <w:szCs w:val="19"/>
              </w:rPr>
              <w:t xml:space="preserve">Udemy (via ByteShift Technologies)</w:t>
            </w:r>
          </w:p>
        </w:tc>
        <w:tc>
          <w:tcPr>
            <w:tcW w:type="dxa" w:w="2400"/>
            <w:tcBorders>
              <w:top w:val="none" w:color="FFFFFF" w:sz="0"/>
              <w:left w:val="none" w:color="FFFFFF" w:sz="0"/>
              <w:bottom w:val="none" w:color="FFFFFF" w:sz="0"/>
              <w:right w:val="none" w:color="FFFFFF" w:sz="0"/>
            </w:tcBorders>
            <w:shd w:fill="F4F5F7" w:val="clear"/>
            <w:tcMar>
              <w:top w:type="dxa" w:w="70"/>
              <w:left w:type="dxa" w:w="120"/>
              <w:bottom w:type="dxa" w:w="70"/>
              <w:right w:type="dxa" w:w="120"/>
            </w:tcMar>
          </w:tcPr>
          <w:p>
            <w:r>
              <w:rPr>
                <w:rFonts w:ascii="Calibri" w:cs="Calibri" w:eastAsia="Calibri" w:hAnsi="Calibri"/>
                <w:color w:val="5A6475"/>
                <w:sz w:val="19"/>
                <w:szCs w:val="19"/>
              </w:rPr>
              <w:t xml:space="preserve">June 2024</w:t>
            </w:r>
          </w:p>
        </w:tc>
      </w:tr>
    </w:tbl>
    <w:p>
      <w:pPr>
        <w:spacing w:after="0" w:before="200"/>
      </w:pPr>
    </w:p>
    <w:p>
      <w:pPr>
        <w:jc w:val="center"/>
      </w:pPr>
      <w:r>
        <w:rPr>
          <w:rFonts w:ascii="Calibri" w:cs="Calibri" w:eastAsia="Calibri" w:hAnsi="Calibri"/>
          <w:i/>
          <w:iCs/>
          <w:color w:val="5A6475"/>
          <w:sz w:val="17"/>
          <w:szCs w:val="17"/>
        </w:rPr>
        <w:t xml:space="preserve">Portfolio: linktr.ee/UI_UX_With_Mr.Jadiya16   |   LinkedIn: linkedin.com/in/jayjadiya-webdevinsights   |   Plugin: designprogrid.com   |   References available upon request</w:t>
      </w:r>
    </w:p>
    <w:sectPr>
      <w:pgSz w:w="12240" w:h="15840" w:orient="portrait"/>
      <w:pgMar w:top="580" w:right="820" w:bottom="580" w:left="8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F2E"/>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2026-07-09T06:21:06.898Z</dcterms:created>
  <dcterms:modified xsi:type="dcterms:W3CDTF">2026-07-09T06:21:06.898Z</dcterms:modified>
</cp:coreProperties>
</file>

<file path=docProps/custom.xml><?xml version="1.0" encoding="utf-8"?>
<Properties xmlns="http://schemas.openxmlformats.org/officeDocument/2006/custom-properties" xmlns:vt="http://schemas.openxmlformats.org/officeDocument/2006/docPropsVTypes"/>
</file>