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page" w:tblpX="890" w:tblpY="-418"/>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5F28B1" w:rsidRPr="00A450D1" w:rsidTr="004D6FC6">
        <w:trPr>
          <w:trHeight w:val="265"/>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themeFill="background2"/>
            <w:hideMark/>
          </w:tcPr>
          <w:p w:rsidR="005F28B1" w:rsidRPr="00A450D1" w:rsidRDefault="005F28B1" w:rsidP="004D6FC6">
            <w:pPr>
              <w:suppressAutoHyphens w:val="0"/>
              <w:spacing w:line="254" w:lineRule="auto"/>
              <w:jc w:val="center"/>
              <w:rPr>
                <w:lang w:eastAsia="en-US"/>
              </w:rPr>
            </w:pPr>
            <w:r w:rsidRPr="00A450D1">
              <w:rPr>
                <w:rFonts w:ascii="Arial" w:eastAsia="MS Mincho" w:hAnsi="Arial"/>
                <w:sz w:val="28"/>
                <w:lang w:eastAsia="en-US"/>
              </w:rPr>
              <w:t>SIMULADO DE PORTUGUÊS</w:t>
            </w:r>
          </w:p>
        </w:tc>
      </w:tr>
      <w:tr w:rsidR="005F28B1" w:rsidRPr="00A450D1" w:rsidTr="004D6FC6">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5F28B1" w:rsidRPr="00A450D1" w:rsidRDefault="005F28B1" w:rsidP="004D6FC6">
            <w:pPr>
              <w:suppressAutoHyphens w:val="0"/>
              <w:spacing w:line="254" w:lineRule="auto"/>
              <w:rPr>
                <w:rFonts w:ascii="Arial" w:hAnsi="Arial"/>
                <w:lang w:eastAsia="en-US"/>
              </w:rPr>
            </w:pPr>
            <w:r w:rsidRPr="00A450D1">
              <w:rPr>
                <w:rFonts w:ascii="Arial" w:eastAsia="MS Mincho" w:hAnsi="Arial"/>
                <w:sz w:val="28"/>
                <w:lang w:eastAsia="en-US"/>
              </w:rPr>
              <w:t>Escola:</w:t>
            </w:r>
          </w:p>
        </w:tc>
      </w:tr>
      <w:tr w:rsidR="005F28B1" w:rsidRPr="00A450D1" w:rsidTr="004D6FC6">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5F28B1" w:rsidRPr="00A450D1" w:rsidRDefault="005F28B1" w:rsidP="004D6FC6">
            <w:pPr>
              <w:suppressAutoHyphens w:val="0"/>
              <w:spacing w:line="254" w:lineRule="auto"/>
              <w:rPr>
                <w:rFonts w:ascii="Arial" w:hAnsi="Arial"/>
                <w:lang w:eastAsia="en-US"/>
              </w:rPr>
            </w:pPr>
            <w:r w:rsidRPr="00A450D1">
              <w:rPr>
                <w:rFonts w:ascii="Arial" w:eastAsia="MS Mincho" w:hAnsi="Arial"/>
                <w:sz w:val="28"/>
                <w:lang w:eastAsia="en-US"/>
              </w:rPr>
              <w:t>Professor (a):</w:t>
            </w:r>
            <w:r w:rsidRPr="00A450D1">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5F28B1" w:rsidRPr="00A450D1" w:rsidRDefault="005F28B1" w:rsidP="004D6FC6">
            <w:pPr>
              <w:suppressAutoHyphens w:val="0"/>
              <w:spacing w:line="254" w:lineRule="auto"/>
              <w:rPr>
                <w:rFonts w:ascii="Arial" w:hAnsi="Arial"/>
                <w:lang w:eastAsia="en-US"/>
              </w:rPr>
            </w:pPr>
            <w:proofErr w:type="gramStart"/>
            <w:r w:rsidRPr="00A450D1">
              <w:rPr>
                <w:rFonts w:ascii="Arial" w:eastAsia="MS Mincho" w:hAnsi="Arial"/>
                <w:sz w:val="28"/>
                <w:lang w:eastAsia="en-US"/>
              </w:rPr>
              <w:t>Data:_</w:t>
            </w:r>
            <w:proofErr w:type="gramEnd"/>
            <w:r w:rsidRPr="00A450D1">
              <w:rPr>
                <w:rFonts w:ascii="Arial" w:eastAsia="MS Mincho" w:hAnsi="Arial"/>
                <w:sz w:val="28"/>
                <w:lang w:eastAsia="en-US"/>
              </w:rPr>
              <w:t>___/_____/______</w:t>
            </w:r>
            <w:r w:rsidRPr="00A450D1">
              <w:rPr>
                <w:rFonts w:ascii="Arial" w:eastAsia="MS Mincho" w:hAnsi="Arial"/>
                <w:lang w:eastAsia="en-US"/>
              </w:rPr>
              <w:t xml:space="preserve"> </w:t>
            </w:r>
          </w:p>
        </w:tc>
      </w:tr>
      <w:tr w:rsidR="005F28B1" w:rsidRPr="00A450D1" w:rsidTr="004D6FC6">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5F28B1" w:rsidRPr="00A450D1" w:rsidRDefault="005F28B1" w:rsidP="004D6FC6">
            <w:pPr>
              <w:suppressAutoHyphens w:val="0"/>
              <w:spacing w:line="254" w:lineRule="auto"/>
              <w:rPr>
                <w:rFonts w:ascii="Arial" w:hAnsi="Arial"/>
                <w:lang w:eastAsia="en-US"/>
              </w:rPr>
            </w:pPr>
            <w:proofErr w:type="spellStart"/>
            <w:r w:rsidRPr="00A450D1">
              <w:rPr>
                <w:rFonts w:ascii="Arial" w:eastAsia="MS Mincho" w:hAnsi="Arial"/>
                <w:sz w:val="28"/>
                <w:lang w:eastAsia="en-US"/>
              </w:rPr>
              <w:t>Estudante</w:t>
            </w:r>
            <w:proofErr w:type="spellEnd"/>
            <w:r w:rsidRPr="00A450D1">
              <w:rPr>
                <w:rFonts w:ascii="Arial" w:eastAsia="MS Mincho" w:hAnsi="Arial"/>
                <w:sz w:val="28"/>
                <w:lang w:eastAsia="en-US"/>
              </w:rPr>
              <w:t>:</w:t>
            </w:r>
            <w:r w:rsidRPr="00A450D1">
              <w:rPr>
                <w:rFonts w:ascii="Arial" w:eastAsia="MS Mincho" w:hAnsi="Arial"/>
                <w:lang w:eastAsia="en-US"/>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5F28B1" w:rsidRPr="00A450D1" w:rsidRDefault="005F28B1" w:rsidP="004D6FC6">
            <w:pPr>
              <w:suppressAutoHyphens w:val="0"/>
              <w:spacing w:line="254" w:lineRule="auto"/>
              <w:rPr>
                <w:rFonts w:ascii="Arial" w:hAnsi="Arial"/>
                <w:lang w:eastAsia="en-US"/>
              </w:rPr>
            </w:pPr>
            <w:proofErr w:type="spellStart"/>
            <w:r w:rsidRPr="00A450D1">
              <w:rPr>
                <w:rFonts w:ascii="Arial" w:eastAsia="MS Mincho" w:hAnsi="Arial"/>
                <w:sz w:val="28"/>
                <w:lang w:eastAsia="en-US"/>
              </w:rPr>
              <w:t>Turma</w:t>
            </w:r>
            <w:proofErr w:type="spellEnd"/>
            <w:r w:rsidRPr="00A450D1">
              <w:rPr>
                <w:rFonts w:ascii="Arial" w:eastAsia="MS Mincho" w:hAnsi="Arial"/>
                <w:sz w:val="28"/>
                <w:lang w:eastAsia="en-US"/>
              </w:rPr>
              <w:t>:</w:t>
            </w:r>
          </w:p>
        </w:tc>
      </w:tr>
    </w:tbl>
    <w:p w:rsidR="00B21071" w:rsidRPr="00B46030" w:rsidRDefault="005F28B1" w:rsidP="005F28B1">
      <w:pPr>
        <w:jc w:val="center"/>
        <w:rPr>
          <w:rFonts w:ascii="Arial" w:hAnsi="Arial" w:cs="Arial"/>
          <w:sz w:val="12"/>
          <w:szCs w:val="12"/>
        </w:rPr>
      </w:pPr>
      <w:r w:rsidRPr="00710FF8">
        <w:rPr>
          <w:rFonts w:ascii="Arial" w:hAnsi="Arial" w:cs="Arial"/>
          <w:noProof/>
          <w:sz w:val="22"/>
          <w:szCs w:val="22"/>
          <w:lang w:eastAsia="pt-BR"/>
        </w:rPr>
        <w:drawing>
          <wp:inline distT="0" distB="0" distL="0" distR="0" wp14:anchorId="19117C4E" wp14:editId="4EDA7475">
            <wp:extent cx="1691787" cy="2027096"/>
            <wp:effectExtent l="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91787" cy="2027096"/>
                    </a:xfrm>
                    <a:prstGeom prst="rect">
                      <a:avLst/>
                    </a:prstGeom>
                  </pic:spPr>
                </pic:pic>
              </a:graphicData>
            </a:graphic>
          </wp:inline>
        </w:drawing>
      </w:r>
    </w:p>
    <w:p w:rsidR="00B21071" w:rsidRPr="00B46030" w:rsidRDefault="00B21071" w:rsidP="00B21071">
      <w:pPr>
        <w:jc w:val="center"/>
        <w:rPr>
          <w:rFonts w:ascii="Arial" w:hAnsi="Arial" w:cs="Arial"/>
          <w:sz w:val="22"/>
          <w:szCs w:val="22"/>
        </w:rPr>
      </w:pPr>
    </w:p>
    <w:p w:rsidR="00E07ACC" w:rsidRPr="00B46030" w:rsidRDefault="00E07ACC" w:rsidP="00B21071">
      <w:pPr>
        <w:jc w:val="center"/>
        <w:rPr>
          <w:rFonts w:ascii="Arial" w:hAnsi="Arial" w:cs="Arial"/>
          <w:sz w:val="22"/>
          <w:szCs w:val="22"/>
        </w:rPr>
      </w:pPr>
    </w:p>
    <w:p w:rsidR="00CC706A" w:rsidRPr="00B46030" w:rsidRDefault="00CC706A" w:rsidP="00CC706A">
      <w:pPr>
        <w:jc w:val="both"/>
        <w:rPr>
          <w:rFonts w:asciiTheme="minorHAnsi" w:hAnsiTheme="minorHAnsi" w:cstheme="minorHAnsi"/>
          <w:b/>
        </w:rPr>
      </w:pPr>
      <w:r w:rsidRPr="00B46030">
        <w:rPr>
          <w:rFonts w:asciiTheme="minorHAnsi" w:hAnsiTheme="minorHAnsi" w:cstheme="minorHAnsi"/>
          <w:b/>
        </w:rPr>
        <w:t xml:space="preserve">Leia os textos abaixo e responda as questões 01, 02 e 03. </w:t>
      </w:r>
    </w:p>
    <w:p w:rsidR="00CC706A" w:rsidRPr="00B46030" w:rsidRDefault="00CC706A" w:rsidP="00CC706A">
      <w:pPr>
        <w:jc w:val="both"/>
        <w:rPr>
          <w:rFonts w:asciiTheme="minorHAnsi" w:hAnsiTheme="minorHAnsi" w:cstheme="minorHAnsi"/>
          <w:b/>
        </w:rPr>
      </w:pPr>
      <w:r w:rsidRPr="00B46030">
        <w:rPr>
          <w:rFonts w:asciiTheme="minorHAnsi" w:hAnsiTheme="minorHAnsi" w:cstheme="minorHAnsi"/>
          <w:b/>
        </w:rPr>
        <w:t xml:space="preserve">Texto 1 </w:t>
      </w:r>
    </w:p>
    <w:p w:rsidR="00CC706A" w:rsidRPr="00B46030" w:rsidRDefault="00CC706A" w:rsidP="00CC706A">
      <w:pPr>
        <w:jc w:val="both"/>
        <w:rPr>
          <w:rFonts w:asciiTheme="minorHAnsi" w:hAnsiTheme="minorHAnsi" w:cstheme="minorHAnsi"/>
          <w:b/>
          <w:sz w:val="10"/>
          <w:szCs w:val="10"/>
        </w:rPr>
      </w:pPr>
    </w:p>
    <w:p w:rsidR="00CC706A" w:rsidRPr="00B46030" w:rsidRDefault="00CC706A" w:rsidP="00CC706A">
      <w:pPr>
        <w:jc w:val="center"/>
        <w:rPr>
          <w:rFonts w:asciiTheme="minorHAnsi" w:hAnsiTheme="minorHAnsi" w:cstheme="minorHAnsi"/>
          <w:b/>
        </w:rPr>
      </w:pPr>
      <w:r w:rsidRPr="00B46030">
        <w:rPr>
          <w:rFonts w:asciiTheme="minorHAnsi" w:hAnsiTheme="minorHAnsi" w:cstheme="minorHAnsi"/>
          <w:b/>
        </w:rPr>
        <w:t>O que compõe o preço de um livro no Brasil?</w:t>
      </w:r>
    </w:p>
    <w:p w:rsidR="00CC706A" w:rsidRPr="00B46030" w:rsidRDefault="00CC706A" w:rsidP="00CC706A">
      <w:pPr>
        <w:jc w:val="center"/>
        <w:rPr>
          <w:rFonts w:asciiTheme="minorHAnsi" w:hAnsiTheme="minorHAnsi" w:cstheme="minorHAnsi"/>
          <w:b/>
          <w:sz w:val="8"/>
          <w:szCs w:val="8"/>
        </w:rPr>
      </w:pPr>
    </w:p>
    <w:p w:rsidR="00CC706A" w:rsidRPr="00B46030" w:rsidRDefault="00CC706A" w:rsidP="00CC706A">
      <w:pPr>
        <w:ind w:firstLine="567"/>
        <w:jc w:val="both"/>
        <w:rPr>
          <w:rFonts w:asciiTheme="minorHAnsi" w:hAnsiTheme="minorHAnsi" w:cstheme="minorHAnsi"/>
          <w:sz w:val="22"/>
          <w:szCs w:val="22"/>
        </w:rPr>
      </w:pPr>
      <w:r w:rsidRPr="00B46030">
        <w:rPr>
          <w:rFonts w:asciiTheme="minorHAnsi" w:hAnsiTheme="minorHAnsi" w:cstheme="minorHAnsi"/>
          <w:sz w:val="22"/>
          <w:szCs w:val="22"/>
        </w:rPr>
        <w:t xml:space="preserve">Os livros são uma das principais fontes de conhecimento e cultura para muitas pessoas. Porém, questões econômicas e a deficiência de políticas públicas de valorização do livro ainda o torna um produto, em muitos casos, com preços elevados, dificultando o acesso a uma parcela expressiva da população. Mas afinal, quais são os custos que compõem o preço final de um livro no Brasil? </w:t>
      </w:r>
    </w:p>
    <w:p w:rsidR="00CC706A" w:rsidRPr="00B46030" w:rsidRDefault="00CC706A" w:rsidP="00CC706A">
      <w:pPr>
        <w:ind w:firstLine="567"/>
        <w:jc w:val="both"/>
        <w:rPr>
          <w:rFonts w:asciiTheme="minorHAnsi" w:hAnsiTheme="minorHAnsi" w:cstheme="minorHAnsi"/>
          <w:sz w:val="22"/>
          <w:szCs w:val="22"/>
        </w:rPr>
      </w:pPr>
      <w:r w:rsidRPr="00B46030">
        <w:rPr>
          <w:rFonts w:asciiTheme="minorHAnsi" w:hAnsiTheme="minorHAnsi" w:cstheme="minorHAnsi"/>
          <w:sz w:val="22"/>
          <w:szCs w:val="22"/>
        </w:rPr>
        <w:t xml:space="preserve">Em primeiro lugar, é importante destacar que o preço cobrado na comercialização de um livro é definido pela editora em conjunto com os autores e livrarias, que levam em conta os custos de produção, logística, distribuição, lucro e remuneração dos autores e demais profissionais envolvidos no processo de produção. </w:t>
      </w:r>
    </w:p>
    <w:p w:rsidR="00CC706A" w:rsidRPr="00B46030" w:rsidRDefault="00CC706A" w:rsidP="00CC706A">
      <w:pPr>
        <w:ind w:firstLine="567"/>
        <w:jc w:val="both"/>
        <w:rPr>
          <w:rFonts w:asciiTheme="minorHAnsi" w:hAnsiTheme="minorHAnsi" w:cstheme="minorHAnsi"/>
          <w:sz w:val="22"/>
          <w:szCs w:val="22"/>
        </w:rPr>
      </w:pPr>
      <w:r w:rsidRPr="00B46030">
        <w:rPr>
          <w:rFonts w:asciiTheme="minorHAnsi" w:hAnsiTheme="minorHAnsi" w:cstheme="minorHAnsi"/>
          <w:sz w:val="22"/>
          <w:szCs w:val="22"/>
        </w:rPr>
        <w:t xml:space="preserve">É por isso que a composição do valor de venda de uma obra é variável e depende, também, de qual segmento do mercado editorial o livro está inserido. [...] </w:t>
      </w:r>
    </w:p>
    <w:p w:rsidR="00CC706A" w:rsidRPr="00B46030" w:rsidRDefault="00CC706A" w:rsidP="00CC706A">
      <w:pPr>
        <w:ind w:firstLine="567"/>
        <w:jc w:val="both"/>
        <w:rPr>
          <w:rFonts w:asciiTheme="minorHAnsi" w:hAnsiTheme="minorHAnsi" w:cstheme="minorHAnsi"/>
          <w:sz w:val="22"/>
          <w:szCs w:val="22"/>
        </w:rPr>
      </w:pPr>
      <w:r w:rsidRPr="00B46030">
        <w:rPr>
          <w:rFonts w:asciiTheme="minorHAnsi" w:hAnsiTheme="minorHAnsi" w:cstheme="minorHAnsi"/>
          <w:sz w:val="22"/>
          <w:szCs w:val="22"/>
        </w:rPr>
        <w:t xml:space="preserve">Porém, mesmo com as especificidades de cada segmento, é possível elencar alguns dos elementos fundamentais na composição do preço de um livro no Brasil. São eles: as licenças pagas aos autores e a compra dos direitos de reprodução às editoras (nos casos em que a obra já foi publicada anteriormente por outra editora); os serviços contratados para adequar à obra aos padrões de publicação (como correção, produção de capa, diagramação e registro); a impressão e os acabamentos, no caso dos livros impressos; a gravação e edição, nos casos dos </w:t>
      </w:r>
      <w:proofErr w:type="spellStart"/>
      <w:r w:rsidRPr="00B46030">
        <w:rPr>
          <w:rFonts w:asciiTheme="minorHAnsi" w:hAnsiTheme="minorHAnsi" w:cstheme="minorHAnsi"/>
          <w:sz w:val="22"/>
          <w:szCs w:val="22"/>
        </w:rPr>
        <w:t>audiolivros</w:t>
      </w:r>
      <w:proofErr w:type="spellEnd"/>
      <w:r w:rsidRPr="00B46030">
        <w:rPr>
          <w:rFonts w:asciiTheme="minorHAnsi" w:hAnsiTheme="minorHAnsi" w:cstheme="minorHAnsi"/>
          <w:sz w:val="22"/>
          <w:szCs w:val="22"/>
        </w:rPr>
        <w:t xml:space="preserve">; os custos de distribuição, que costumam ser elevados, dada a amplitude territorial do país; [...] </w:t>
      </w:r>
    </w:p>
    <w:p w:rsidR="00CC706A" w:rsidRPr="00B46030" w:rsidRDefault="00CC706A" w:rsidP="00CC706A">
      <w:pPr>
        <w:ind w:firstLine="567"/>
        <w:jc w:val="both"/>
        <w:rPr>
          <w:rFonts w:asciiTheme="minorHAnsi" w:hAnsiTheme="minorHAnsi" w:cstheme="minorHAnsi"/>
        </w:rPr>
      </w:pPr>
      <w:r w:rsidRPr="00B46030">
        <w:rPr>
          <w:rFonts w:asciiTheme="minorHAnsi" w:hAnsiTheme="minorHAnsi" w:cstheme="minorHAnsi"/>
          <w:sz w:val="22"/>
          <w:szCs w:val="22"/>
        </w:rPr>
        <w:t xml:space="preserve">Em relação aos tributos pagos, uma questão importante a ser lembrada é que no Brasil, conforme o Art. 150 da Constituição Federal, livros, jornais, periódicos e o papel destinado à sua impressão possuem imunidade tributária, mas somente na venda de livros. </w:t>
      </w:r>
    </w:p>
    <w:p w:rsidR="00CC706A" w:rsidRPr="00B46030" w:rsidRDefault="00CC706A" w:rsidP="00CC706A">
      <w:pPr>
        <w:jc w:val="right"/>
        <w:rPr>
          <w:rFonts w:asciiTheme="minorHAnsi" w:hAnsiTheme="minorHAnsi" w:cstheme="minorHAnsi"/>
          <w:sz w:val="16"/>
          <w:szCs w:val="16"/>
        </w:rPr>
      </w:pPr>
      <w:r w:rsidRPr="00B46030">
        <w:rPr>
          <w:rFonts w:asciiTheme="minorHAnsi" w:hAnsiTheme="minorHAnsi" w:cstheme="minorHAnsi"/>
          <w:sz w:val="16"/>
          <w:szCs w:val="16"/>
        </w:rPr>
        <w:t xml:space="preserve">O QUE compõe o preço de um livro no Brasil? Editora Acadêmica do Brasil, 2023. Disponível em: https://meulink.fit/uQfFqlnsEISUiyx. Acesso em: 17 mar. 2024. Adaptado para fins didáticos. Fragmento. O QUE compõe o preço de um livro no Brasil. G1, 2020. Disponível em: https://meulink.fit/DEfOtAugMoAZZUu. Acesso em: </w:t>
      </w:r>
      <w:proofErr w:type="gramStart"/>
      <w:r w:rsidRPr="00B46030">
        <w:rPr>
          <w:rFonts w:asciiTheme="minorHAnsi" w:hAnsiTheme="minorHAnsi" w:cstheme="minorHAnsi"/>
          <w:sz w:val="16"/>
          <w:szCs w:val="16"/>
        </w:rPr>
        <w:t>7 mar</w:t>
      </w:r>
      <w:proofErr w:type="gramEnd"/>
      <w:r w:rsidRPr="00B46030">
        <w:rPr>
          <w:rFonts w:asciiTheme="minorHAnsi" w:hAnsiTheme="minorHAnsi" w:cstheme="minorHAnsi"/>
          <w:sz w:val="16"/>
          <w:szCs w:val="16"/>
        </w:rPr>
        <w:t xml:space="preserve">. 2024. </w:t>
      </w:r>
    </w:p>
    <w:p w:rsidR="00CC706A" w:rsidRPr="00B46030" w:rsidRDefault="00CC706A" w:rsidP="00CC706A">
      <w:pPr>
        <w:jc w:val="right"/>
        <w:rPr>
          <w:rFonts w:asciiTheme="minorHAnsi" w:hAnsiTheme="minorHAnsi" w:cstheme="minorHAnsi"/>
          <w:sz w:val="16"/>
          <w:szCs w:val="16"/>
        </w:rPr>
      </w:pPr>
    </w:p>
    <w:p w:rsidR="00CC706A" w:rsidRPr="00B46030" w:rsidRDefault="00CC706A" w:rsidP="00CC706A">
      <w:pPr>
        <w:jc w:val="right"/>
        <w:rPr>
          <w:rFonts w:asciiTheme="minorHAnsi" w:hAnsiTheme="minorHAnsi" w:cstheme="minorHAnsi"/>
          <w:sz w:val="16"/>
          <w:szCs w:val="16"/>
        </w:rPr>
      </w:pPr>
    </w:p>
    <w:p w:rsidR="00CC706A" w:rsidRPr="00B46030" w:rsidRDefault="00CC706A" w:rsidP="00CC706A">
      <w:pPr>
        <w:rPr>
          <w:rFonts w:asciiTheme="minorHAnsi" w:hAnsiTheme="minorHAnsi" w:cstheme="minorHAnsi"/>
          <w:b/>
        </w:rPr>
      </w:pPr>
      <w:r w:rsidRPr="00B46030">
        <w:rPr>
          <w:rFonts w:asciiTheme="minorHAnsi" w:hAnsiTheme="minorHAnsi" w:cstheme="minorHAnsi"/>
          <w:b/>
        </w:rPr>
        <w:t>Texto 2</w:t>
      </w:r>
    </w:p>
    <w:p w:rsidR="00CC706A" w:rsidRPr="00B46030" w:rsidRDefault="00CC706A" w:rsidP="00CC706A">
      <w:pPr>
        <w:jc w:val="center"/>
        <w:rPr>
          <w:rFonts w:asciiTheme="minorHAnsi" w:hAnsiTheme="minorHAnsi" w:cstheme="minorHAnsi"/>
          <w:b/>
        </w:rPr>
      </w:pPr>
      <w:r w:rsidRPr="00B46030">
        <w:rPr>
          <w:rFonts w:asciiTheme="minorHAnsi" w:hAnsiTheme="minorHAnsi" w:cstheme="minorHAnsi"/>
          <w:b/>
        </w:rPr>
        <w:t>O que compõe o preço médio de um livro no Brasil</w:t>
      </w:r>
    </w:p>
    <w:p w:rsidR="00CC706A" w:rsidRPr="00B46030" w:rsidRDefault="00CC706A" w:rsidP="00CC706A">
      <w:pPr>
        <w:jc w:val="center"/>
        <w:rPr>
          <w:rFonts w:asciiTheme="minorHAnsi" w:hAnsiTheme="minorHAnsi" w:cstheme="minorHAnsi"/>
          <w:b/>
        </w:rPr>
      </w:pPr>
    </w:p>
    <w:p w:rsidR="00CC706A" w:rsidRPr="00B46030" w:rsidRDefault="00CC706A" w:rsidP="00CC706A">
      <w:pPr>
        <w:ind w:firstLine="567"/>
        <w:jc w:val="both"/>
        <w:rPr>
          <w:rFonts w:asciiTheme="minorHAnsi" w:hAnsiTheme="minorHAnsi" w:cstheme="minorHAnsi"/>
        </w:rPr>
      </w:pPr>
      <w:r w:rsidRPr="00B46030">
        <w:rPr>
          <w:rFonts w:asciiTheme="minorHAnsi" w:hAnsiTheme="minorHAnsi" w:cstheme="minorHAnsi"/>
        </w:rPr>
        <w:t xml:space="preserve">Valor de </w:t>
      </w:r>
      <w:proofErr w:type="gramStart"/>
      <w:r w:rsidRPr="00B46030">
        <w:rPr>
          <w:rFonts w:asciiTheme="minorHAnsi" w:hAnsiTheme="minorHAnsi" w:cstheme="minorHAnsi"/>
        </w:rPr>
        <w:t>um obra</w:t>
      </w:r>
      <w:proofErr w:type="gramEnd"/>
      <w:r w:rsidRPr="00B46030">
        <w:rPr>
          <w:rFonts w:asciiTheme="minorHAnsi" w:hAnsiTheme="minorHAnsi" w:cstheme="minorHAnsi"/>
        </w:rPr>
        <w:t xml:space="preserve"> depende do preço do papel à </w:t>
      </w:r>
      <w:r w:rsidR="00173289" w:rsidRPr="00B46030">
        <w:rPr>
          <w:rFonts w:asciiTheme="minorHAnsi" w:hAnsiTheme="minorHAnsi" w:cstheme="minorHAnsi"/>
        </w:rPr>
        <w:t>quantidade de cópias impressas</w:t>
      </w:r>
    </w:p>
    <w:p w:rsidR="00173289" w:rsidRPr="00B46030" w:rsidRDefault="00173289" w:rsidP="00CC706A">
      <w:pPr>
        <w:ind w:firstLine="567"/>
        <w:jc w:val="both"/>
        <w:rPr>
          <w:rFonts w:asciiTheme="minorHAnsi" w:hAnsiTheme="minorHAnsi" w:cstheme="minorHAnsi"/>
          <w:sz w:val="16"/>
          <w:szCs w:val="16"/>
        </w:rPr>
      </w:pPr>
      <w:r w:rsidRPr="00B46030">
        <w:rPr>
          <w:rFonts w:asciiTheme="minorHAnsi" w:hAnsiTheme="minorHAnsi" w:cstheme="minorHAnsi"/>
        </w:rPr>
        <w:t>As porcentagens são calculadas com base no preço de capa dos livros, o valor pago pelo consumidor.</w:t>
      </w:r>
    </w:p>
    <w:p w:rsidR="00CC706A" w:rsidRPr="00B46030" w:rsidRDefault="00CC706A" w:rsidP="00B21071">
      <w:pPr>
        <w:jc w:val="center"/>
        <w:rPr>
          <w:rFonts w:ascii="Arial" w:hAnsi="Arial" w:cs="Arial"/>
          <w:sz w:val="22"/>
          <w:szCs w:val="22"/>
        </w:rPr>
      </w:pPr>
    </w:p>
    <w:p w:rsidR="00CC706A" w:rsidRPr="00B46030" w:rsidRDefault="00CC706A" w:rsidP="00B21071">
      <w:pPr>
        <w:jc w:val="center"/>
        <w:rPr>
          <w:rFonts w:ascii="Arial" w:hAnsi="Arial" w:cs="Arial"/>
          <w:sz w:val="22"/>
          <w:szCs w:val="22"/>
        </w:rPr>
      </w:pPr>
      <w:r w:rsidRPr="00B46030">
        <w:rPr>
          <w:rFonts w:ascii="Arial" w:hAnsi="Arial" w:cs="Arial"/>
          <w:noProof/>
          <w:sz w:val="22"/>
          <w:szCs w:val="22"/>
          <w:lang w:eastAsia="pt-BR"/>
        </w:rPr>
        <w:drawing>
          <wp:inline distT="0" distB="0" distL="0" distR="0">
            <wp:extent cx="2581275" cy="4019550"/>
            <wp:effectExtent l="19050" t="0" r="952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2581275" cy="4019550"/>
                    </a:xfrm>
                    <a:prstGeom prst="rect">
                      <a:avLst/>
                    </a:prstGeom>
                    <a:noFill/>
                    <a:ln w="9525">
                      <a:noFill/>
                      <a:miter lim="800000"/>
                      <a:headEnd/>
                      <a:tailEnd/>
                    </a:ln>
                  </pic:spPr>
                </pic:pic>
              </a:graphicData>
            </a:graphic>
          </wp:inline>
        </w:drawing>
      </w:r>
    </w:p>
    <w:p w:rsidR="00CC706A" w:rsidRPr="00B46030" w:rsidRDefault="00CC706A" w:rsidP="00CC706A">
      <w:pPr>
        <w:jc w:val="right"/>
        <w:rPr>
          <w:rFonts w:asciiTheme="minorHAnsi" w:hAnsiTheme="minorHAnsi" w:cstheme="minorHAnsi"/>
          <w:sz w:val="16"/>
          <w:szCs w:val="16"/>
        </w:rPr>
      </w:pPr>
      <w:r w:rsidRPr="00B46030">
        <w:rPr>
          <w:rFonts w:asciiTheme="minorHAnsi" w:hAnsiTheme="minorHAnsi" w:cstheme="minorHAnsi"/>
          <w:sz w:val="16"/>
          <w:szCs w:val="16"/>
        </w:rPr>
        <w:t xml:space="preserve">O QUE compõe o preço de um livro no Brasil. G1, 2020. Disponível em: https://meulink.fit/DEfOtAugMoAZZUu. Acesso em: </w:t>
      </w:r>
      <w:proofErr w:type="gramStart"/>
      <w:r w:rsidRPr="00B46030">
        <w:rPr>
          <w:rFonts w:asciiTheme="minorHAnsi" w:hAnsiTheme="minorHAnsi" w:cstheme="minorHAnsi"/>
          <w:sz w:val="16"/>
          <w:szCs w:val="16"/>
        </w:rPr>
        <w:t>7 mar</w:t>
      </w:r>
      <w:proofErr w:type="gramEnd"/>
      <w:r w:rsidRPr="00B46030">
        <w:rPr>
          <w:rFonts w:asciiTheme="minorHAnsi" w:hAnsiTheme="minorHAnsi" w:cstheme="minorHAnsi"/>
          <w:sz w:val="16"/>
          <w:szCs w:val="16"/>
        </w:rPr>
        <w:t>. 2024.</w:t>
      </w:r>
    </w:p>
    <w:p w:rsidR="00CC706A" w:rsidRPr="00B46030" w:rsidRDefault="00CC706A" w:rsidP="00CC706A">
      <w:pPr>
        <w:jc w:val="right"/>
        <w:rPr>
          <w:rFonts w:asciiTheme="minorHAnsi" w:hAnsiTheme="minorHAnsi" w:cstheme="minorHAnsi"/>
          <w:sz w:val="16"/>
          <w:szCs w:val="16"/>
        </w:rPr>
      </w:pPr>
    </w:p>
    <w:p w:rsidR="00173289" w:rsidRPr="00B46030" w:rsidRDefault="00173289" w:rsidP="00CC706A">
      <w:pPr>
        <w:jc w:val="right"/>
        <w:rPr>
          <w:rFonts w:asciiTheme="minorHAnsi" w:hAnsiTheme="minorHAnsi" w:cstheme="minorHAnsi"/>
          <w:sz w:val="16"/>
          <w:szCs w:val="16"/>
        </w:rPr>
      </w:pPr>
    </w:p>
    <w:p w:rsidR="00E07ACC" w:rsidRPr="00B46030" w:rsidRDefault="00E07ACC" w:rsidP="00E07ACC">
      <w:pPr>
        <w:pStyle w:val="NormalWeb"/>
        <w:shd w:val="clear" w:color="auto" w:fill="FFFFFF"/>
        <w:spacing w:before="0" w:after="0"/>
        <w:jc w:val="center"/>
        <w:rPr>
          <w:rStyle w:val="Forte"/>
          <w:rFonts w:ascii="Arial Black" w:hAnsi="Arial Black" w:cs="Arial"/>
        </w:rPr>
      </w:pPr>
      <w:r w:rsidRPr="00B46030">
        <w:rPr>
          <w:rFonts w:ascii="Comic Sans MS" w:hAnsi="Comic Sans MS" w:cs="Courier New"/>
          <w:b/>
          <w:sz w:val="20"/>
          <w:szCs w:val="20"/>
        </w:rPr>
        <w:t>D</w:t>
      </w:r>
      <w:r w:rsidR="00DD76D2" w:rsidRPr="00B46030">
        <w:rPr>
          <w:rFonts w:ascii="Comic Sans MS" w:hAnsi="Comic Sans MS" w:cs="Courier New"/>
          <w:b/>
          <w:sz w:val="20"/>
          <w:szCs w:val="20"/>
        </w:rPr>
        <w:t>19</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01</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CC706A" w:rsidRPr="00B46030" w:rsidRDefault="00CC706A" w:rsidP="00CC706A">
      <w:pPr>
        <w:jc w:val="both"/>
        <w:rPr>
          <w:rFonts w:asciiTheme="minorHAnsi" w:hAnsiTheme="minorHAnsi" w:cstheme="minorHAnsi"/>
        </w:rPr>
      </w:pPr>
      <w:r w:rsidRPr="00B46030">
        <w:rPr>
          <w:rFonts w:asciiTheme="minorHAnsi" w:hAnsiTheme="minorHAnsi" w:cstheme="minorHAnsi"/>
        </w:rPr>
        <w:t xml:space="preserve">A informação comum entre esses textos está no fato de eles </w:t>
      </w:r>
    </w:p>
    <w:p w:rsidR="00CC706A" w:rsidRPr="00B46030" w:rsidRDefault="00CC706A" w:rsidP="00CC706A">
      <w:pPr>
        <w:ind w:left="426" w:hanging="284"/>
        <w:jc w:val="both"/>
        <w:rPr>
          <w:rFonts w:asciiTheme="minorHAnsi" w:hAnsiTheme="minorHAnsi" w:cstheme="minorHAnsi"/>
        </w:rPr>
      </w:pPr>
      <w:r w:rsidRPr="00B46030">
        <w:rPr>
          <w:rFonts w:asciiTheme="minorHAnsi" w:hAnsiTheme="minorHAnsi" w:cstheme="minorHAnsi"/>
        </w:rPr>
        <w:t xml:space="preserve">A) abordarem que a produção de livros gera custos. </w:t>
      </w:r>
    </w:p>
    <w:p w:rsidR="00CC706A" w:rsidRPr="00B46030" w:rsidRDefault="00CC706A" w:rsidP="00CC706A">
      <w:pPr>
        <w:ind w:left="426" w:hanging="284"/>
        <w:jc w:val="both"/>
        <w:rPr>
          <w:rFonts w:asciiTheme="minorHAnsi" w:hAnsiTheme="minorHAnsi" w:cstheme="minorHAnsi"/>
        </w:rPr>
      </w:pPr>
      <w:r w:rsidRPr="00B46030">
        <w:rPr>
          <w:rFonts w:asciiTheme="minorHAnsi" w:hAnsiTheme="minorHAnsi" w:cstheme="minorHAnsi"/>
        </w:rPr>
        <w:t xml:space="preserve">B) demonstrarem a porcentagem de lucro reservada às editoras de livros. </w:t>
      </w:r>
    </w:p>
    <w:p w:rsidR="00CC706A" w:rsidRPr="00B46030" w:rsidRDefault="00CC706A" w:rsidP="00CC706A">
      <w:pPr>
        <w:ind w:left="426" w:hanging="284"/>
        <w:jc w:val="both"/>
        <w:rPr>
          <w:rFonts w:asciiTheme="minorHAnsi" w:hAnsiTheme="minorHAnsi" w:cstheme="minorHAnsi"/>
        </w:rPr>
      </w:pPr>
      <w:r w:rsidRPr="00B46030">
        <w:rPr>
          <w:rFonts w:asciiTheme="minorHAnsi" w:hAnsiTheme="minorHAnsi" w:cstheme="minorHAnsi"/>
        </w:rPr>
        <w:lastRenderedPageBreak/>
        <w:t xml:space="preserve">C) destacarem a ausência de tributo à impressão de livros no Brasil. </w:t>
      </w:r>
    </w:p>
    <w:p w:rsidR="00CC706A" w:rsidRPr="00B46030" w:rsidRDefault="00CC706A" w:rsidP="00CC706A">
      <w:pPr>
        <w:ind w:left="426" w:hanging="284"/>
        <w:jc w:val="both"/>
        <w:rPr>
          <w:rFonts w:asciiTheme="minorHAnsi" w:hAnsiTheme="minorHAnsi" w:cstheme="minorHAnsi"/>
        </w:rPr>
      </w:pPr>
      <w:r w:rsidRPr="00B46030">
        <w:rPr>
          <w:rFonts w:asciiTheme="minorHAnsi" w:hAnsiTheme="minorHAnsi" w:cstheme="minorHAnsi"/>
        </w:rPr>
        <w:t xml:space="preserve">D) mostrarem que os livros são uma fonte de conhecimento para as pessoas. </w:t>
      </w:r>
    </w:p>
    <w:p w:rsidR="00CC706A" w:rsidRPr="00B46030" w:rsidRDefault="00CC706A" w:rsidP="00CC706A">
      <w:pPr>
        <w:jc w:val="both"/>
        <w:rPr>
          <w:rFonts w:asciiTheme="minorHAnsi" w:hAnsiTheme="minorHAnsi" w:cstheme="minorHAnsi"/>
        </w:rPr>
      </w:pPr>
    </w:p>
    <w:p w:rsidR="00B21071" w:rsidRPr="00B46030" w:rsidRDefault="00B21071" w:rsidP="00B21071">
      <w:pPr>
        <w:pStyle w:val="NormalWeb"/>
        <w:shd w:val="clear" w:color="auto" w:fill="FFFFFF"/>
        <w:spacing w:before="0" w:after="0"/>
        <w:jc w:val="center"/>
        <w:rPr>
          <w:rStyle w:val="Forte"/>
          <w:rFonts w:ascii="Arial Black" w:hAnsi="Arial Black" w:cs="Arial"/>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39</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w:t>
      </w:r>
      <w:r w:rsidR="00FC6421" w:rsidRPr="00B46030">
        <w:rPr>
          <w:rFonts w:ascii="Comic Sans MS" w:hAnsi="Comic Sans MS" w:cs="Courier New"/>
          <w:b/>
          <w:sz w:val="20"/>
          <w:szCs w:val="20"/>
          <w:shd w:val="clear" w:color="auto" w:fill="000000"/>
        </w:rPr>
        <w:t>0</w:t>
      </w:r>
      <w:r w:rsidR="00CC706A" w:rsidRPr="00B46030">
        <w:rPr>
          <w:rFonts w:ascii="Comic Sans MS" w:hAnsi="Comic Sans MS" w:cs="Courier New"/>
          <w:b/>
          <w:sz w:val="20"/>
          <w:szCs w:val="20"/>
          <w:shd w:val="clear" w:color="auto" w:fill="000000"/>
        </w:rPr>
        <w:t>2</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173289" w:rsidRPr="00B46030" w:rsidRDefault="00CC706A" w:rsidP="00CC706A">
      <w:pPr>
        <w:jc w:val="both"/>
        <w:rPr>
          <w:rFonts w:asciiTheme="minorHAnsi" w:hAnsiTheme="minorHAnsi" w:cstheme="minorHAnsi"/>
        </w:rPr>
      </w:pPr>
      <w:r w:rsidRPr="00B46030">
        <w:rPr>
          <w:rFonts w:asciiTheme="minorHAnsi" w:hAnsiTheme="minorHAnsi" w:cstheme="minorHAnsi"/>
        </w:rPr>
        <w:t xml:space="preserve">No Texto 1, no trecho “... </w:t>
      </w:r>
      <w:r w:rsidRPr="00B46030">
        <w:rPr>
          <w:rFonts w:asciiTheme="minorHAnsi" w:hAnsiTheme="minorHAnsi" w:cstheme="minorHAnsi"/>
          <w:b/>
          <w:u w:val="single"/>
        </w:rPr>
        <w:t>para</w:t>
      </w:r>
      <w:r w:rsidRPr="00B46030">
        <w:rPr>
          <w:rFonts w:asciiTheme="minorHAnsi" w:hAnsiTheme="minorHAnsi" w:cstheme="minorHAnsi"/>
        </w:rPr>
        <w:t xml:space="preserve"> muitas pessoas.” (1º parágrafo), a palavra destacada foi usada para indicar </w:t>
      </w:r>
    </w:p>
    <w:p w:rsidR="00173289" w:rsidRPr="00B46030" w:rsidRDefault="00CC706A" w:rsidP="00173289">
      <w:pPr>
        <w:ind w:left="142"/>
        <w:jc w:val="both"/>
        <w:rPr>
          <w:rFonts w:asciiTheme="minorHAnsi" w:hAnsiTheme="minorHAnsi" w:cstheme="minorHAnsi"/>
        </w:rPr>
      </w:pPr>
      <w:r w:rsidRPr="00B46030">
        <w:rPr>
          <w:rFonts w:asciiTheme="minorHAnsi" w:hAnsiTheme="minorHAnsi" w:cstheme="minorHAnsi"/>
        </w:rPr>
        <w:t xml:space="preserve">A) alternância. </w:t>
      </w:r>
    </w:p>
    <w:p w:rsidR="00173289" w:rsidRPr="00B46030" w:rsidRDefault="00CC706A" w:rsidP="00173289">
      <w:pPr>
        <w:ind w:left="142"/>
        <w:jc w:val="both"/>
        <w:rPr>
          <w:rFonts w:asciiTheme="minorHAnsi" w:hAnsiTheme="minorHAnsi" w:cstheme="minorHAnsi"/>
        </w:rPr>
      </w:pPr>
      <w:r w:rsidRPr="00B46030">
        <w:rPr>
          <w:rFonts w:asciiTheme="minorHAnsi" w:hAnsiTheme="minorHAnsi" w:cstheme="minorHAnsi"/>
        </w:rPr>
        <w:t xml:space="preserve">B) conclusão. </w:t>
      </w:r>
    </w:p>
    <w:p w:rsidR="00173289" w:rsidRPr="00B46030" w:rsidRDefault="00CC706A" w:rsidP="00173289">
      <w:pPr>
        <w:ind w:left="142"/>
        <w:jc w:val="both"/>
        <w:rPr>
          <w:rFonts w:asciiTheme="minorHAnsi" w:hAnsiTheme="minorHAnsi" w:cstheme="minorHAnsi"/>
        </w:rPr>
      </w:pPr>
      <w:r w:rsidRPr="00B46030">
        <w:rPr>
          <w:rFonts w:asciiTheme="minorHAnsi" w:hAnsiTheme="minorHAnsi" w:cstheme="minorHAnsi"/>
        </w:rPr>
        <w:t xml:space="preserve">C) explicação. </w:t>
      </w:r>
    </w:p>
    <w:p w:rsidR="00CC706A" w:rsidRPr="00B46030" w:rsidRDefault="00CC706A" w:rsidP="00173289">
      <w:pPr>
        <w:ind w:left="142"/>
        <w:jc w:val="both"/>
        <w:rPr>
          <w:rFonts w:asciiTheme="minorHAnsi" w:hAnsiTheme="minorHAnsi" w:cstheme="minorHAnsi"/>
          <w:sz w:val="22"/>
          <w:szCs w:val="22"/>
        </w:rPr>
      </w:pPr>
      <w:r w:rsidRPr="00B46030">
        <w:rPr>
          <w:rFonts w:asciiTheme="minorHAnsi" w:hAnsiTheme="minorHAnsi" w:cstheme="minorHAnsi"/>
        </w:rPr>
        <w:t xml:space="preserve">D) finalidade. </w:t>
      </w:r>
    </w:p>
    <w:p w:rsidR="00874118" w:rsidRPr="00B46030" w:rsidRDefault="00874118" w:rsidP="00B21071">
      <w:pPr>
        <w:jc w:val="both"/>
        <w:rPr>
          <w:rFonts w:asciiTheme="minorHAnsi" w:hAnsiTheme="minorHAnsi" w:cstheme="minorHAnsi"/>
        </w:rPr>
      </w:pPr>
    </w:p>
    <w:p w:rsidR="00B21071" w:rsidRPr="00B46030" w:rsidRDefault="00B21071" w:rsidP="00B21071">
      <w:pPr>
        <w:pStyle w:val="NormalWeb"/>
        <w:shd w:val="clear" w:color="auto" w:fill="FFFFFF"/>
        <w:spacing w:before="0" w:after="0"/>
        <w:jc w:val="center"/>
        <w:rPr>
          <w:rStyle w:val="Forte"/>
          <w:rFonts w:ascii="Arial Black" w:hAnsi="Arial Black" w:cs="Arial"/>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16</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w:t>
      </w:r>
      <w:r w:rsidR="00FC6421" w:rsidRPr="00B46030">
        <w:rPr>
          <w:rFonts w:ascii="Comic Sans MS" w:hAnsi="Comic Sans MS" w:cs="Courier New"/>
          <w:b/>
          <w:sz w:val="20"/>
          <w:szCs w:val="20"/>
          <w:shd w:val="clear" w:color="auto" w:fill="000000"/>
        </w:rPr>
        <w:t>0</w:t>
      </w:r>
      <w:r w:rsidRPr="00B46030">
        <w:rPr>
          <w:rFonts w:ascii="Comic Sans MS" w:hAnsi="Comic Sans MS" w:cs="Courier New"/>
          <w:b/>
          <w:sz w:val="20"/>
          <w:szCs w:val="20"/>
          <w:shd w:val="clear" w:color="auto" w:fill="000000"/>
        </w:rPr>
        <w:t>2</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173289" w:rsidRPr="00B46030" w:rsidRDefault="00173289" w:rsidP="00173289">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O objetivo do Texto 2 é </w:t>
      </w:r>
    </w:p>
    <w:p w:rsidR="00173289" w:rsidRPr="00B46030" w:rsidRDefault="00173289" w:rsidP="00173289">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A) apresentar uma informação. </w:t>
      </w:r>
    </w:p>
    <w:p w:rsidR="00173289" w:rsidRPr="00B46030" w:rsidRDefault="00173289" w:rsidP="00173289">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B) defender uma opinião. </w:t>
      </w:r>
    </w:p>
    <w:p w:rsidR="00173289" w:rsidRPr="00B46030" w:rsidRDefault="00173289" w:rsidP="00173289">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C) divulgar um evento. </w:t>
      </w:r>
    </w:p>
    <w:p w:rsidR="00874118" w:rsidRPr="00B46030" w:rsidRDefault="00173289" w:rsidP="00173289">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D) fazer um convite.</w:t>
      </w:r>
    </w:p>
    <w:p w:rsidR="00A72171" w:rsidRPr="00B46030" w:rsidRDefault="00A72171" w:rsidP="00B21071">
      <w:pPr>
        <w:jc w:val="both"/>
        <w:rPr>
          <w:rFonts w:asciiTheme="minorHAnsi" w:hAnsiTheme="minorHAnsi" w:cstheme="minorHAnsi"/>
        </w:rPr>
      </w:pPr>
    </w:p>
    <w:p w:rsidR="00F42C53" w:rsidRPr="00B46030" w:rsidRDefault="00F42C53" w:rsidP="00B21071">
      <w:pPr>
        <w:jc w:val="both"/>
        <w:rPr>
          <w:rFonts w:asciiTheme="minorHAnsi" w:hAnsiTheme="minorHAnsi" w:cstheme="minorHAnsi"/>
        </w:rPr>
      </w:pPr>
    </w:p>
    <w:p w:rsidR="00B21071" w:rsidRPr="00B46030" w:rsidRDefault="00B21071" w:rsidP="00B21071">
      <w:pPr>
        <w:pStyle w:val="NormalWeb"/>
        <w:shd w:val="clear" w:color="auto" w:fill="FFFFFF"/>
        <w:spacing w:before="0" w:after="0"/>
        <w:jc w:val="center"/>
        <w:rPr>
          <w:rStyle w:val="Forte"/>
          <w:rFonts w:ascii="Arial Black" w:hAnsi="Arial Black" w:cs="Arial"/>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60</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w:t>
      </w:r>
      <w:r w:rsidR="00FC6421" w:rsidRPr="00B46030">
        <w:rPr>
          <w:rFonts w:ascii="Comic Sans MS" w:hAnsi="Comic Sans MS" w:cs="Courier New"/>
          <w:b/>
          <w:sz w:val="20"/>
          <w:szCs w:val="20"/>
          <w:shd w:val="clear" w:color="auto" w:fill="000000"/>
        </w:rPr>
        <w:t>0</w:t>
      </w:r>
      <w:r w:rsidRPr="00B46030">
        <w:rPr>
          <w:rFonts w:ascii="Comic Sans MS" w:hAnsi="Comic Sans MS" w:cs="Courier New"/>
          <w:b/>
          <w:sz w:val="20"/>
          <w:szCs w:val="20"/>
          <w:shd w:val="clear" w:color="auto" w:fill="000000"/>
        </w:rPr>
        <w:t>4</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2B53CD" w:rsidRPr="00B46030" w:rsidRDefault="002B53CD" w:rsidP="002B53CD">
      <w:pPr>
        <w:pStyle w:val="NormalWeb"/>
        <w:shd w:val="clear" w:color="auto" w:fill="FFFFFF"/>
        <w:spacing w:before="0" w:after="0"/>
        <w:jc w:val="both"/>
        <w:rPr>
          <w:rFonts w:asciiTheme="minorHAnsi" w:hAnsiTheme="minorHAnsi" w:cstheme="minorHAnsi"/>
          <w:b/>
        </w:rPr>
      </w:pPr>
      <w:r w:rsidRPr="00B46030">
        <w:rPr>
          <w:rFonts w:asciiTheme="minorHAnsi" w:hAnsiTheme="minorHAnsi" w:cstheme="minorHAnsi"/>
          <w:b/>
        </w:rPr>
        <w:t xml:space="preserve">Leia o texto abaixo. </w:t>
      </w:r>
    </w:p>
    <w:p w:rsidR="002B53CD" w:rsidRPr="00B46030" w:rsidRDefault="002B53CD" w:rsidP="002B53CD">
      <w:pPr>
        <w:pStyle w:val="NormalWeb"/>
        <w:shd w:val="clear" w:color="auto" w:fill="FFFFFF"/>
        <w:spacing w:before="0" w:after="0"/>
        <w:jc w:val="center"/>
        <w:rPr>
          <w:rFonts w:asciiTheme="minorHAnsi" w:hAnsiTheme="minorHAnsi" w:cstheme="minorHAnsi"/>
          <w:b/>
        </w:rPr>
      </w:pPr>
      <w:r w:rsidRPr="00B46030">
        <w:rPr>
          <w:rFonts w:asciiTheme="minorHAnsi" w:hAnsiTheme="minorHAnsi" w:cstheme="minorHAnsi"/>
          <w:b/>
        </w:rPr>
        <w:t>Qual o futuro dos smartphones na era da revolução da IA?</w:t>
      </w:r>
    </w:p>
    <w:p w:rsidR="002B53CD" w:rsidRPr="00B46030" w:rsidRDefault="002B53CD" w:rsidP="002B53CD">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Nos últimos 20 anos testemunhamos uma verdadeira revolução tecnológica através da democratização dos smartphones. O que antes tínhamos de informação era restrito ao uso de computadores, além de materiais impressos, como revistas e jornais. [...] </w:t>
      </w:r>
    </w:p>
    <w:p w:rsidR="002B53CD" w:rsidRPr="00B46030" w:rsidRDefault="002B53CD" w:rsidP="002B53CD">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Hoje, temos tudo isso e um universo de possibilidades: milhares de informações em tempo real, na palma das nossas mãos no smartphone, 24 horas por dia, 7 dias por semana em um só lugar. Podemos nos relacionar com as pessoas, comer, trabalhar, estudar, pedir táxi ou motorista particular por aplicativo, conhecer lugares, cuidar da saúde, assistir filmes, séries, ouvir música e muito mais. </w:t>
      </w:r>
    </w:p>
    <w:p w:rsidR="002B53CD" w:rsidRPr="00B46030" w:rsidRDefault="002B53CD" w:rsidP="002B53CD">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Recentemente assistimos à chegada de mais uma novidade revolucionária: os assistentes pessoais inteligentes [...]. Os assistentes pessoais inteligentes praticamente se tornaram uma extensão no dia a dia das pessoas, que já não se imaginavam em um mundo sem tecnologia. Ao mesmo tempo, houve também uma mudança no comportamento, porque os usuários querem uma experiência mais personalizada e intuitiva, com dispositivos que atendem às necessidades de acordo com as palavras, o que é compreensível pois a forma natural de comunicação é a linguagem natural. [...] </w:t>
      </w:r>
    </w:p>
    <w:p w:rsidR="002B53CD" w:rsidRPr="00B46030" w:rsidRDefault="002B53CD" w:rsidP="002B53CD">
      <w:pPr>
        <w:pStyle w:val="NormalWeb"/>
        <w:shd w:val="clear" w:color="auto" w:fill="FFFFFF"/>
        <w:spacing w:before="0" w:after="0"/>
        <w:jc w:val="right"/>
        <w:rPr>
          <w:rFonts w:asciiTheme="minorHAnsi" w:hAnsiTheme="minorHAnsi" w:cstheme="minorHAnsi"/>
          <w:sz w:val="16"/>
          <w:szCs w:val="16"/>
        </w:rPr>
      </w:pPr>
      <w:r w:rsidRPr="00B46030">
        <w:rPr>
          <w:rFonts w:asciiTheme="minorHAnsi" w:hAnsiTheme="minorHAnsi" w:cstheme="minorHAnsi"/>
          <w:sz w:val="16"/>
          <w:szCs w:val="16"/>
        </w:rPr>
        <w:t xml:space="preserve">WOLFF, Fernando. Qual o futuro dos smartphones na era da revolução da IA? Hoje em dia, 2024. Disponível em: https://meulink.fit/YdSUEYpZFYhsFat. Acesso em: 06 ago. 2024. Fragmento. </w:t>
      </w:r>
    </w:p>
    <w:p w:rsidR="002B53CD" w:rsidRPr="00B46030" w:rsidRDefault="002B53CD" w:rsidP="002B53CD">
      <w:pPr>
        <w:pStyle w:val="NormalWeb"/>
        <w:shd w:val="clear" w:color="auto" w:fill="FFFFFF"/>
        <w:spacing w:before="0" w:after="0"/>
        <w:jc w:val="right"/>
        <w:rPr>
          <w:rFonts w:asciiTheme="minorHAnsi" w:hAnsiTheme="minorHAnsi" w:cstheme="minorHAnsi"/>
          <w:sz w:val="16"/>
          <w:szCs w:val="16"/>
        </w:rPr>
      </w:pPr>
    </w:p>
    <w:p w:rsidR="002B53CD" w:rsidRPr="00B46030" w:rsidRDefault="002B53CD" w:rsidP="002B53CD">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Nesse texto, para defender a tese de que os smartphones são mais do que dispositivos de comunicação, o autor utiliza como argumento o trecho: </w:t>
      </w:r>
    </w:p>
    <w:p w:rsidR="002B53CD" w:rsidRPr="00B46030" w:rsidRDefault="002B53CD" w:rsidP="002B53CD">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A) “Nos últimos 20 anos testemunhamos uma verdadeira revolução tecnológica...”. (1º parágrafo) </w:t>
      </w:r>
    </w:p>
    <w:p w:rsidR="002B53CD" w:rsidRPr="00B46030" w:rsidRDefault="002B53CD" w:rsidP="002B53CD">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B) “O que antes tínhamos de informação era restrito ao uso de computadores, além de materiais impressos, como revistas e jornais.”. (1º parágrafo) </w:t>
      </w:r>
    </w:p>
    <w:p w:rsidR="002B53CD" w:rsidRPr="00B46030" w:rsidRDefault="002B53CD" w:rsidP="002B53CD">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C) “Podemos nos relacionar com as pessoas, comer, trabalhar, estudar, pedir táxi ou motorista particular...”. (2º parágrafo) </w:t>
      </w:r>
    </w:p>
    <w:p w:rsidR="007670CA" w:rsidRPr="00B46030" w:rsidRDefault="002B53CD" w:rsidP="002B53CD">
      <w:pPr>
        <w:pStyle w:val="NormalWeb"/>
        <w:shd w:val="clear" w:color="auto" w:fill="FFFFFF"/>
        <w:spacing w:before="0" w:after="0"/>
        <w:ind w:left="426" w:hanging="284"/>
        <w:jc w:val="both"/>
        <w:rPr>
          <w:rFonts w:asciiTheme="minorHAnsi" w:hAnsiTheme="minorHAnsi" w:cstheme="minorHAnsi"/>
          <w:sz w:val="16"/>
          <w:szCs w:val="16"/>
        </w:rPr>
      </w:pPr>
      <w:r w:rsidRPr="00B46030">
        <w:rPr>
          <w:rFonts w:asciiTheme="minorHAnsi" w:hAnsiTheme="minorHAnsi" w:cstheme="minorHAnsi"/>
        </w:rPr>
        <w:t xml:space="preserve">D) “Recentemente assistimos à chegada de mais uma novidade </w:t>
      </w:r>
      <w:proofErr w:type="gramStart"/>
      <w:r w:rsidRPr="00B46030">
        <w:rPr>
          <w:rFonts w:asciiTheme="minorHAnsi" w:hAnsiTheme="minorHAnsi" w:cstheme="minorHAnsi"/>
        </w:rPr>
        <w:t>revolucionária:...</w:t>
      </w:r>
      <w:proofErr w:type="gramEnd"/>
      <w:r w:rsidRPr="00B46030">
        <w:rPr>
          <w:rFonts w:asciiTheme="minorHAnsi" w:hAnsiTheme="minorHAnsi" w:cstheme="minorHAnsi"/>
        </w:rPr>
        <w:t>”. (3º parágrafo)</w:t>
      </w:r>
    </w:p>
    <w:p w:rsidR="00C372A2" w:rsidRPr="00B46030" w:rsidRDefault="00C372A2" w:rsidP="00B21071">
      <w:pPr>
        <w:pStyle w:val="NormalWeb"/>
        <w:shd w:val="clear" w:color="auto" w:fill="FFFFFF"/>
        <w:spacing w:before="0" w:after="0"/>
        <w:jc w:val="right"/>
        <w:rPr>
          <w:rFonts w:asciiTheme="minorHAnsi" w:hAnsiTheme="minorHAnsi" w:cstheme="minorHAnsi"/>
          <w:sz w:val="16"/>
          <w:szCs w:val="16"/>
        </w:rPr>
      </w:pPr>
    </w:p>
    <w:p w:rsidR="002B53CD" w:rsidRPr="00B46030" w:rsidRDefault="002B53CD" w:rsidP="00B21071">
      <w:pPr>
        <w:pStyle w:val="NormalWeb"/>
        <w:shd w:val="clear" w:color="auto" w:fill="FFFFFF"/>
        <w:spacing w:before="0" w:after="0"/>
        <w:jc w:val="right"/>
        <w:rPr>
          <w:rFonts w:asciiTheme="minorHAnsi" w:hAnsiTheme="minorHAnsi" w:cstheme="minorHAnsi"/>
          <w:sz w:val="16"/>
          <w:szCs w:val="16"/>
        </w:rPr>
      </w:pPr>
    </w:p>
    <w:p w:rsidR="00B21071" w:rsidRPr="00B46030" w:rsidRDefault="00B21071" w:rsidP="00B21071">
      <w:pPr>
        <w:pStyle w:val="NormalWeb"/>
        <w:shd w:val="clear" w:color="auto" w:fill="FFFFFF"/>
        <w:spacing w:before="0" w:after="0"/>
        <w:jc w:val="center"/>
        <w:rPr>
          <w:rStyle w:val="Forte"/>
          <w:rFonts w:ascii="Arial Black" w:hAnsi="Arial Black" w:cs="Arial"/>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44</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w:t>
      </w:r>
      <w:r w:rsidR="00FC6421" w:rsidRPr="00B46030">
        <w:rPr>
          <w:rFonts w:ascii="Comic Sans MS" w:hAnsi="Comic Sans MS" w:cs="Courier New"/>
          <w:b/>
          <w:sz w:val="20"/>
          <w:szCs w:val="20"/>
          <w:shd w:val="clear" w:color="auto" w:fill="000000"/>
        </w:rPr>
        <w:t>0</w:t>
      </w:r>
      <w:r w:rsidRPr="00B46030">
        <w:rPr>
          <w:rFonts w:ascii="Comic Sans MS" w:hAnsi="Comic Sans MS" w:cs="Courier New"/>
          <w:b/>
          <w:sz w:val="20"/>
          <w:szCs w:val="20"/>
          <w:shd w:val="clear" w:color="auto" w:fill="000000"/>
        </w:rPr>
        <w:t>5</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307B50" w:rsidRPr="00B46030" w:rsidRDefault="00307B50" w:rsidP="00B21071">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Leia o texto abaixo. </w:t>
      </w:r>
    </w:p>
    <w:p w:rsidR="00307B50" w:rsidRPr="00B46030" w:rsidRDefault="00307B50" w:rsidP="00307B50">
      <w:pPr>
        <w:pStyle w:val="NormalWeb"/>
        <w:shd w:val="clear" w:color="auto" w:fill="FFFFFF"/>
        <w:spacing w:before="0" w:after="0"/>
        <w:jc w:val="center"/>
        <w:rPr>
          <w:rFonts w:asciiTheme="minorHAnsi" w:hAnsiTheme="minorHAnsi" w:cstheme="minorHAnsi"/>
          <w:b/>
        </w:rPr>
      </w:pPr>
      <w:r w:rsidRPr="00B46030">
        <w:rPr>
          <w:rFonts w:asciiTheme="minorHAnsi" w:hAnsiTheme="minorHAnsi" w:cstheme="minorHAnsi"/>
          <w:b/>
        </w:rPr>
        <w:t>Declaração Universal dos Direitos dos Animais</w:t>
      </w:r>
    </w:p>
    <w:p w:rsidR="00307B50" w:rsidRPr="00B46030" w:rsidRDefault="00307B50" w:rsidP="00307B50">
      <w:pPr>
        <w:pStyle w:val="NormalWeb"/>
        <w:shd w:val="clear" w:color="auto" w:fill="FFFFFF"/>
        <w:spacing w:before="0" w:after="0"/>
        <w:jc w:val="center"/>
        <w:rPr>
          <w:rFonts w:asciiTheme="minorHAnsi" w:hAnsiTheme="minorHAnsi" w:cstheme="minorHAnsi"/>
          <w:b/>
        </w:rPr>
      </w:pPr>
      <w:r w:rsidRPr="00B46030">
        <w:rPr>
          <w:rFonts w:asciiTheme="minorHAnsi" w:hAnsiTheme="minorHAnsi" w:cstheme="minorHAnsi"/>
          <w:b/>
        </w:rPr>
        <w:t>Preâmbulo:</w:t>
      </w:r>
    </w:p>
    <w:p w:rsidR="00307B50" w:rsidRPr="00B46030" w:rsidRDefault="00307B50" w:rsidP="00307B50">
      <w:pPr>
        <w:pStyle w:val="NormalWeb"/>
        <w:shd w:val="clear" w:color="auto" w:fill="FFFFFF"/>
        <w:spacing w:before="0" w:after="0"/>
        <w:jc w:val="center"/>
        <w:rPr>
          <w:rFonts w:asciiTheme="minorHAnsi" w:hAnsiTheme="minorHAnsi" w:cstheme="minorHAnsi"/>
          <w:b/>
          <w:sz w:val="10"/>
          <w:szCs w:val="10"/>
        </w:rPr>
      </w:pP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Considerando que todo o animal possui direitos; [...]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Considerando que o reconhecimento pela espécie humana do direito à existência das outras espécies animais constitui o fundamento da coexistência das outras espécies no mundo; [...]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Considerando que o respeito dos homens pelos animais está ligado ao respeito dos homens pelo seu semelhante;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Considerando que a educação deve ensinar desde a infância a observar, a compreender, a respeitar e a amar os animais,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Proclama-se o seguinte: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Artigo 1º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Todos os animais nascem iguais perante a vida e têm os mesmos direitos à existência.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Artigo 2º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1. Todo o animal tem o direito a ser respeitado. [...]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3. Todo o animal tem o direito à atenção, aos cuidados e à proteção do homem. [...]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Artigo 4º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1. Todo o animal pertencente a uma espécie selvagem tem o direito de viver livre no seu próprio ambiente natural, terrestre, aéreo ou aquático e tem o direito de se reproduzir.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lastRenderedPageBreak/>
        <w:t xml:space="preserve">2. Toda a privação de liberdade, mesmo que tenha fins educativos, é contrária a este direito.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Artigo 5º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1. Todo o animal pertencente a uma espécie que viva tradicionalmente no meio ambiente do homem tem o direito de viver e de crescer ao ritmo e nas condições de vida e de liberdade que são próprias da sua espécie.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2. Toda a modificação deste ritmo ou destas condições que forem impostas pelo homem com fins mercantis é contrária a este direito. [...] </w:t>
      </w:r>
    </w:p>
    <w:p w:rsidR="00307B50" w:rsidRPr="00B46030" w:rsidRDefault="00307B50" w:rsidP="00307B50">
      <w:pPr>
        <w:pStyle w:val="NormalWeb"/>
        <w:shd w:val="clear" w:color="auto" w:fill="FFFFFF"/>
        <w:spacing w:before="0" w:after="0"/>
        <w:jc w:val="right"/>
        <w:rPr>
          <w:rFonts w:asciiTheme="minorHAnsi" w:hAnsiTheme="minorHAnsi" w:cstheme="minorHAnsi"/>
          <w:sz w:val="16"/>
          <w:szCs w:val="16"/>
        </w:rPr>
      </w:pPr>
      <w:r w:rsidRPr="00B46030">
        <w:rPr>
          <w:rFonts w:asciiTheme="minorHAnsi" w:hAnsiTheme="minorHAnsi" w:cstheme="minorHAnsi"/>
          <w:sz w:val="16"/>
          <w:szCs w:val="16"/>
        </w:rPr>
        <w:t xml:space="preserve">BRASIL. Lei nº 9.605, de 12 de fevereiro de 1998. Dispõe sobre as sanções penais e administrativas derivadas de condutas e atividades lesivas ao meio ambiente, e dá outras providências. Disponível em: https://meulink.fit/XGODZzXNXemrgCp. Acesso em: 18 dez. 2024. Adaptado para fins didáticos. Fragmento. </w:t>
      </w:r>
    </w:p>
    <w:p w:rsidR="00307B50" w:rsidRPr="00B46030" w:rsidRDefault="00307B50" w:rsidP="00307B50">
      <w:pPr>
        <w:pStyle w:val="NormalWeb"/>
        <w:shd w:val="clear" w:color="auto" w:fill="FFFFFF"/>
        <w:spacing w:before="0" w:after="0"/>
        <w:jc w:val="right"/>
        <w:rPr>
          <w:rFonts w:asciiTheme="minorHAnsi" w:hAnsiTheme="minorHAnsi" w:cstheme="minorHAnsi"/>
          <w:sz w:val="16"/>
          <w:szCs w:val="16"/>
        </w:rPr>
      </w:pPr>
    </w:p>
    <w:p w:rsidR="00307B50" w:rsidRPr="00B46030" w:rsidRDefault="00307B50" w:rsidP="00307B50">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Nesse texto, as expressões “Preâmbulo”, “Artigo 1º” e “Proclama-se o seguinte:” são exemplos da linguagem </w:t>
      </w:r>
    </w:p>
    <w:p w:rsidR="00307B50" w:rsidRPr="00B46030" w:rsidRDefault="00307B50" w:rsidP="00307B50">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A) científica. </w:t>
      </w:r>
    </w:p>
    <w:p w:rsidR="00307B50" w:rsidRPr="00B46030" w:rsidRDefault="00307B50" w:rsidP="00307B50">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B) digital. </w:t>
      </w:r>
    </w:p>
    <w:p w:rsidR="00307B50" w:rsidRPr="00B46030" w:rsidRDefault="00307B50" w:rsidP="00307B50">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C) jornalística. </w:t>
      </w:r>
    </w:p>
    <w:p w:rsidR="00874118" w:rsidRPr="00B46030" w:rsidRDefault="00307B50" w:rsidP="00307B50">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D) jurídica.</w:t>
      </w:r>
    </w:p>
    <w:p w:rsidR="007670CA" w:rsidRPr="00B46030" w:rsidRDefault="007670CA" w:rsidP="00B21071">
      <w:pPr>
        <w:pStyle w:val="NormalWeb"/>
        <w:shd w:val="clear" w:color="auto" w:fill="FFFFFF"/>
        <w:spacing w:before="0" w:after="0"/>
        <w:jc w:val="both"/>
        <w:rPr>
          <w:rFonts w:asciiTheme="minorHAnsi" w:hAnsiTheme="minorHAnsi" w:cstheme="minorHAnsi"/>
        </w:rPr>
      </w:pPr>
    </w:p>
    <w:p w:rsidR="007670CA" w:rsidRPr="00B46030" w:rsidRDefault="00040C8E" w:rsidP="00307B50">
      <w:pPr>
        <w:pStyle w:val="NormalWeb"/>
        <w:shd w:val="clear" w:color="auto" w:fill="FFFFFF"/>
        <w:spacing w:before="0" w:after="0"/>
        <w:jc w:val="both"/>
        <w:rPr>
          <w:rFonts w:asciiTheme="minorHAnsi" w:hAnsiTheme="minorHAnsi" w:cstheme="minorHAnsi"/>
          <w:sz w:val="16"/>
          <w:szCs w:val="16"/>
        </w:rPr>
      </w:pPr>
      <w:r w:rsidRPr="00B46030">
        <w:t xml:space="preserve">  </w:t>
      </w:r>
    </w:p>
    <w:p w:rsidR="00B21071" w:rsidRPr="00B46030" w:rsidRDefault="00B21071" w:rsidP="00B21071">
      <w:pPr>
        <w:pStyle w:val="NormalWeb"/>
        <w:shd w:val="clear" w:color="auto" w:fill="FFFFFF"/>
        <w:spacing w:before="0" w:after="0"/>
        <w:jc w:val="center"/>
        <w:rPr>
          <w:rStyle w:val="Forte"/>
          <w:rFonts w:ascii="Arial Black" w:hAnsi="Arial Black" w:cs="Arial"/>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50</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w:t>
      </w:r>
      <w:r w:rsidR="00FC6421" w:rsidRPr="00B46030">
        <w:rPr>
          <w:rFonts w:ascii="Comic Sans MS" w:hAnsi="Comic Sans MS" w:cs="Courier New"/>
          <w:b/>
          <w:sz w:val="20"/>
          <w:szCs w:val="20"/>
          <w:shd w:val="clear" w:color="auto" w:fill="000000"/>
        </w:rPr>
        <w:t>0</w:t>
      </w:r>
      <w:r w:rsidRPr="00B46030">
        <w:rPr>
          <w:rFonts w:ascii="Comic Sans MS" w:hAnsi="Comic Sans MS" w:cs="Courier New"/>
          <w:b/>
          <w:sz w:val="20"/>
          <w:szCs w:val="20"/>
          <w:shd w:val="clear" w:color="auto" w:fill="000000"/>
        </w:rPr>
        <w:t>6</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307B50" w:rsidRPr="00B46030" w:rsidRDefault="00307B50" w:rsidP="00307B50">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Leia o texto abaixo. </w:t>
      </w:r>
    </w:p>
    <w:p w:rsidR="00307B50" w:rsidRPr="00B46030" w:rsidRDefault="00307B50" w:rsidP="00307B50">
      <w:pPr>
        <w:pStyle w:val="NormalWeb"/>
        <w:shd w:val="clear" w:color="auto" w:fill="FFFFFF"/>
        <w:spacing w:before="0" w:after="0"/>
        <w:jc w:val="center"/>
        <w:rPr>
          <w:rFonts w:asciiTheme="minorHAnsi" w:hAnsiTheme="minorHAnsi" w:cstheme="minorHAnsi"/>
          <w:b/>
        </w:rPr>
      </w:pPr>
      <w:r w:rsidRPr="00B46030">
        <w:rPr>
          <w:rFonts w:asciiTheme="minorHAnsi" w:hAnsiTheme="minorHAnsi" w:cstheme="minorHAnsi"/>
          <w:b/>
        </w:rPr>
        <w:t>Esporte</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É difícil botar no papel todos os benefícios que o esporte traz para a saúde física e mental e o convívio da espécie. Desde a contribuição ao bem-estar individual e coletivo à comunicação e interação entre os esportistas, as vantagens são muitas. Antes de escrever sobre o esporte, perguntei-me o que poderia expressar que fosse diferente do que todos já sabem sobre o tema. Difícil chegar a uma conclusão. Pelo menos incentivarei a prática de esporte, que contribui para melhorar a qualidade de vida da população.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Não sei que tão produtivo é ponderar, promover ou falar de esporte num país que é reconhecido mundialmente pelos craques de futebol e que ganhou quinze medalhas nas Olimpíadas de Pequim, China, em atividades diversas, como atletismo, judô, vela, vôlei de praia e taekwondo. Melhor se me contentasse apenas com recordar a importância da atividade esportiva. Já se tentou definir esporte como qualquer prática que tenha competição, o que nos serve de antecedente.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Os colégios e as universidades costumam organizar jogos entre os estudantes, equipes de trabalho conseguem tempo para encontros esportivos, os clubes são lugares tradicionais para </w:t>
      </w:r>
      <w:r w:rsidRPr="00B46030">
        <w:rPr>
          <w:rFonts w:asciiTheme="minorHAnsi" w:hAnsiTheme="minorHAnsi" w:cstheme="minorHAnsi"/>
        </w:rPr>
        <w:t xml:space="preserve">essas atividades, os campos de futebol de aluguel são formas de unir grupos, e os jovens logram improvisar facilmente maneiras de interagir, como nos jogos de taco, futebol, vôlei, entre outros. A criatividade tem permitido o surgimento de novas modalidades esportivas em bairros e centros de lazer. [...] O esporte deve ser difundido, diversificado e democratizado. [...]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O esporte pode associar-se a uma atividade esporádica de lazer ou a uma competição. Pode reduzir o estresse ou servir de ponte para a realização pessoal e coletiva. </w:t>
      </w:r>
    </w:p>
    <w:p w:rsidR="00307B50" w:rsidRPr="00B46030" w:rsidRDefault="00307B50" w:rsidP="00307B50">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Vale a pena o incentivo, uma vez que o esporte fortalece o organismo e renova a mente. [...] O bom humor faz uma combinação saudável com o esporte. A reação tem a ver com “levar as coisas na esportiva”. </w:t>
      </w:r>
    </w:p>
    <w:p w:rsidR="00307B50" w:rsidRPr="00B46030" w:rsidRDefault="00307B50" w:rsidP="00307B50">
      <w:pPr>
        <w:pStyle w:val="NormalWeb"/>
        <w:shd w:val="clear" w:color="auto" w:fill="FFFFFF"/>
        <w:spacing w:before="0" w:after="0"/>
        <w:jc w:val="right"/>
        <w:rPr>
          <w:rFonts w:asciiTheme="minorHAnsi" w:hAnsiTheme="minorHAnsi" w:cstheme="minorHAnsi"/>
          <w:sz w:val="16"/>
          <w:szCs w:val="16"/>
        </w:rPr>
      </w:pPr>
      <w:r w:rsidRPr="00B46030">
        <w:rPr>
          <w:rFonts w:asciiTheme="minorHAnsi" w:hAnsiTheme="minorHAnsi" w:cstheme="minorHAnsi"/>
          <w:sz w:val="16"/>
          <w:szCs w:val="16"/>
        </w:rPr>
        <w:t xml:space="preserve">ESPORTE. Gente de Opinião, 2024. Disponível em: https://meulink.fit/vEtjzVKyUNDlPMx. Acesso em: 1 maio 2024. Fragmento. </w:t>
      </w:r>
    </w:p>
    <w:p w:rsidR="00307B50" w:rsidRPr="00B46030" w:rsidRDefault="00307B50" w:rsidP="00307B50">
      <w:pPr>
        <w:pStyle w:val="NormalWeb"/>
        <w:shd w:val="clear" w:color="auto" w:fill="FFFFFF"/>
        <w:spacing w:before="0" w:after="0"/>
        <w:jc w:val="right"/>
        <w:rPr>
          <w:rFonts w:asciiTheme="minorHAnsi" w:hAnsiTheme="minorHAnsi" w:cstheme="minorHAnsi"/>
          <w:sz w:val="16"/>
          <w:szCs w:val="16"/>
        </w:rPr>
      </w:pPr>
    </w:p>
    <w:p w:rsidR="00307B50" w:rsidRPr="00B46030" w:rsidRDefault="00307B50" w:rsidP="00307B50">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Nesse texto, o trecho “O esporte deve ser difundido, diversificado e democratizado.” (4º parágrafo) expressa o valor social e ético da </w:t>
      </w:r>
    </w:p>
    <w:p w:rsidR="00307B50" w:rsidRPr="00B46030" w:rsidRDefault="00307B50" w:rsidP="00307B50">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A) igualdade. </w:t>
      </w:r>
    </w:p>
    <w:p w:rsidR="00307B50" w:rsidRPr="00B46030" w:rsidRDefault="00307B50" w:rsidP="00307B50">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B) liberdade. </w:t>
      </w:r>
    </w:p>
    <w:p w:rsidR="00307B50" w:rsidRPr="00B46030" w:rsidRDefault="00307B50" w:rsidP="00307B50">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C) sabedoria. </w:t>
      </w:r>
    </w:p>
    <w:p w:rsidR="00040C8E" w:rsidRPr="00B46030" w:rsidRDefault="00307B50" w:rsidP="00307B50">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D) tolerância.</w:t>
      </w:r>
    </w:p>
    <w:p w:rsidR="00E07ACC" w:rsidRPr="00B46030" w:rsidRDefault="00E07ACC" w:rsidP="00B21071">
      <w:pPr>
        <w:pStyle w:val="NormalWeb"/>
        <w:shd w:val="clear" w:color="auto" w:fill="FFFFFF"/>
        <w:spacing w:before="0" w:after="0"/>
        <w:jc w:val="center"/>
        <w:rPr>
          <w:rFonts w:asciiTheme="minorHAnsi" w:hAnsiTheme="minorHAnsi" w:cstheme="minorHAnsi"/>
        </w:rPr>
      </w:pPr>
    </w:p>
    <w:p w:rsidR="00B21071" w:rsidRPr="00B46030" w:rsidRDefault="00B21071" w:rsidP="00B21071">
      <w:pPr>
        <w:pStyle w:val="NormalWeb"/>
        <w:shd w:val="clear" w:color="auto" w:fill="FFFFFF"/>
        <w:spacing w:before="0" w:after="0"/>
        <w:jc w:val="center"/>
        <w:rPr>
          <w:rFonts w:ascii="Comic Sans MS" w:hAnsi="Comic Sans MS" w:cs="Courier New"/>
          <w:b/>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37</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w:t>
      </w:r>
      <w:r w:rsidR="00FC6421" w:rsidRPr="00B46030">
        <w:rPr>
          <w:rFonts w:ascii="Comic Sans MS" w:hAnsi="Comic Sans MS" w:cs="Courier New"/>
          <w:b/>
          <w:sz w:val="20"/>
          <w:szCs w:val="20"/>
          <w:shd w:val="clear" w:color="auto" w:fill="000000"/>
        </w:rPr>
        <w:t>0</w:t>
      </w:r>
      <w:r w:rsidRPr="00B46030">
        <w:rPr>
          <w:rFonts w:ascii="Comic Sans MS" w:hAnsi="Comic Sans MS" w:cs="Courier New"/>
          <w:b/>
          <w:sz w:val="20"/>
          <w:szCs w:val="20"/>
          <w:shd w:val="clear" w:color="auto" w:fill="000000"/>
        </w:rPr>
        <w:t>7</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AE5D02" w:rsidRPr="00B46030" w:rsidRDefault="00AE5D02" w:rsidP="00AE5D02">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Leia o texto abaixo. </w:t>
      </w:r>
    </w:p>
    <w:p w:rsidR="00AE5D02" w:rsidRPr="00B46030" w:rsidRDefault="00AE5D02" w:rsidP="00AE5D02">
      <w:pPr>
        <w:pStyle w:val="NormalWeb"/>
        <w:shd w:val="clear" w:color="auto" w:fill="FFFFFF"/>
        <w:spacing w:before="0" w:after="0"/>
        <w:jc w:val="center"/>
        <w:rPr>
          <w:rFonts w:asciiTheme="minorHAnsi" w:hAnsiTheme="minorHAnsi" w:cstheme="minorHAnsi"/>
          <w:b/>
        </w:rPr>
      </w:pPr>
      <w:r w:rsidRPr="00B46030">
        <w:rPr>
          <w:rFonts w:asciiTheme="minorHAnsi" w:hAnsiTheme="minorHAnsi" w:cstheme="minorHAnsi"/>
          <w:b/>
        </w:rPr>
        <w:t>O ciclo das águas</w:t>
      </w:r>
    </w:p>
    <w:p w:rsidR="00AE5D02" w:rsidRPr="00B46030" w:rsidRDefault="00AE5D02" w:rsidP="00AE5D02">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 No começo, chove muito. </w:t>
      </w:r>
    </w:p>
    <w:p w:rsidR="00AE5D02" w:rsidRPr="00B46030" w:rsidRDefault="00AE5D02" w:rsidP="00AE5D02">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Costumo iniciar o curso com essa frase. Pouco objetiva, para um professor de História Natural? Pode ser. Mas os alunos gostam. Portanto, repito: no começo chove muito. </w:t>
      </w:r>
    </w:p>
    <w:p w:rsidR="00AE5D02" w:rsidRPr="00B46030" w:rsidRDefault="00AE5D02" w:rsidP="00AE5D02">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As águas voltam à terra, infiltram-se, desaparecem. Ressurgirão como nascentes – depois riachos. E mares. E nuvens, e chuva: chove muito, no começo. As águas voltam à terra. </w:t>
      </w:r>
    </w:p>
    <w:p w:rsidR="00AE5D02" w:rsidRPr="00B46030" w:rsidRDefault="00AE5D02" w:rsidP="00AE5D02">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Agora não estou dando aula. Estou escrevendo. Traço no papel letras e palavras, dou nome às coisas: ciclo das águas. E meu nome é Marcos. </w:t>
      </w:r>
    </w:p>
    <w:p w:rsidR="00AE5D02" w:rsidRPr="00B46030" w:rsidRDefault="00AE5D02" w:rsidP="00AE5D02">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Escrevo rápido. Mas a frágil criaturinha que se forma (ou se formou) no seio das águas, </w:t>
      </w:r>
      <w:proofErr w:type="spellStart"/>
      <w:r w:rsidRPr="00B46030">
        <w:rPr>
          <w:rFonts w:asciiTheme="minorHAnsi" w:hAnsiTheme="minorHAnsi" w:cstheme="minorHAnsi"/>
          <w:sz w:val="23"/>
          <w:szCs w:val="23"/>
        </w:rPr>
        <w:t>esta</w:t>
      </w:r>
      <w:proofErr w:type="spellEnd"/>
      <w:r w:rsidRPr="00B46030">
        <w:rPr>
          <w:rFonts w:asciiTheme="minorHAnsi" w:hAnsiTheme="minorHAnsi" w:cstheme="minorHAnsi"/>
          <w:sz w:val="23"/>
          <w:szCs w:val="23"/>
        </w:rPr>
        <w:t xml:space="preserve"> se completa (ou se completou) muito lentamente. Anos ou séculos se passaram (ou se passarão) até que perca os contornos vagos que caracterizam as nuvens e adquira a forma definitiva. Uma forma sob a qual – no entanto – ninguém verá. </w:t>
      </w:r>
    </w:p>
    <w:p w:rsidR="00AE5D02" w:rsidRPr="00B46030" w:rsidRDefault="00AE5D02" w:rsidP="00AE5D02">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Ninguém a verá? A ela não importa. É com a chuva que tem negócios. Tecida delicadamente dos filamentos, eis a pele que ela expõe às gotinhas miúdas – miúdas, mas muito maiores do que ela. </w:t>
      </w:r>
      <w:r w:rsidRPr="00B46030">
        <w:rPr>
          <w:rFonts w:asciiTheme="minorHAnsi" w:hAnsiTheme="minorHAnsi" w:cstheme="minorHAnsi"/>
          <w:sz w:val="23"/>
          <w:szCs w:val="23"/>
        </w:rPr>
        <w:lastRenderedPageBreak/>
        <w:t xml:space="preserve">Recebe, grata, o impacto [...], porque é de água que precisa, é na água que vive. [...] </w:t>
      </w:r>
    </w:p>
    <w:p w:rsidR="00AE5D02" w:rsidRPr="00B46030" w:rsidRDefault="00AE5D02" w:rsidP="00AE5D02">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Falo aos alunos das bactérias que vivem nas águas. Bactéria – o nome não lhes é estranho, escrevem-no rapidamente em seus cadernos. Incorporam-no. Mas não incorporarão Pequena Sereia: ninguém a viu, ninguém a verá, ninguém sabe dela; nem saberá. É um nome do qual não falo. [...] </w:t>
      </w:r>
    </w:p>
    <w:p w:rsidR="00AE5D02" w:rsidRPr="00B46030" w:rsidRDefault="00AE5D02" w:rsidP="00AE5D02">
      <w:pPr>
        <w:pStyle w:val="NormalWeb"/>
        <w:shd w:val="clear" w:color="auto" w:fill="FFFFFF"/>
        <w:spacing w:before="0" w:after="0"/>
        <w:jc w:val="right"/>
        <w:rPr>
          <w:rFonts w:asciiTheme="minorHAnsi" w:hAnsiTheme="minorHAnsi" w:cstheme="minorHAnsi"/>
          <w:sz w:val="16"/>
          <w:szCs w:val="16"/>
        </w:rPr>
      </w:pPr>
      <w:r w:rsidRPr="00B46030">
        <w:rPr>
          <w:rFonts w:asciiTheme="minorHAnsi" w:hAnsiTheme="minorHAnsi" w:cstheme="minorHAnsi"/>
          <w:sz w:val="16"/>
          <w:szCs w:val="16"/>
        </w:rPr>
        <w:t xml:space="preserve">SCLIAR, Moacyr. O ciclo das águas. Porto Alegre: L&amp;PM, 2002, p. 5-6. Fragmento. </w:t>
      </w:r>
    </w:p>
    <w:p w:rsidR="00AE5D02" w:rsidRPr="00B46030" w:rsidRDefault="00AE5D02" w:rsidP="00AE5D02">
      <w:pPr>
        <w:pStyle w:val="NormalWeb"/>
        <w:shd w:val="clear" w:color="auto" w:fill="FFFFFF"/>
        <w:spacing w:before="0" w:after="0"/>
        <w:jc w:val="right"/>
        <w:rPr>
          <w:rFonts w:asciiTheme="minorHAnsi" w:hAnsiTheme="minorHAnsi" w:cstheme="minorHAnsi"/>
          <w:sz w:val="16"/>
          <w:szCs w:val="16"/>
        </w:rPr>
      </w:pPr>
    </w:p>
    <w:p w:rsidR="00AE5D02" w:rsidRPr="00B46030" w:rsidRDefault="00AE5D02" w:rsidP="00AE5D02">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No último parágrafo desse texto, no trecho “... não </w:t>
      </w:r>
      <w:r w:rsidRPr="00B46030">
        <w:rPr>
          <w:rFonts w:asciiTheme="minorHAnsi" w:hAnsiTheme="minorHAnsi" w:cstheme="minorHAnsi"/>
          <w:b/>
          <w:u w:val="single"/>
        </w:rPr>
        <w:t>lhes</w:t>
      </w:r>
      <w:r w:rsidRPr="00B46030">
        <w:rPr>
          <w:rFonts w:asciiTheme="minorHAnsi" w:hAnsiTheme="minorHAnsi" w:cstheme="minorHAnsi"/>
        </w:rPr>
        <w:t xml:space="preserve"> é estranho...”, o termo destacado retoma </w:t>
      </w:r>
    </w:p>
    <w:p w:rsidR="00AE5D02" w:rsidRPr="00B46030" w:rsidRDefault="00AE5D02" w:rsidP="00AE5D02">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A) águas. </w:t>
      </w:r>
    </w:p>
    <w:p w:rsidR="00AE5D02" w:rsidRPr="00B46030" w:rsidRDefault="00AE5D02" w:rsidP="00AE5D02">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B) alunos. </w:t>
      </w:r>
    </w:p>
    <w:p w:rsidR="00AE5D02" w:rsidRPr="00B46030" w:rsidRDefault="00AE5D02" w:rsidP="00AE5D02">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 xml:space="preserve">C) bactérias. </w:t>
      </w:r>
    </w:p>
    <w:p w:rsidR="00874118" w:rsidRPr="00B46030" w:rsidRDefault="00AE5D02" w:rsidP="00AE5D02">
      <w:pPr>
        <w:pStyle w:val="NormalWeb"/>
        <w:shd w:val="clear" w:color="auto" w:fill="FFFFFF"/>
        <w:spacing w:before="0" w:after="0"/>
        <w:ind w:left="142"/>
        <w:jc w:val="both"/>
        <w:rPr>
          <w:rFonts w:asciiTheme="minorHAnsi" w:hAnsiTheme="minorHAnsi" w:cstheme="minorHAnsi"/>
        </w:rPr>
      </w:pPr>
      <w:r w:rsidRPr="00B46030">
        <w:rPr>
          <w:rFonts w:asciiTheme="minorHAnsi" w:hAnsiTheme="minorHAnsi" w:cstheme="minorHAnsi"/>
        </w:rPr>
        <w:t>D) nuvens.</w:t>
      </w:r>
    </w:p>
    <w:p w:rsidR="00AE5D02" w:rsidRPr="00B46030" w:rsidRDefault="00AE5D02" w:rsidP="00F16D17">
      <w:pPr>
        <w:pStyle w:val="NormalWeb"/>
        <w:shd w:val="clear" w:color="auto" w:fill="FFFFFF"/>
        <w:spacing w:before="0" w:after="0"/>
        <w:ind w:left="142"/>
        <w:jc w:val="both"/>
        <w:rPr>
          <w:rFonts w:asciiTheme="minorHAnsi" w:hAnsiTheme="minorHAnsi" w:cstheme="minorHAnsi"/>
        </w:rPr>
      </w:pPr>
    </w:p>
    <w:p w:rsidR="007E688D" w:rsidRPr="00B46030" w:rsidRDefault="007E688D" w:rsidP="007E688D">
      <w:pPr>
        <w:pStyle w:val="NormalWeb"/>
        <w:shd w:val="clear" w:color="auto" w:fill="FFFFFF"/>
        <w:spacing w:before="0" w:after="0"/>
        <w:jc w:val="center"/>
        <w:rPr>
          <w:rFonts w:ascii="Arial Black" w:hAnsi="Arial Black" w:cs="Arial"/>
          <w:b/>
          <w:sz w:val="22"/>
          <w:szCs w:val="22"/>
        </w:rPr>
      </w:pPr>
      <w:r w:rsidRPr="00B46030">
        <w:rPr>
          <w:rFonts w:ascii="Comic Sans MS" w:hAnsi="Comic Sans MS" w:cs="Courier New"/>
          <w:b/>
          <w:sz w:val="20"/>
          <w:szCs w:val="20"/>
        </w:rPr>
        <w:t>D</w:t>
      </w:r>
      <w:r w:rsidR="00DD76D2" w:rsidRPr="00B46030">
        <w:rPr>
          <w:rFonts w:ascii="Comic Sans MS" w:hAnsi="Comic Sans MS" w:cs="Courier New"/>
          <w:b/>
          <w:sz w:val="20"/>
          <w:szCs w:val="20"/>
        </w:rPr>
        <w:t>42</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w:t>
      </w:r>
      <w:r w:rsidR="00FC6421" w:rsidRPr="00B46030">
        <w:rPr>
          <w:rFonts w:ascii="Comic Sans MS" w:hAnsi="Comic Sans MS" w:cs="Courier New"/>
          <w:b/>
          <w:sz w:val="20"/>
          <w:szCs w:val="20"/>
          <w:shd w:val="clear" w:color="auto" w:fill="000000"/>
        </w:rPr>
        <w:t>0</w:t>
      </w:r>
      <w:r w:rsidRPr="00B46030">
        <w:rPr>
          <w:rFonts w:ascii="Comic Sans MS" w:hAnsi="Comic Sans MS" w:cs="Courier New"/>
          <w:b/>
          <w:sz w:val="20"/>
          <w:szCs w:val="20"/>
          <w:shd w:val="clear" w:color="auto" w:fill="000000"/>
        </w:rPr>
        <w:t>8</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CD43B5" w:rsidRPr="00B46030" w:rsidRDefault="00CD43B5" w:rsidP="00B21071">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Leia o texto abaixo. </w:t>
      </w:r>
    </w:p>
    <w:p w:rsidR="00CD43B5" w:rsidRPr="00B46030" w:rsidRDefault="00CD43B5" w:rsidP="00CD43B5">
      <w:pPr>
        <w:pStyle w:val="NormalWeb"/>
        <w:shd w:val="clear" w:color="auto" w:fill="FFFFFF"/>
        <w:spacing w:before="0" w:after="0"/>
        <w:jc w:val="center"/>
        <w:rPr>
          <w:rFonts w:asciiTheme="minorHAnsi" w:hAnsiTheme="minorHAnsi" w:cstheme="minorHAnsi"/>
        </w:rPr>
      </w:pPr>
      <w:r w:rsidRPr="00B46030">
        <w:rPr>
          <w:rFonts w:asciiTheme="minorHAnsi" w:hAnsiTheme="minorHAnsi" w:cstheme="minorHAnsi"/>
          <w:noProof/>
          <w:lang w:eastAsia="pt-BR"/>
        </w:rPr>
        <w:drawing>
          <wp:inline distT="0" distB="0" distL="0" distR="0">
            <wp:extent cx="3128010" cy="1425507"/>
            <wp:effectExtent l="1905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3126783" cy="1424948"/>
                    </a:xfrm>
                    <a:prstGeom prst="rect">
                      <a:avLst/>
                    </a:prstGeom>
                    <a:noFill/>
                    <a:ln w="9525">
                      <a:noFill/>
                      <a:miter lim="800000"/>
                      <a:headEnd/>
                      <a:tailEnd/>
                    </a:ln>
                  </pic:spPr>
                </pic:pic>
              </a:graphicData>
            </a:graphic>
          </wp:inline>
        </w:drawing>
      </w:r>
    </w:p>
    <w:p w:rsidR="00CD43B5" w:rsidRPr="00B46030" w:rsidRDefault="00CD43B5" w:rsidP="00CD43B5">
      <w:pPr>
        <w:pStyle w:val="NormalWeb"/>
        <w:shd w:val="clear" w:color="auto" w:fill="FFFFFF"/>
        <w:spacing w:before="0" w:after="0"/>
        <w:jc w:val="center"/>
        <w:rPr>
          <w:rFonts w:asciiTheme="minorHAnsi" w:hAnsiTheme="minorHAnsi" w:cstheme="minorHAnsi"/>
        </w:rPr>
      </w:pPr>
      <w:r w:rsidRPr="00B46030">
        <w:rPr>
          <w:rFonts w:asciiTheme="minorHAnsi" w:hAnsiTheme="minorHAnsi" w:cstheme="minorHAnsi"/>
          <w:noProof/>
          <w:lang w:eastAsia="pt-BR"/>
        </w:rPr>
        <w:drawing>
          <wp:inline distT="0" distB="0" distL="0" distR="0">
            <wp:extent cx="1793908" cy="1623060"/>
            <wp:effectExtent l="1905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1793908" cy="1623060"/>
                    </a:xfrm>
                    <a:prstGeom prst="rect">
                      <a:avLst/>
                    </a:prstGeom>
                    <a:noFill/>
                    <a:ln w="9525">
                      <a:noFill/>
                      <a:miter lim="800000"/>
                      <a:headEnd/>
                      <a:tailEnd/>
                    </a:ln>
                  </pic:spPr>
                </pic:pic>
              </a:graphicData>
            </a:graphic>
          </wp:inline>
        </w:drawing>
      </w:r>
    </w:p>
    <w:p w:rsidR="00CD43B5" w:rsidRPr="00B46030" w:rsidRDefault="00CD43B5" w:rsidP="00CD43B5">
      <w:pPr>
        <w:pStyle w:val="NormalWeb"/>
        <w:shd w:val="clear" w:color="auto" w:fill="FFFFFF"/>
        <w:spacing w:before="0" w:after="0"/>
        <w:jc w:val="right"/>
        <w:rPr>
          <w:rFonts w:asciiTheme="minorHAnsi" w:hAnsiTheme="minorHAnsi" w:cstheme="minorHAnsi"/>
          <w:sz w:val="16"/>
          <w:szCs w:val="16"/>
        </w:rPr>
      </w:pPr>
      <w:r w:rsidRPr="00B46030">
        <w:rPr>
          <w:rFonts w:asciiTheme="minorHAnsi" w:hAnsiTheme="minorHAnsi" w:cstheme="minorHAnsi"/>
          <w:sz w:val="16"/>
          <w:szCs w:val="16"/>
        </w:rPr>
        <w:t xml:space="preserve">GONSALES, Fernando. Níquel Náusea. Folha de São Paulo, 2005. Disponível em: https://www1.folha.uol.com.br/fsp/quadrin/ f31009200506.htm. Acesso em: 19 jan. 2024. </w:t>
      </w:r>
    </w:p>
    <w:p w:rsidR="00CD43B5" w:rsidRPr="00B46030" w:rsidRDefault="00CD43B5" w:rsidP="00B21071">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No primeiro quadrinho desse texto, no trecho “Você é um </w:t>
      </w:r>
      <w:r w:rsidRPr="00B46030">
        <w:rPr>
          <w:rFonts w:asciiTheme="minorHAnsi" w:hAnsiTheme="minorHAnsi" w:cstheme="minorHAnsi"/>
          <w:b/>
          <w:u w:val="single"/>
        </w:rPr>
        <w:t>colírio para meus olhos</w:t>
      </w:r>
      <w:r w:rsidRPr="00B46030">
        <w:rPr>
          <w:rFonts w:asciiTheme="minorHAnsi" w:hAnsiTheme="minorHAnsi" w:cstheme="minorHAnsi"/>
        </w:rPr>
        <w:t xml:space="preserve">!”, a expressão destacada foi usada para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A) apresentar a importância de estar atento.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B) indicar a repetição de uma mesma cena.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C) marcar a necessidade de utilizar um medicamento. </w:t>
      </w:r>
    </w:p>
    <w:p w:rsidR="00874118"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D) mostrar a sensação agradável de se olhar alguém.</w:t>
      </w:r>
    </w:p>
    <w:p w:rsidR="00093DBF" w:rsidRPr="00B46030" w:rsidRDefault="00093DBF" w:rsidP="00B21071">
      <w:pPr>
        <w:pStyle w:val="NormalWeb"/>
        <w:shd w:val="clear" w:color="auto" w:fill="FFFFFF"/>
        <w:spacing w:before="0" w:after="0"/>
        <w:jc w:val="both"/>
        <w:rPr>
          <w:rFonts w:asciiTheme="minorHAnsi" w:hAnsiTheme="minorHAnsi" w:cstheme="minorHAnsi"/>
        </w:rPr>
      </w:pPr>
    </w:p>
    <w:p w:rsidR="00CD43B5" w:rsidRPr="00B46030" w:rsidRDefault="00CD43B5" w:rsidP="00B21071">
      <w:pPr>
        <w:pStyle w:val="NormalWeb"/>
        <w:shd w:val="clear" w:color="auto" w:fill="FFFFFF"/>
        <w:spacing w:before="0" w:after="0"/>
        <w:jc w:val="both"/>
        <w:rPr>
          <w:rFonts w:asciiTheme="minorHAnsi" w:hAnsiTheme="minorHAnsi" w:cstheme="minorHAnsi"/>
          <w:b/>
        </w:rPr>
      </w:pPr>
      <w:r w:rsidRPr="00B46030">
        <w:rPr>
          <w:rFonts w:asciiTheme="minorHAnsi" w:hAnsiTheme="minorHAnsi" w:cstheme="minorHAnsi"/>
          <w:b/>
        </w:rPr>
        <w:t xml:space="preserve">Leia o texto abaixo e responda as questões 09 e 10. </w:t>
      </w:r>
    </w:p>
    <w:p w:rsidR="00CD43B5" w:rsidRPr="00B46030" w:rsidRDefault="00CD43B5" w:rsidP="00B21071">
      <w:pPr>
        <w:pStyle w:val="NormalWeb"/>
        <w:shd w:val="clear" w:color="auto" w:fill="FFFFFF"/>
        <w:spacing w:before="0" w:after="0"/>
        <w:jc w:val="both"/>
        <w:rPr>
          <w:rFonts w:asciiTheme="minorHAnsi" w:hAnsiTheme="minorHAnsi" w:cstheme="minorHAnsi"/>
          <w:b/>
          <w:sz w:val="12"/>
          <w:szCs w:val="12"/>
        </w:rPr>
      </w:pPr>
    </w:p>
    <w:p w:rsidR="00CD43B5" w:rsidRPr="00B46030" w:rsidRDefault="00CD43B5" w:rsidP="00CD43B5">
      <w:pPr>
        <w:pStyle w:val="NormalWeb"/>
        <w:shd w:val="clear" w:color="auto" w:fill="FFFFFF"/>
        <w:spacing w:before="0" w:after="0"/>
        <w:jc w:val="center"/>
        <w:rPr>
          <w:rFonts w:asciiTheme="minorHAnsi" w:hAnsiTheme="minorHAnsi" w:cstheme="minorHAnsi"/>
          <w:b/>
        </w:rPr>
      </w:pPr>
      <w:r w:rsidRPr="00B46030">
        <w:rPr>
          <w:rFonts w:asciiTheme="minorHAnsi" w:hAnsiTheme="minorHAnsi" w:cstheme="minorHAnsi"/>
          <w:b/>
        </w:rPr>
        <w:t>Ex</w:t>
      </w:r>
      <w:r w:rsidRPr="00B46030">
        <w:rPr>
          <w:rFonts w:asciiTheme="minorHAnsi" w:hAnsiTheme="minorHAnsi" w:cstheme="minorHAnsi"/>
          <w:b/>
        </w:rPr>
        <w:noBreakHyphen/>
        <w:t>professora doa quase R$ 5 bi, e alunos de faculdade dos EUA terão aulas de graça</w:t>
      </w:r>
    </w:p>
    <w:p w:rsidR="00CD43B5" w:rsidRPr="00B46030" w:rsidRDefault="00CD43B5" w:rsidP="00CD43B5">
      <w:pPr>
        <w:pStyle w:val="NormalWeb"/>
        <w:shd w:val="clear" w:color="auto" w:fill="FFFFFF"/>
        <w:spacing w:before="0" w:after="0"/>
        <w:jc w:val="center"/>
        <w:rPr>
          <w:rFonts w:asciiTheme="minorHAnsi" w:hAnsiTheme="minorHAnsi" w:cstheme="minorHAnsi"/>
          <w:b/>
          <w:sz w:val="10"/>
          <w:szCs w:val="10"/>
        </w:rPr>
      </w:pPr>
    </w:p>
    <w:p w:rsidR="00CD43B5" w:rsidRPr="00B46030" w:rsidRDefault="00CD43B5" w:rsidP="00CD43B5">
      <w:pPr>
        <w:pStyle w:val="NormalWeb"/>
        <w:shd w:val="clear" w:color="auto" w:fill="FFFFFF"/>
        <w:spacing w:before="0" w:after="0"/>
        <w:jc w:val="center"/>
        <w:rPr>
          <w:rFonts w:asciiTheme="minorHAnsi" w:hAnsiTheme="minorHAnsi" w:cstheme="minorHAnsi"/>
          <w:i/>
          <w:sz w:val="22"/>
          <w:szCs w:val="22"/>
        </w:rPr>
      </w:pPr>
      <w:r w:rsidRPr="00B46030">
        <w:rPr>
          <w:rFonts w:asciiTheme="minorHAnsi" w:hAnsiTheme="minorHAnsi" w:cstheme="minorHAnsi"/>
          <w:i/>
          <w:sz w:val="22"/>
          <w:szCs w:val="22"/>
        </w:rPr>
        <w:t>Presente irá garantir mensalidade dos estudantes e salário dos professores</w:t>
      </w:r>
    </w:p>
    <w:p w:rsidR="00CD43B5" w:rsidRPr="00B46030" w:rsidRDefault="00CD43B5" w:rsidP="00CD43B5">
      <w:pPr>
        <w:pStyle w:val="NormalWeb"/>
        <w:shd w:val="clear" w:color="auto" w:fill="FFFFFF"/>
        <w:spacing w:before="0" w:after="0"/>
        <w:jc w:val="center"/>
        <w:rPr>
          <w:rFonts w:asciiTheme="minorHAnsi" w:hAnsiTheme="minorHAnsi" w:cstheme="minorHAnsi"/>
          <w:i/>
          <w:sz w:val="16"/>
          <w:szCs w:val="16"/>
        </w:rPr>
      </w:pPr>
    </w:p>
    <w:p w:rsidR="00CD43B5" w:rsidRPr="00B46030" w:rsidRDefault="00CD43B5" w:rsidP="00CD43B5">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Uma doação feita por Ruth </w:t>
      </w:r>
      <w:proofErr w:type="spellStart"/>
      <w:r w:rsidRPr="00B46030">
        <w:rPr>
          <w:rFonts w:asciiTheme="minorHAnsi" w:hAnsiTheme="minorHAnsi" w:cstheme="minorHAnsi"/>
          <w:sz w:val="23"/>
          <w:szCs w:val="23"/>
        </w:rPr>
        <w:t>Gottesman</w:t>
      </w:r>
      <w:proofErr w:type="spellEnd"/>
      <w:r w:rsidRPr="00B46030">
        <w:rPr>
          <w:rFonts w:asciiTheme="minorHAnsi" w:hAnsiTheme="minorHAnsi" w:cstheme="minorHAnsi"/>
          <w:sz w:val="23"/>
          <w:szCs w:val="23"/>
        </w:rPr>
        <w:t xml:space="preserve">, professora de longa data da Faculdade de Medicina Albert Einstein, em Nova Iorque, nos Estados Unidos, irá garantir que os alunos da instituição não precisem mais pagar a mensalidade. O presente, no valor de US$ 1 bilhão (cerca de R$ 4,9 bilhões), foi anunciado aos estudantes na segunda-feira, 26, e provocou lágrimas e aplausos. </w:t>
      </w:r>
    </w:p>
    <w:p w:rsidR="00CD43B5" w:rsidRPr="00B46030" w:rsidRDefault="00CD43B5" w:rsidP="00CD43B5">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De acordo com a NBC News, o objetivo da ex-professora, de 93 anos, é atrair [...] candidatos que antes não teriam condições de estudar na unidade de ensino, além de permitir que os alunos concluam os estudos sem dívidas [...]. </w:t>
      </w:r>
    </w:p>
    <w:p w:rsidR="00CD43B5" w:rsidRPr="00B46030" w:rsidRDefault="00CD43B5" w:rsidP="00CD43B5">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Ruth deu os créditos da doação ao seu falecido marido, David “Sandy” </w:t>
      </w:r>
      <w:proofErr w:type="spellStart"/>
      <w:r w:rsidRPr="00B46030">
        <w:rPr>
          <w:rFonts w:asciiTheme="minorHAnsi" w:hAnsiTheme="minorHAnsi" w:cstheme="minorHAnsi"/>
          <w:sz w:val="23"/>
          <w:szCs w:val="23"/>
        </w:rPr>
        <w:t>Gottesman</w:t>
      </w:r>
      <w:proofErr w:type="spellEnd"/>
      <w:r w:rsidRPr="00B46030">
        <w:rPr>
          <w:rFonts w:asciiTheme="minorHAnsi" w:hAnsiTheme="minorHAnsi" w:cstheme="minorHAnsi"/>
          <w:sz w:val="23"/>
          <w:szCs w:val="23"/>
        </w:rPr>
        <w:t xml:space="preserve">, por deixá-la meios financeiros. Ele construiu uma casa de investimento em Wall Street, rua que é considerada como o centro do distrito financeiro de Nova Iorque [...]. </w:t>
      </w:r>
    </w:p>
    <w:p w:rsidR="00CD43B5" w:rsidRPr="00B46030" w:rsidRDefault="00CD43B5" w:rsidP="00CD43B5">
      <w:pPr>
        <w:pStyle w:val="NormalWeb"/>
        <w:shd w:val="clear" w:color="auto" w:fill="FFFFFF"/>
        <w:spacing w:before="0" w:after="0"/>
        <w:ind w:firstLine="567"/>
        <w:jc w:val="both"/>
        <w:rPr>
          <w:rFonts w:asciiTheme="minorHAnsi" w:hAnsiTheme="minorHAnsi" w:cstheme="minorHAnsi"/>
          <w:sz w:val="23"/>
          <w:szCs w:val="23"/>
        </w:rPr>
      </w:pPr>
      <w:r w:rsidRPr="00B46030">
        <w:rPr>
          <w:rFonts w:asciiTheme="minorHAnsi" w:hAnsiTheme="minorHAnsi" w:cstheme="minorHAnsi"/>
          <w:sz w:val="23"/>
          <w:szCs w:val="23"/>
        </w:rPr>
        <w:t xml:space="preserve">Segundo a NBC, a </w:t>
      </w:r>
      <w:proofErr w:type="spellStart"/>
      <w:r w:rsidRPr="00B46030">
        <w:rPr>
          <w:rFonts w:asciiTheme="minorHAnsi" w:hAnsiTheme="minorHAnsi" w:cstheme="minorHAnsi"/>
          <w:sz w:val="23"/>
          <w:szCs w:val="23"/>
        </w:rPr>
        <w:t>Montefiore</w:t>
      </w:r>
      <w:proofErr w:type="spellEnd"/>
      <w:r w:rsidRPr="00B46030">
        <w:rPr>
          <w:rFonts w:asciiTheme="minorHAnsi" w:hAnsiTheme="minorHAnsi" w:cstheme="minorHAnsi"/>
          <w:sz w:val="23"/>
          <w:szCs w:val="23"/>
        </w:rPr>
        <w:t xml:space="preserve"> Einstein, organização guarda-chuva da faculdade, acredita que talvez essa seja a maior doação feita a qualquer faculdade de Medicina do país. </w:t>
      </w:r>
    </w:p>
    <w:p w:rsidR="00CD43B5" w:rsidRPr="00B46030" w:rsidRDefault="00CD43B5" w:rsidP="00CD43B5">
      <w:pPr>
        <w:pStyle w:val="NormalWeb"/>
        <w:shd w:val="clear" w:color="auto" w:fill="FFFFFF"/>
        <w:spacing w:before="0" w:after="0"/>
        <w:jc w:val="right"/>
        <w:rPr>
          <w:rFonts w:asciiTheme="minorHAnsi" w:hAnsiTheme="minorHAnsi" w:cstheme="minorHAnsi"/>
          <w:sz w:val="16"/>
          <w:szCs w:val="16"/>
        </w:rPr>
      </w:pPr>
      <w:r w:rsidRPr="00B46030">
        <w:rPr>
          <w:rFonts w:asciiTheme="minorHAnsi" w:hAnsiTheme="minorHAnsi" w:cstheme="minorHAnsi"/>
          <w:sz w:val="16"/>
          <w:szCs w:val="16"/>
        </w:rPr>
        <w:t xml:space="preserve">EX-PROFESSORA doa quase R$ 5 bi, e alunos de faculdade dos EUA terão aulas de graça. Terra, 27 fev. 2024. Disponível em: https://meulink.fit/DrLRkJDnYdxntBh. Acesso em: 28 fev. 2024. </w:t>
      </w:r>
    </w:p>
    <w:p w:rsidR="00CD43B5" w:rsidRPr="00B46030" w:rsidRDefault="00CD43B5" w:rsidP="00CD43B5">
      <w:pPr>
        <w:pStyle w:val="NormalWeb"/>
        <w:shd w:val="clear" w:color="auto" w:fill="FFFFFF"/>
        <w:spacing w:before="0" w:after="0"/>
        <w:jc w:val="right"/>
        <w:rPr>
          <w:rFonts w:asciiTheme="minorHAnsi" w:hAnsiTheme="minorHAnsi" w:cstheme="minorHAnsi"/>
          <w:sz w:val="16"/>
          <w:szCs w:val="16"/>
        </w:rPr>
      </w:pPr>
    </w:p>
    <w:p w:rsidR="00B21071" w:rsidRPr="00B46030" w:rsidRDefault="00B21071" w:rsidP="00B21071">
      <w:pPr>
        <w:pStyle w:val="NormalWeb"/>
        <w:shd w:val="clear" w:color="auto" w:fill="FFFFFF"/>
        <w:spacing w:before="0" w:after="0"/>
        <w:jc w:val="center"/>
        <w:rPr>
          <w:rFonts w:ascii="Arial Black" w:hAnsi="Arial Black" w:cs="Arial"/>
          <w:b/>
          <w:sz w:val="22"/>
          <w:szCs w:val="22"/>
        </w:rPr>
      </w:pPr>
      <w:r w:rsidRPr="00B46030">
        <w:rPr>
          <w:rFonts w:ascii="Comic Sans MS" w:hAnsi="Comic Sans MS" w:cs="Courier New"/>
          <w:b/>
          <w:sz w:val="20"/>
          <w:szCs w:val="20"/>
        </w:rPr>
        <w:t>D</w:t>
      </w:r>
      <w:r w:rsidR="00DD76D2" w:rsidRPr="00B46030">
        <w:rPr>
          <w:rFonts w:ascii="Comic Sans MS" w:hAnsi="Comic Sans MS" w:cs="Courier New"/>
          <w:b/>
          <w:sz w:val="20"/>
          <w:szCs w:val="20"/>
        </w:rPr>
        <w:t>28</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09</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CD43B5" w:rsidRPr="00B46030" w:rsidRDefault="00CD43B5" w:rsidP="00CD43B5">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O assunto desse texto é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A) a atividade realizada pela organização da faculdade de Medicina.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B) a dedicação dos estudantes para concluir a faculdade de Medicina.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C) a doação realizada a uma faculdade de Medicina.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D) a forma de ingresso em uma faculdade de Medicina. </w:t>
      </w:r>
    </w:p>
    <w:p w:rsidR="00B21071" w:rsidRPr="00B46030" w:rsidRDefault="00B21071" w:rsidP="00B21071">
      <w:pPr>
        <w:jc w:val="center"/>
        <w:rPr>
          <w:rStyle w:val="Forte"/>
          <w:rFonts w:ascii="Arial Black" w:hAnsi="Arial Black" w:cs="Arial"/>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23</w:t>
      </w:r>
      <w:r w:rsidRPr="00B46030">
        <w:rPr>
          <w:rFonts w:ascii="Comic Sans MS" w:hAnsi="Comic Sans MS" w:cs="Courier New"/>
          <w:b/>
          <w:sz w:val="20"/>
          <w:szCs w:val="20"/>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10</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CD43B5" w:rsidRPr="00B46030" w:rsidRDefault="00CD43B5" w:rsidP="00CD43B5">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Entende-se desse texto que Ruth </w:t>
      </w:r>
      <w:proofErr w:type="spellStart"/>
      <w:r w:rsidRPr="00B46030">
        <w:rPr>
          <w:rFonts w:asciiTheme="minorHAnsi" w:hAnsiTheme="minorHAnsi" w:cstheme="minorHAnsi"/>
        </w:rPr>
        <w:t>Gottesman</w:t>
      </w:r>
      <w:proofErr w:type="spellEnd"/>
      <w:r w:rsidRPr="00B46030">
        <w:rPr>
          <w:rFonts w:asciiTheme="minorHAnsi" w:hAnsiTheme="minorHAnsi" w:cstheme="minorHAnsi"/>
        </w:rPr>
        <w:t xml:space="preserve">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A) atuará em uma casa de investimento.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B) pediu que os professores recebessem aumento de salário.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C) selecionará novos alunos para a faculdade de Medicina. </w:t>
      </w:r>
    </w:p>
    <w:p w:rsidR="00CD43B5" w:rsidRPr="00B46030" w:rsidRDefault="00CD43B5" w:rsidP="00CD43B5">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D) teve uma atitude generosa. </w:t>
      </w:r>
    </w:p>
    <w:p w:rsidR="00093DBF" w:rsidRPr="00B46030" w:rsidRDefault="00093DBF" w:rsidP="006F185E">
      <w:pPr>
        <w:pStyle w:val="NormalWeb"/>
        <w:shd w:val="clear" w:color="auto" w:fill="FFFFFF"/>
        <w:spacing w:before="0" w:after="0"/>
        <w:ind w:left="142"/>
        <w:jc w:val="both"/>
        <w:rPr>
          <w:rFonts w:asciiTheme="minorHAnsi" w:hAnsiTheme="minorHAnsi" w:cstheme="minorHAnsi"/>
        </w:rPr>
      </w:pPr>
    </w:p>
    <w:p w:rsidR="00FB213A" w:rsidRPr="00B46030" w:rsidRDefault="00FB213A" w:rsidP="006F185E">
      <w:pPr>
        <w:pStyle w:val="NormalWeb"/>
        <w:shd w:val="clear" w:color="auto" w:fill="FFFFFF"/>
        <w:spacing w:before="0" w:after="0"/>
        <w:ind w:left="142"/>
        <w:jc w:val="both"/>
        <w:rPr>
          <w:rFonts w:asciiTheme="minorHAnsi" w:hAnsiTheme="minorHAnsi" w:cstheme="minorHAnsi"/>
        </w:rPr>
      </w:pPr>
    </w:p>
    <w:p w:rsidR="00F02E16" w:rsidRPr="00B46030" w:rsidRDefault="00F02E16" w:rsidP="006F185E">
      <w:pPr>
        <w:pStyle w:val="NormalWeb"/>
        <w:shd w:val="clear" w:color="auto" w:fill="FFFFFF"/>
        <w:spacing w:before="0" w:after="0"/>
        <w:ind w:left="142"/>
        <w:jc w:val="both"/>
        <w:rPr>
          <w:rFonts w:asciiTheme="minorHAnsi" w:hAnsiTheme="minorHAnsi" w:cstheme="minorHAnsi"/>
        </w:rPr>
      </w:pPr>
    </w:p>
    <w:p w:rsidR="008C5D00" w:rsidRPr="00B46030" w:rsidRDefault="008C5D00" w:rsidP="006F185E">
      <w:pPr>
        <w:pStyle w:val="NormalWeb"/>
        <w:shd w:val="clear" w:color="auto" w:fill="FFFFFF"/>
        <w:spacing w:before="0" w:after="0"/>
        <w:ind w:left="142"/>
        <w:jc w:val="both"/>
        <w:rPr>
          <w:rFonts w:asciiTheme="minorHAnsi" w:hAnsiTheme="minorHAnsi" w:cstheme="minorHAnsi"/>
        </w:rPr>
      </w:pPr>
    </w:p>
    <w:p w:rsidR="00F02E16" w:rsidRPr="00B46030" w:rsidRDefault="00F02E16" w:rsidP="00F02E16">
      <w:pPr>
        <w:pStyle w:val="NormalWeb"/>
        <w:shd w:val="clear" w:color="auto" w:fill="FFFFFF"/>
        <w:spacing w:before="0" w:after="0"/>
        <w:jc w:val="both"/>
        <w:rPr>
          <w:rFonts w:asciiTheme="minorHAnsi" w:hAnsiTheme="minorHAnsi" w:cstheme="minorHAnsi"/>
          <w:b/>
        </w:rPr>
      </w:pPr>
      <w:r w:rsidRPr="00B46030">
        <w:rPr>
          <w:rFonts w:asciiTheme="minorHAnsi" w:hAnsiTheme="minorHAnsi" w:cstheme="minorHAnsi"/>
          <w:b/>
        </w:rPr>
        <w:t xml:space="preserve">Leia o texto abaixo e responda as questões 11 e 12. </w:t>
      </w:r>
    </w:p>
    <w:p w:rsidR="00F02E16" w:rsidRPr="00B46030" w:rsidRDefault="00F02E16" w:rsidP="00F02E16">
      <w:pPr>
        <w:pStyle w:val="NormalWeb"/>
        <w:shd w:val="clear" w:color="auto" w:fill="FFFFFF"/>
        <w:spacing w:before="0" w:after="0"/>
        <w:jc w:val="both"/>
        <w:rPr>
          <w:rFonts w:asciiTheme="minorHAnsi" w:hAnsiTheme="minorHAnsi" w:cstheme="minorHAnsi"/>
          <w:b/>
          <w:sz w:val="16"/>
          <w:szCs w:val="16"/>
        </w:rPr>
      </w:pPr>
    </w:p>
    <w:p w:rsidR="00F02E16" w:rsidRPr="00B46030" w:rsidRDefault="00F02E16" w:rsidP="00F02E16">
      <w:pPr>
        <w:pStyle w:val="NormalWeb"/>
        <w:shd w:val="clear" w:color="auto" w:fill="FFFFFF"/>
        <w:spacing w:before="0" w:after="0"/>
        <w:jc w:val="center"/>
        <w:rPr>
          <w:rFonts w:asciiTheme="minorHAnsi" w:hAnsiTheme="minorHAnsi" w:cstheme="minorHAnsi"/>
          <w:b/>
        </w:rPr>
      </w:pPr>
      <w:r w:rsidRPr="00B46030">
        <w:rPr>
          <w:rFonts w:asciiTheme="minorHAnsi" w:hAnsiTheme="minorHAnsi" w:cstheme="minorHAnsi"/>
          <w:b/>
        </w:rPr>
        <w:t>É preciso sonhar</w:t>
      </w:r>
    </w:p>
    <w:p w:rsidR="00F02E16" w:rsidRPr="00B46030" w:rsidRDefault="00F02E16" w:rsidP="00F02E16">
      <w:pPr>
        <w:pStyle w:val="NormalWeb"/>
        <w:shd w:val="clear" w:color="auto" w:fill="FFFFFF"/>
        <w:spacing w:before="0" w:after="0"/>
        <w:jc w:val="center"/>
        <w:rPr>
          <w:rFonts w:asciiTheme="minorHAnsi" w:hAnsiTheme="minorHAnsi" w:cstheme="minorHAnsi"/>
          <w:b/>
          <w:sz w:val="16"/>
          <w:szCs w:val="16"/>
        </w:rPr>
      </w:pPr>
    </w:p>
    <w:p w:rsidR="00F02E16" w:rsidRPr="00B46030" w:rsidRDefault="00F02E16" w:rsidP="00F02E16">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lastRenderedPageBreak/>
        <w:t>Corriqueiramente</w:t>
      </w:r>
      <w:r w:rsidRPr="00B46030">
        <w:rPr>
          <w:rFonts w:asciiTheme="minorHAnsi" w:hAnsiTheme="minorHAnsi" w:cstheme="minorHAnsi"/>
          <w:vertAlign w:val="superscript"/>
        </w:rPr>
        <w:t>1</w:t>
      </w:r>
      <w:r w:rsidRPr="00B46030">
        <w:rPr>
          <w:rFonts w:asciiTheme="minorHAnsi" w:hAnsiTheme="minorHAnsi" w:cstheme="minorHAnsi"/>
        </w:rPr>
        <w:t xml:space="preserve"> lembro de minha roda de amigos, brincando na rua e conversando sobre nossos sonhos e o que queríamos ser quando crescêssemos. </w:t>
      </w:r>
    </w:p>
    <w:p w:rsidR="00F02E16" w:rsidRPr="00B46030" w:rsidRDefault="00F02E16" w:rsidP="00F02E16">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Alguns foram realizados, outros não, mas o mais importante é que foram buscados. </w:t>
      </w:r>
    </w:p>
    <w:p w:rsidR="00F02E16" w:rsidRPr="00B46030" w:rsidRDefault="00F02E16" w:rsidP="00F02E16">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“Sonhar é preciso”, conforme já diziam grandes sábios ao longo da história. </w:t>
      </w:r>
    </w:p>
    <w:p w:rsidR="00F02E16" w:rsidRPr="00B46030" w:rsidRDefault="00F02E16" w:rsidP="00F02E16">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Não há sonho superficial ou pequeno, que não valha a pena ser sonhado e vivido. O sonho abre as janelas da nossa mente, areja os nossos pensamentos, gera emoções positivas e produz um belo enredo para a nossa vida. [...] </w:t>
      </w:r>
    </w:p>
    <w:p w:rsidR="00F02E16" w:rsidRPr="00B46030" w:rsidRDefault="00F02E16" w:rsidP="00F02E16">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Já dizia Fernando Pessoa, que “o homem é do tamanho do seu sonho”. Podemos realmente ser do tamanho das coisas que vemos e sonhamos, e não exatamente da nossa altura. A capacidade do nosso cérebro racional, alinhado ao cérebro emocional, permite fazer muito mais coisas do que podemos inclusive imaginar. [...] </w:t>
      </w:r>
    </w:p>
    <w:p w:rsidR="00F02E16" w:rsidRPr="00B46030" w:rsidRDefault="00F02E16" w:rsidP="00F02E16">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A criatividade está condicionada à inteligência, já que se encontra relacionada com a região do cérebro da lógica, atenção, tomada de decisão e prevenção. A eficiência dos neurônios e a organização dos </w:t>
      </w:r>
      <w:proofErr w:type="spellStart"/>
      <w:r w:rsidRPr="00B46030">
        <w:rPr>
          <w:rFonts w:asciiTheme="minorHAnsi" w:hAnsiTheme="minorHAnsi" w:cstheme="minorHAnsi"/>
        </w:rPr>
        <w:t>neuritos</w:t>
      </w:r>
      <w:proofErr w:type="spellEnd"/>
      <w:r w:rsidRPr="00B46030">
        <w:rPr>
          <w:rFonts w:asciiTheme="minorHAnsi" w:hAnsiTheme="minorHAnsi" w:cstheme="minorHAnsi"/>
        </w:rPr>
        <w:t xml:space="preserve"> nesta região revelam a capacidade do processo criativo do indivíduo. [...] </w:t>
      </w:r>
    </w:p>
    <w:p w:rsidR="00F02E16" w:rsidRPr="00B46030" w:rsidRDefault="00F02E16" w:rsidP="00F02E16">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Se pensarmos nas implicações históricas desse processo, elas são óbvias, pois foi através desta capacidade que a humanidade se desenvolveu e criou estratégias tanto de nível prático como de nível simbólico, pois o ser humano e as suas necessidades vão muito além do suprimento das necessidades básicas. [...] </w:t>
      </w:r>
    </w:p>
    <w:p w:rsidR="00F02E16" w:rsidRPr="00B46030" w:rsidRDefault="00F02E16" w:rsidP="00F02E16">
      <w:pPr>
        <w:pStyle w:val="NormalWeb"/>
        <w:shd w:val="clear" w:color="auto" w:fill="FFFFFF"/>
        <w:spacing w:before="0" w:after="0"/>
        <w:ind w:firstLine="567"/>
        <w:jc w:val="both"/>
        <w:rPr>
          <w:rFonts w:asciiTheme="minorHAnsi" w:hAnsiTheme="minorHAnsi" w:cstheme="minorHAnsi"/>
        </w:rPr>
      </w:pPr>
      <w:r w:rsidRPr="00B46030">
        <w:rPr>
          <w:rFonts w:asciiTheme="minorHAnsi" w:hAnsiTheme="minorHAnsi" w:cstheme="minorHAnsi"/>
        </w:rPr>
        <w:t xml:space="preserve">Solte as amarras de seus próprios pensamentos [...]. </w:t>
      </w:r>
    </w:p>
    <w:p w:rsidR="00F02E16" w:rsidRPr="00B46030" w:rsidRDefault="00F02E16" w:rsidP="00F02E16">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*Vocabulário: </w:t>
      </w:r>
    </w:p>
    <w:p w:rsidR="00F02E16" w:rsidRPr="00B46030" w:rsidRDefault="00F02E16" w:rsidP="00F02E16">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vertAlign w:val="superscript"/>
        </w:rPr>
        <w:t>1</w:t>
      </w:r>
      <w:r w:rsidRPr="00B46030">
        <w:rPr>
          <w:rFonts w:asciiTheme="minorHAnsi" w:hAnsiTheme="minorHAnsi" w:cstheme="minorHAnsi"/>
        </w:rPr>
        <w:t xml:space="preserve">Corriqueiramente: normalmente, habitualmente, comumente. </w:t>
      </w:r>
    </w:p>
    <w:p w:rsidR="00F02E16" w:rsidRPr="00B46030" w:rsidRDefault="00F02E16" w:rsidP="00F02E16">
      <w:pPr>
        <w:pStyle w:val="NormalWeb"/>
        <w:shd w:val="clear" w:color="auto" w:fill="FFFFFF"/>
        <w:spacing w:before="0" w:after="0"/>
        <w:jc w:val="right"/>
        <w:rPr>
          <w:rFonts w:asciiTheme="minorHAnsi" w:hAnsiTheme="minorHAnsi" w:cstheme="minorHAnsi"/>
          <w:sz w:val="16"/>
          <w:szCs w:val="16"/>
        </w:rPr>
      </w:pPr>
      <w:r w:rsidRPr="00B46030">
        <w:rPr>
          <w:rFonts w:asciiTheme="minorHAnsi" w:hAnsiTheme="minorHAnsi" w:cstheme="minorHAnsi"/>
          <w:sz w:val="16"/>
          <w:szCs w:val="16"/>
        </w:rPr>
        <w:t xml:space="preserve">RODRIGUES, Sérgio Ricardo Araújo. É preciso sonhar. Diário de Pernambuco,12 abr. 2024. Disponível em: https://meulink.fit/XrAtbIxDzcrisBR. Acesso em: 29 abr. 2024. Fragmento. </w:t>
      </w:r>
    </w:p>
    <w:p w:rsidR="00F02E16" w:rsidRPr="00B46030" w:rsidRDefault="00F02E16" w:rsidP="00FB213A">
      <w:pPr>
        <w:pStyle w:val="NormalWeb"/>
        <w:shd w:val="clear" w:color="auto" w:fill="FFFFFF"/>
        <w:spacing w:before="0" w:after="0"/>
        <w:ind w:firstLine="567"/>
        <w:jc w:val="both"/>
        <w:rPr>
          <w:rFonts w:asciiTheme="minorHAnsi" w:hAnsiTheme="minorHAnsi" w:cstheme="minorHAnsi"/>
        </w:rPr>
      </w:pPr>
    </w:p>
    <w:p w:rsidR="008C5D00" w:rsidRPr="00B46030" w:rsidRDefault="008C5D00" w:rsidP="00FB213A">
      <w:pPr>
        <w:pStyle w:val="NormalWeb"/>
        <w:shd w:val="clear" w:color="auto" w:fill="FFFFFF"/>
        <w:spacing w:before="0" w:after="0"/>
        <w:ind w:firstLine="567"/>
        <w:jc w:val="both"/>
        <w:rPr>
          <w:rFonts w:asciiTheme="minorHAnsi" w:hAnsiTheme="minorHAnsi" w:cstheme="minorHAnsi"/>
        </w:rPr>
      </w:pPr>
    </w:p>
    <w:p w:rsidR="00B21071" w:rsidRPr="00B46030" w:rsidRDefault="00B21071" w:rsidP="00B21071">
      <w:pPr>
        <w:pStyle w:val="NormalWeb"/>
        <w:shd w:val="clear" w:color="auto" w:fill="FFFFFF"/>
        <w:spacing w:before="0" w:after="0"/>
        <w:jc w:val="center"/>
        <w:rPr>
          <w:rFonts w:ascii="Comic Sans MS" w:hAnsi="Comic Sans MS" w:cs="Courier New"/>
          <w:b/>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32</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11</w:t>
      </w:r>
      <w:proofErr w:type="gramEnd"/>
      <w:r w:rsidRPr="00B46030">
        <w:rPr>
          <w:rFonts w:ascii="Comic Sans MS" w:hAnsi="Comic Sans MS" w:cs="Courier New"/>
          <w:b/>
          <w:sz w:val="20"/>
          <w:szCs w:val="20"/>
          <w:shd w:val="clear" w:color="auto" w:fill="000000"/>
        </w:rPr>
        <w:t xml:space="preserve"> </w:t>
      </w:r>
      <w:r w:rsidRPr="00B46030">
        <w:rPr>
          <w:rFonts w:ascii="Arial Black" w:hAnsi="Arial Black" w:cs="Arial"/>
          <w:b/>
          <w:sz w:val="22"/>
          <w:szCs w:val="22"/>
        </w:rPr>
        <w:t>–––––––––––––––––––––––––</w:t>
      </w:r>
      <w:r w:rsidRPr="00B46030">
        <w:rPr>
          <w:rFonts w:ascii="Comic Sans MS" w:hAnsi="Comic Sans MS" w:cs="Courier New"/>
          <w:b/>
          <w:sz w:val="20"/>
          <w:szCs w:val="20"/>
        </w:rPr>
        <w:t>◊</w:t>
      </w:r>
    </w:p>
    <w:p w:rsidR="00F02E16" w:rsidRPr="00B46030" w:rsidRDefault="00F02E16" w:rsidP="00F02E16">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Nesse texto, qual trecho apresenta a ideia defendida pelo autor? </w:t>
      </w:r>
    </w:p>
    <w:p w:rsidR="00F02E16" w:rsidRPr="00B46030" w:rsidRDefault="00F02E16" w:rsidP="00F02E16">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A) “Corriqueiramente lembro de minha roda de amigos, brincando na rua...”. (1º parágrafo) </w:t>
      </w:r>
    </w:p>
    <w:p w:rsidR="00F02E16" w:rsidRPr="00B46030" w:rsidRDefault="00F02E16" w:rsidP="00F02E16">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B) “Não há sonho superficial ou pequeno, que não valha a pena ser sonhado e vivido.”. (4º parágrafo) </w:t>
      </w:r>
    </w:p>
    <w:p w:rsidR="00F02E16" w:rsidRPr="00B46030" w:rsidRDefault="00F02E16" w:rsidP="00F02E16">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C) “... foi através desta capacidade que a humanidade se desenvolveu e criou estratégias...”. (7º parágrafo) </w:t>
      </w:r>
    </w:p>
    <w:p w:rsidR="00F02E16" w:rsidRPr="00B46030" w:rsidRDefault="00F02E16" w:rsidP="00F02E16">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D) “... o ser humano e as suas necessidades vão muito além do suprimento das necessidades básicas.”.</w:t>
      </w:r>
    </w:p>
    <w:p w:rsidR="00F02E16" w:rsidRPr="00B46030" w:rsidRDefault="00F02E16" w:rsidP="00F02E16">
      <w:pPr>
        <w:pStyle w:val="NormalWeb"/>
        <w:shd w:val="clear" w:color="auto" w:fill="FFFFFF"/>
        <w:spacing w:before="0" w:after="0"/>
        <w:jc w:val="both"/>
        <w:rPr>
          <w:rFonts w:asciiTheme="minorHAnsi" w:hAnsiTheme="minorHAnsi" w:cstheme="minorHAnsi"/>
        </w:rPr>
      </w:pPr>
    </w:p>
    <w:p w:rsidR="00F02E16" w:rsidRPr="00B46030" w:rsidRDefault="00F02E16" w:rsidP="00F02E16">
      <w:pPr>
        <w:pStyle w:val="NormalWeb"/>
        <w:shd w:val="clear" w:color="auto" w:fill="FFFFFF"/>
        <w:spacing w:before="0" w:after="0"/>
        <w:jc w:val="both"/>
        <w:rPr>
          <w:rFonts w:asciiTheme="minorHAnsi" w:hAnsiTheme="minorHAnsi" w:cstheme="minorHAnsi"/>
        </w:rPr>
      </w:pPr>
    </w:p>
    <w:p w:rsidR="00935F53" w:rsidRPr="00B46030" w:rsidRDefault="00935F53" w:rsidP="00935F53">
      <w:pPr>
        <w:pStyle w:val="NormalWeb"/>
        <w:shd w:val="clear" w:color="auto" w:fill="FFFFFF"/>
        <w:spacing w:before="0" w:after="0"/>
        <w:jc w:val="both"/>
        <w:rPr>
          <w:rFonts w:asciiTheme="minorHAnsi" w:hAnsiTheme="minorHAnsi" w:cstheme="minorHAnsi"/>
        </w:rPr>
      </w:pPr>
    </w:p>
    <w:p w:rsidR="00B21071" w:rsidRPr="00B46030" w:rsidRDefault="00B21071" w:rsidP="00B21071">
      <w:pPr>
        <w:pStyle w:val="NormalWeb"/>
        <w:shd w:val="clear" w:color="auto" w:fill="FFFFFF"/>
        <w:spacing w:before="0" w:after="0"/>
        <w:jc w:val="center"/>
        <w:rPr>
          <w:rFonts w:ascii="Comic Sans MS" w:hAnsi="Comic Sans MS" w:cs="Courier New"/>
          <w:b/>
          <w:sz w:val="20"/>
          <w:szCs w:val="20"/>
        </w:rPr>
      </w:pPr>
      <w:r w:rsidRPr="00B46030">
        <w:rPr>
          <w:rFonts w:ascii="Comic Sans MS" w:hAnsi="Comic Sans MS" w:cs="Courier New"/>
          <w:b/>
          <w:sz w:val="20"/>
          <w:szCs w:val="20"/>
        </w:rPr>
        <w:t>D</w:t>
      </w:r>
      <w:r w:rsidR="00DD76D2" w:rsidRPr="00B46030">
        <w:rPr>
          <w:rFonts w:ascii="Comic Sans MS" w:hAnsi="Comic Sans MS" w:cs="Courier New"/>
          <w:b/>
          <w:sz w:val="20"/>
          <w:szCs w:val="20"/>
        </w:rPr>
        <w:t>53</w:t>
      </w:r>
      <w:r w:rsidRPr="00B46030">
        <w:rPr>
          <w:rFonts w:ascii="Arial" w:hAnsi="Arial" w:cs="Arial"/>
          <w:b/>
          <w:sz w:val="22"/>
          <w:szCs w:val="22"/>
        </w:rPr>
        <w:t xml:space="preserve"> </w:t>
      </w:r>
      <w:r w:rsidRPr="00B46030">
        <w:rPr>
          <w:rFonts w:ascii="Comic Sans MS" w:hAnsi="Comic Sans MS" w:cs="Courier New"/>
          <w:b/>
          <w:sz w:val="20"/>
          <w:szCs w:val="20"/>
          <w:shd w:val="clear" w:color="auto" w:fill="C0C0C0"/>
        </w:rPr>
        <w:t xml:space="preserve">   </w:t>
      </w:r>
      <w:proofErr w:type="gramStart"/>
      <w:r w:rsidRPr="00B46030">
        <w:rPr>
          <w:rFonts w:ascii="Comic Sans MS" w:hAnsi="Comic Sans MS" w:cs="Courier New"/>
          <w:b/>
          <w:sz w:val="20"/>
          <w:szCs w:val="20"/>
          <w:shd w:val="clear" w:color="auto" w:fill="C0C0C0"/>
        </w:rPr>
        <w:t xml:space="preserve">Questão </w:t>
      </w:r>
      <w:r w:rsidRPr="00B46030">
        <w:rPr>
          <w:rFonts w:ascii="Comic Sans MS" w:hAnsi="Comic Sans MS" w:cs="Courier New"/>
          <w:b/>
          <w:sz w:val="20"/>
          <w:szCs w:val="20"/>
          <w:shd w:val="clear" w:color="auto" w:fill="000000"/>
        </w:rPr>
        <w:t xml:space="preserve"> 12</w:t>
      </w:r>
      <w:proofErr w:type="gramEnd"/>
      <w:r w:rsidRPr="00B46030">
        <w:rPr>
          <w:rFonts w:ascii="Comic Sans MS" w:hAnsi="Comic Sans MS" w:cs="Courier New"/>
          <w:b/>
          <w:sz w:val="20"/>
          <w:szCs w:val="20"/>
          <w:shd w:val="clear" w:color="auto" w:fill="000000"/>
        </w:rPr>
        <w:t xml:space="preserve"> </w:t>
      </w:r>
      <w:r w:rsidR="00DC1665" w:rsidRPr="00B46030">
        <w:rPr>
          <w:rFonts w:ascii="Arial Black" w:hAnsi="Arial Black" w:cs="Arial"/>
          <w:b/>
          <w:sz w:val="22"/>
          <w:szCs w:val="22"/>
        </w:rPr>
        <w:t>––––</w:t>
      </w:r>
      <w:r w:rsidRPr="00B46030">
        <w:rPr>
          <w:rFonts w:ascii="Arial Black" w:hAnsi="Arial Black" w:cs="Arial"/>
          <w:b/>
          <w:sz w:val="22"/>
          <w:szCs w:val="22"/>
        </w:rPr>
        <w:t>–––––</w:t>
      </w:r>
      <w:r w:rsidR="0062716A" w:rsidRPr="00B46030">
        <w:rPr>
          <w:rFonts w:ascii="Arial Black" w:hAnsi="Arial Black" w:cs="Arial"/>
          <w:b/>
          <w:sz w:val="22"/>
          <w:szCs w:val="22"/>
        </w:rPr>
        <w:t>–––</w:t>
      </w:r>
      <w:r w:rsidRPr="00B46030">
        <w:rPr>
          <w:rFonts w:ascii="Arial Black" w:hAnsi="Arial Black" w:cs="Arial"/>
          <w:b/>
          <w:sz w:val="22"/>
          <w:szCs w:val="22"/>
        </w:rPr>
        <w:t>–––––––––––––</w:t>
      </w:r>
      <w:r w:rsidRPr="00B46030">
        <w:rPr>
          <w:rFonts w:ascii="Comic Sans MS" w:hAnsi="Comic Sans MS" w:cs="Courier New"/>
          <w:b/>
          <w:sz w:val="20"/>
          <w:szCs w:val="20"/>
        </w:rPr>
        <w:t>◊</w:t>
      </w:r>
    </w:p>
    <w:p w:rsidR="00F02E16" w:rsidRPr="00B46030" w:rsidRDefault="00F02E16" w:rsidP="00F02E16">
      <w:pPr>
        <w:pStyle w:val="NormalWeb"/>
        <w:shd w:val="clear" w:color="auto" w:fill="FFFFFF"/>
        <w:spacing w:before="0" w:after="0"/>
        <w:jc w:val="both"/>
        <w:rPr>
          <w:rFonts w:asciiTheme="minorHAnsi" w:hAnsiTheme="minorHAnsi" w:cstheme="minorHAnsi"/>
        </w:rPr>
      </w:pPr>
      <w:r w:rsidRPr="00B46030">
        <w:rPr>
          <w:rFonts w:asciiTheme="minorHAnsi" w:hAnsiTheme="minorHAnsi" w:cstheme="minorHAnsi"/>
        </w:rPr>
        <w:t xml:space="preserve">Nesse texto, no trecho “... produz um </w:t>
      </w:r>
      <w:r w:rsidRPr="00B46030">
        <w:rPr>
          <w:rFonts w:asciiTheme="minorHAnsi" w:hAnsiTheme="minorHAnsi" w:cstheme="minorHAnsi"/>
          <w:b/>
          <w:u w:val="single"/>
        </w:rPr>
        <w:t>belo enredo</w:t>
      </w:r>
      <w:r w:rsidRPr="00B46030">
        <w:rPr>
          <w:rFonts w:asciiTheme="minorHAnsi" w:hAnsiTheme="minorHAnsi" w:cstheme="minorHAnsi"/>
        </w:rPr>
        <w:t xml:space="preserve"> para a nossa vida...” (4º parágrafo), a expressão em destaque foi utilizada para </w:t>
      </w:r>
    </w:p>
    <w:p w:rsidR="00F02E16" w:rsidRPr="00B46030" w:rsidRDefault="00F02E16" w:rsidP="00F02E16">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A) apresentar que os livros sobre sonhos são os mais lidos pelas pessoas. </w:t>
      </w:r>
    </w:p>
    <w:p w:rsidR="00F02E16" w:rsidRPr="00B46030" w:rsidRDefault="00F02E16" w:rsidP="00F02E16">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B) indicar que os amigos devem seguir influenciadores de sonhos. </w:t>
      </w:r>
    </w:p>
    <w:p w:rsidR="00F02E16" w:rsidRPr="00B46030" w:rsidRDefault="00F02E16" w:rsidP="00F02E16">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 xml:space="preserve">C) mostrar que os sonhos proporcionam histórias bonitas sobre nossa vida. </w:t>
      </w:r>
    </w:p>
    <w:p w:rsidR="00874118" w:rsidRDefault="00F02E16" w:rsidP="0064062E">
      <w:pPr>
        <w:pStyle w:val="NormalWeb"/>
        <w:shd w:val="clear" w:color="auto" w:fill="FFFFFF"/>
        <w:spacing w:before="0" w:after="0"/>
        <w:ind w:left="426" w:hanging="284"/>
        <w:jc w:val="both"/>
        <w:rPr>
          <w:rFonts w:asciiTheme="minorHAnsi" w:hAnsiTheme="minorHAnsi" w:cstheme="minorHAnsi"/>
        </w:rPr>
      </w:pPr>
      <w:r w:rsidRPr="00B46030">
        <w:rPr>
          <w:rFonts w:asciiTheme="minorHAnsi" w:hAnsiTheme="minorHAnsi" w:cstheme="minorHAnsi"/>
        </w:rPr>
        <w:t>D) sugerir que os sonhos ajudam a revelar os segredos em nossa vida.</w:t>
      </w:r>
    </w:p>
    <w:p w:rsidR="005F28B1" w:rsidRDefault="005F28B1" w:rsidP="0064062E">
      <w:pPr>
        <w:pStyle w:val="NormalWeb"/>
        <w:shd w:val="clear" w:color="auto" w:fill="FFFFFF"/>
        <w:spacing w:before="0" w:after="0"/>
        <w:ind w:left="426" w:hanging="284"/>
        <w:jc w:val="both"/>
        <w:rPr>
          <w:rFonts w:asciiTheme="minorHAnsi" w:hAnsiTheme="minorHAnsi" w:cstheme="minorHAnsi"/>
          <w:b/>
          <w:sz w:val="20"/>
          <w:szCs w:val="20"/>
        </w:rPr>
      </w:pPr>
    </w:p>
    <w:p w:rsidR="005F28B1" w:rsidRPr="00B46030" w:rsidRDefault="005F28B1" w:rsidP="005F28B1">
      <w:pPr>
        <w:pStyle w:val="NormalWeb"/>
        <w:shd w:val="clear" w:color="auto" w:fill="FFFFFF"/>
        <w:spacing w:before="0" w:after="0"/>
        <w:ind w:left="426" w:hanging="284"/>
        <w:jc w:val="center"/>
        <w:rPr>
          <w:rFonts w:asciiTheme="minorHAnsi" w:hAnsiTheme="minorHAnsi" w:cstheme="minorHAnsi"/>
          <w:b/>
          <w:sz w:val="20"/>
          <w:szCs w:val="20"/>
        </w:rPr>
      </w:pPr>
      <w:r>
        <w:rPr>
          <w:rStyle w:val="tooltiptext"/>
          <w:color w:val="FFFFFF"/>
          <w:bdr w:val="single" w:sz="12" w:space="4" w:color="000000" w:frame="1"/>
          <w:shd w:val="clear" w:color="auto" w:fill="FA251E"/>
        </w:rPr>
        <w:t xml:space="preserve">Gabarito:     </w:t>
      </w:r>
      <w:bookmarkStart w:id="0" w:name="_GoBack"/>
      <w:bookmarkEnd w:id="0"/>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(01): A      (02): A      (03): D</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(04): D      (05): D      (06): B</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(07): C      (08): C      (09): D</w:t>
      </w:r>
      <w:r>
        <w:rPr>
          <w:color w:val="FFFFFF"/>
          <w:bdr w:val="single" w:sz="12" w:space="4" w:color="000000" w:frame="1"/>
          <w:shd w:val="clear" w:color="auto" w:fill="FA251E"/>
        </w:rPr>
        <w:br/>
      </w:r>
      <w:r>
        <w:rPr>
          <w:color w:val="FFFFFF"/>
          <w:bdr w:val="single" w:sz="12" w:space="4" w:color="000000" w:frame="1"/>
          <w:shd w:val="clear" w:color="auto" w:fill="FA251E"/>
        </w:rPr>
        <w:br/>
      </w:r>
      <w:r>
        <w:rPr>
          <w:rStyle w:val="tooltiptext"/>
          <w:color w:val="FFFFFF"/>
          <w:bdr w:val="single" w:sz="12" w:space="4" w:color="000000" w:frame="1"/>
          <w:shd w:val="clear" w:color="auto" w:fill="FA251E"/>
        </w:rPr>
        <w:t>(10): A      (11): D      (12): B</w:t>
      </w:r>
    </w:p>
    <w:sectPr w:rsidR="005F28B1" w:rsidRPr="00B46030" w:rsidSect="005F28B1">
      <w:footerReference w:type="default" r:id="rId11"/>
      <w:headerReference w:type="first" r:id="rId12"/>
      <w:pgSz w:w="11906" w:h="16838"/>
      <w:pgMar w:top="567" w:right="567" w:bottom="567" w:left="567" w:header="709" w:footer="709" w:gutter="0"/>
      <w:pgBorders w:offsetFrom="page">
        <w:top w:val="single" w:sz="12" w:space="24" w:color="auto"/>
        <w:left w:val="single" w:sz="12" w:space="24" w:color="auto"/>
        <w:bottom w:val="single" w:sz="12" w:space="24" w:color="auto"/>
        <w:right w:val="single" w:sz="12" w:space="24" w:color="auto"/>
      </w:pgBorders>
      <w:cols w:num="2" w:sep="1" w:space="45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3F1" w:rsidRDefault="004C33F1" w:rsidP="009C58D0">
      <w:r>
        <w:separator/>
      </w:r>
    </w:p>
  </w:endnote>
  <w:endnote w:type="continuationSeparator" w:id="0">
    <w:p w:rsidR="004C33F1" w:rsidRDefault="004C33F1" w:rsidP="009C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43A3" w:rsidRDefault="00621D9A" w:rsidP="001477B6">
    <w:pPr>
      <w:pStyle w:val="Rodap"/>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3F1" w:rsidRDefault="004C33F1" w:rsidP="009C58D0">
      <w:r>
        <w:separator/>
      </w:r>
    </w:p>
  </w:footnote>
  <w:footnote w:type="continuationSeparator" w:id="0">
    <w:p w:rsidR="004C33F1" w:rsidRDefault="004C33F1" w:rsidP="009C5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2B0" w:rsidRDefault="007412B0" w:rsidP="001477B6">
    <w:pPr>
      <w:pStyle w:val="Cabealho"/>
      <w:rPr>
        <w:rFonts w:ascii="Lucida Console" w:hAnsi="Lucida Console" w:cs="Lucida Console"/>
      </w:rPr>
    </w:pPr>
  </w:p>
  <w:p w:rsidR="001477B6" w:rsidRPr="001477B6" w:rsidRDefault="001477B6" w:rsidP="001477B6">
    <w:pPr>
      <w:pStyle w:val="Cabealho"/>
      <w:tabs>
        <w:tab w:val="center" w:pos="5386"/>
        <w:tab w:val="right" w:pos="10772"/>
      </w:tabs>
      <w:jc w:val="left"/>
      <w:rPr>
        <w:rFonts w:ascii="Lucida Console" w:hAnsi="Lucida Console" w:cs="Lucida Console"/>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C4A41"/>
    <w:multiLevelType w:val="hybridMultilevel"/>
    <w:tmpl w:val="470862C8"/>
    <w:lvl w:ilvl="0" w:tplc="B66AB0BA">
      <w:start w:val="1"/>
      <w:numFmt w:val="decimalZero"/>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F7F1D18"/>
    <w:multiLevelType w:val="hybridMultilevel"/>
    <w:tmpl w:val="2EE69124"/>
    <w:lvl w:ilvl="0" w:tplc="2168F504">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169"/>
    <w:rsid w:val="00000897"/>
    <w:rsid w:val="0002462E"/>
    <w:rsid w:val="00026F31"/>
    <w:rsid w:val="00032312"/>
    <w:rsid w:val="00035169"/>
    <w:rsid w:val="00040C8E"/>
    <w:rsid w:val="0004164B"/>
    <w:rsid w:val="00051415"/>
    <w:rsid w:val="00060D81"/>
    <w:rsid w:val="00073D8A"/>
    <w:rsid w:val="00092E34"/>
    <w:rsid w:val="00093DBF"/>
    <w:rsid w:val="000969EF"/>
    <w:rsid w:val="000A7FC0"/>
    <w:rsid w:val="000B036B"/>
    <w:rsid w:val="000C06EC"/>
    <w:rsid w:val="00134014"/>
    <w:rsid w:val="0014453F"/>
    <w:rsid w:val="001477B6"/>
    <w:rsid w:val="00152AD4"/>
    <w:rsid w:val="001555E1"/>
    <w:rsid w:val="001614E7"/>
    <w:rsid w:val="00173289"/>
    <w:rsid w:val="001911D4"/>
    <w:rsid w:val="001B43A3"/>
    <w:rsid w:val="001B57C1"/>
    <w:rsid w:val="001B663B"/>
    <w:rsid w:val="001C1A1E"/>
    <w:rsid w:val="001C5B20"/>
    <w:rsid w:val="001D4F45"/>
    <w:rsid w:val="001E3E2E"/>
    <w:rsid w:val="001E5AFC"/>
    <w:rsid w:val="002069AB"/>
    <w:rsid w:val="0022034A"/>
    <w:rsid w:val="002236C9"/>
    <w:rsid w:val="002315FB"/>
    <w:rsid w:val="0023230E"/>
    <w:rsid w:val="002B2465"/>
    <w:rsid w:val="002B53CD"/>
    <w:rsid w:val="002B6294"/>
    <w:rsid w:val="002B7CCA"/>
    <w:rsid w:val="002C3948"/>
    <w:rsid w:val="002D44AD"/>
    <w:rsid w:val="002D70D7"/>
    <w:rsid w:val="002E6A25"/>
    <w:rsid w:val="002F3F89"/>
    <w:rsid w:val="0030123D"/>
    <w:rsid w:val="00307B50"/>
    <w:rsid w:val="00311A50"/>
    <w:rsid w:val="003351B6"/>
    <w:rsid w:val="00343205"/>
    <w:rsid w:val="00361DB7"/>
    <w:rsid w:val="0037014E"/>
    <w:rsid w:val="00371136"/>
    <w:rsid w:val="00375FF0"/>
    <w:rsid w:val="003770B8"/>
    <w:rsid w:val="003802EA"/>
    <w:rsid w:val="0038487C"/>
    <w:rsid w:val="00385BA9"/>
    <w:rsid w:val="003A3C92"/>
    <w:rsid w:val="003A796B"/>
    <w:rsid w:val="003B0D3E"/>
    <w:rsid w:val="003C6EDC"/>
    <w:rsid w:val="003D20A7"/>
    <w:rsid w:val="003F4C67"/>
    <w:rsid w:val="003F614C"/>
    <w:rsid w:val="003F656E"/>
    <w:rsid w:val="00452776"/>
    <w:rsid w:val="00460DAD"/>
    <w:rsid w:val="00470422"/>
    <w:rsid w:val="00474C35"/>
    <w:rsid w:val="00483AEF"/>
    <w:rsid w:val="00485B5B"/>
    <w:rsid w:val="004B0A6F"/>
    <w:rsid w:val="004C0F69"/>
    <w:rsid w:val="004C33F1"/>
    <w:rsid w:val="004E5A14"/>
    <w:rsid w:val="004F04C9"/>
    <w:rsid w:val="004F1E85"/>
    <w:rsid w:val="00503A36"/>
    <w:rsid w:val="00512DC7"/>
    <w:rsid w:val="0051625C"/>
    <w:rsid w:val="00522D98"/>
    <w:rsid w:val="00526200"/>
    <w:rsid w:val="005535F4"/>
    <w:rsid w:val="005A6853"/>
    <w:rsid w:val="005A6EF8"/>
    <w:rsid w:val="005B3912"/>
    <w:rsid w:val="005C5890"/>
    <w:rsid w:val="005C73CF"/>
    <w:rsid w:val="005D7785"/>
    <w:rsid w:val="005F28B1"/>
    <w:rsid w:val="00621582"/>
    <w:rsid w:val="00621D9A"/>
    <w:rsid w:val="0062716A"/>
    <w:rsid w:val="00627CBE"/>
    <w:rsid w:val="0063439E"/>
    <w:rsid w:val="0064062E"/>
    <w:rsid w:val="00650CC4"/>
    <w:rsid w:val="00660E66"/>
    <w:rsid w:val="00681823"/>
    <w:rsid w:val="00696DDD"/>
    <w:rsid w:val="006B37BA"/>
    <w:rsid w:val="006D1CEF"/>
    <w:rsid w:val="006D1E2F"/>
    <w:rsid w:val="006F166D"/>
    <w:rsid w:val="006F185E"/>
    <w:rsid w:val="007030EC"/>
    <w:rsid w:val="00704D28"/>
    <w:rsid w:val="00711B45"/>
    <w:rsid w:val="007412B0"/>
    <w:rsid w:val="00757BB7"/>
    <w:rsid w:val="007670CA"/>
    <w:rsid w:val="00776160"/>
    <w:rsid w:val="007871EB"/>
    <w:rsid w:val="007937EE"/>
    <w:rsid w:val="00796CCF"/>
    <w:rsid w:val="007A6A30"/>
    <w:rsid w:val="007C0F86"/>
    <w:rsid w:val="007C37EA"/>
    <w:rsid w:val="007E16A6"/>
    <w:rsid w:val="007E688D"/>
    <w:rsid w:val="007E6B44"/>
    <w:rsid w:val="007F1070"/>
    <w:rsid w:val="007F344E"/>
    <w:rsid w:val="0083332F"/>
    <w:rsid w:val="00850E6D"/>
    <w:rsid w:val="00866E61"/>
    <w:rsid w:val="00874118"/>
    <w:rsid w:val="00877E83"/>
    <w:rsid w:val="008A1B97"/>
    <w:rsid w:val="008B4A80"/>
    <w:rsid w:val="008B5119"/>
    <w:rsid w:val="008B725C"/>
    <w:rsid w:val="008C2031"/>
    <w:rsid w:val="008C5D00"/>
    <w:rsid w:val="008E16FF"/>
    <w:rsid w:val="008E6F69"/>
    <w:rsid w:val="008F2EDF"/>
    <w:rsid w:val="008F61D0"/>
    <w:rsid w:val="00912CA3"/>
    <w:rsid w:val="009172CC"/>
    <w:rsid w:val="00917B65"/>
    <w:rsid w:val="00925508"/>
    <w:rsid w:val="00932437"/>
    <w:rsid w:val="00935F53"/>
    <w:rsid w:val="009374C1"/>
    <w:rsid w:val="00961FAE"/>
    <w:rsid w:val="00962DF9"/>
    <w:rsid w:val="0096466C"/>
    <w:rsid w:val="009654EC"/>
    <w:rsid w:val="0098003F"/>
    <w:rsid w:val="009B0E72"/>
    <w:rsid w:val="009C53DF"/>
    <w:rsid w:val="009C58D0"/>
    <w:rsid w:val="009D11D5"/>
    <w:rsid w:val="009D359E"/>
    <w:rsid w:val="009D3C7C"/>
    <w:rsid w:val="00A22FD2"/>
    <w:rsid w:val="00A327CA"/>
    <w:rsid w:val="00A341E5"/>
    <w:rsid w:val="00A72171"/>
    <w:rsid w:val="00A74898"/>
    <w:rsid w:val="00A94163"/>
    <w:rsid w:val="00AB5BCF"/>
    <w:rsid w:val="00AC48DA"/>
    <w:rsid w:val="00AD21C2"/>
    <w:rsid w:val="00AD317B"/>
    <w:rsid w:val="00AE1C99"/>
    <w:rsid w:val="00AE5D02"/>
    <w:rsid w:val="00AF10E1"/>
    <w:rsid w:val="00AF684F"/>
    <w:rsid w:val="00B04C70"/>
    <w:rsid w:val="00B06C80"/>
    <w:rsid w:val="00B11324"/>
    <w:rsid w:val="00B21071"/>
    <w:rsid w:val="00B46030"/>
    <w:rsid w:val="00B51413"/>
    <w:rsid w:val="00B831F7"/>
    <w:rsid w:val="00B832FB"/>
    <w:rsid w:val="00B83C7E"/>
    <w:rsid w:val="00B87AF9"/>
    <w:rsid w:val="00B90E61"/>
    <w:rsid w:val="00BB1055"/>
    <w:rsid w:val="00BB5CC3"/>
    <w:rsid w:val="00BB70F6"/>
    <w:rsid w:val="00BC6056"/>
    <w:rsid w:val="00BE10EB"/>
    <w:rsid w:val="00C001AB"/>
    <w:rsid w:val="00C17224"/>
    <w:rsid w:val="00C22D75"/>
    <w:rsid w:val="00C372A2"/>
    <w:rsid w:val="00C42E1E"/>
    <w:rsid w:val="00C564DB"/>
    <w:rsid w:val="00C738D6"/>
    <w:rsid w:val="00C74E76"/>
    <w:rsid w:val="00C82625"/>
    <w:rsid w:val="00C92FBE"/>
    <w:rsid w:val="00C947B3"/>
    <w:rsid w:val="00CC706A"/>
    <w:rsid w:val="00CD02F9"/>
    <w:rsid w:val="00CD43B5"/>
    <w:rsid w:val="00CD4EF9"/>
    <w:rsid w:val="00CD6634"/>
    <w:rsid w:val="00CE5D67"/>
    <w:rsid w:val="00CE6E87"/>
    <w:rsid w:val="00CF0F77"/>
    <w:rsid w:val="00CF2ED1"/>
    <w:rsid w:val="00D0386F"/>
    <w:rsid w:val="00D07821"/>
    <w:rsid w:val="00D312F5"/>
    <w:rsid w:val="00D4044C"/>
    <w:rsid w:val="00D53864"/>
    <w:rsid w:val="00D76C9D"/>
    <w:rsid w:val="00D87477"/>
    <w:rsid w:val="00DB110A"/>
    <w:rsid w:val="00DB1607"/>
    <w:rsid w:val="00DB344F"/>
    <w:rsid w:val="00DB4D7E"/>
    <w:rsid w:val="00DB6402"/>
    <w:rsid w:val="00DC1665"/>
    <w:rsid w:val="00DC1ECB"/>
    <w:rsid w:val="00DC3EAC"/>
    <w:rsid w:val="00DD59D8"/>
    <w:rsid w:val="00DD76D2"/>
    <w:rsid w:val="00DF5BC3"/>
    <w:rsid w:val="00E005C1"/>
    <w:rsid w:val="00E028C3"/>
    <w:rsid w:val="00E07ACC"/>
    <w:rsid w:val="00E15482"/>
    <w:rsid w:val="00E16825"/>
    <w:rsid w:val="00E22816"/>
    <w:rsid w:val="00E256D0"/>
    <w:rsid w:val="00E35F6C"/>
    <w:rsid w:val="00E575A8"/>
    <w:rsid w:val="00E64C6F"/>
    <w:rsid w:val="00E664F3"/>
    <w:rsid w:val="00E70446"/>
    <w:rsid w:val="00E77EBF"/>
    <w:rsid w:val="00EA2175"/>
    <w:rsid w:val="00EC6FDE"/>
    <w:rsid w:val="00F02E16"/>
    <w:rsid w:val="00F12826"/>
    <w:rsid w:val="00F16961"/>
    <w:rsid w:val="00F16D17"/>
    <w:rsid w:val="00F17735"/>
    <w:rsid w:val="00F42C53"/>
    <w:rsid w:val="00F47C24"/>
    <w:rsid w:val="00F53B14"/>
    <w:rsid w:val="00F6767B"/>
    <w:rsid w:val="00F9212B"/>
    <w:rsid w:val="00F93F27"/>
    <w:rsid w:val="00FB1351"/>
    <w:rsid w:val="00FB213A"/>
    <w:rsid w:val="00FB654C"/>
    <w:rsid w:val="00FC0AED"/>
    <w:rsid w:val="00FC1F43"/>
    <w:rsid w:val="00FC6421"/>
    <w:rsid w:val="00FD6F31"/>
    <w:rsid w:val="00FF55F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5289C"/>
  <w15:docId w15:val="{C7303FF7-A923-4462-ACAF-1AB1B37E8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7B6"/>
    <w:pPr>
      <w:suppressAutoHyphens/>
      <w:jc w:val="left"/>
    </w:pPr>
    <w:rPr>
      <w:rFonts w:ascii="Times New Roman" w:eastAsia="Times New Roman" w:hAnsi="Times New Roman" w:cs="Times New Roman"/>
      <w:sz w:val="24"/>
      <w:szCs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0E6D"/>
    <w:pPr>
      <w:suppressAutoHyphens w:val="0"/>
      <w:jc w:val="both"/>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850E6D"/>
    <w:rPr>
      <w:rFonts w:ascii="Tahoma" w:hAnsi="Tahoma" w:cs="Tahoma"/>
      <w:sz w:val="16"/>
      <w:szCs w:val="16"/>
    </w:rPr>
  </w:style>
  <w:style w:type="paragraph" w:styleId="Cabealho">
    <w:name w:val="header"/>
    <w:basedOn w:val="Normal"/>
    <w:link w:val="CabealhoChar"/>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C58D0"/>
  </w:style>
  <w:style w:type="paragraph" w:styleId="Rodap">
    <w:name w:val="footer"/>
    <w:basedOn w:val="Normal"/>
    <w:link w:val="RodapChar"/>
    <w:uiPriority w:val="99"/>
    <w:unhideWhenUsed/>
    <w:rsid w:val="009C58D0"/>
    <w:pPr>
      <w:tabs>
        <w:tab w:val="center" w:pos="4252"/>
        <w:tab w:val="right" w:pos="8504"/>
      </w:tabs>
      <w:suppressAutoHyphens w:val="0"/>
      <w:jc w:val="both"/>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C58D0"/>
  </w:style>
  <w:style w:type="table" w:styleId="Tabelacomgrade">
    <w:name w:val="Table Grid"/>
    <w:basedOn w:val="Tabelanormal"/>
    <w:uiPriority w:val="59"/>
    <w:rsid w:val="00965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2236C9"/>
    <w:pPr>
      <w:suppressAutoHyphens w:val="0"/>
      <w:ind w:left="720"/>
      <w:contextualSpacing/>
      <w:jc w:val="both"/>
    </w:pPr>
    <w:rPr>
      <w:rFonts w:asciiTheme="minorHAnsi" w:eastAsiaTheme="minorHAnsi" w:hAnsiTheme="minorHAnsi" w:cstheme="minorBidi"/>
      <w:sz w:val="22"/>
      <w:szCs w:val="22"/>
      <w:lang w:eastAsia="en-US"/>
    </w:rPr>
  </w:style>
  <w:style w:type="paragraph" w:customStyle="1" w:styleId="math-html">
    <w:name w:val="math-html"/>
    <w:basedOn w:val="Normal"/>
    <w:rsid w:val="00DB4D7E"/>
    <w:pPr>
      <w:suppressAutoHyphens w:val="0"/>
      <w:spacing w:before="100" w:beforeAutospacing="1" w:after="100" w:afterAutospacing="1"/>
    </w:pPr>
    <w:rPr>
      <w:lang w:eastAsia="pt-BR"/>
    </w:rPr>
  </w:style>
  <w:style w:type="paragraph" w:customStyle="1" w:styleId="questao">
    <w:name w:val="questao"/>
    <w:basedOn w:val="Normal"/>
    <w:rsid w:val="00DB4D7E"/>
    <w:pPr>
      <w:suppressAutoHyphens w:val="0"/>
      <w:spacing w:before="100" w:beforeAutospacing="1" w:after="100" w:afterAutospacing="1"/>
    </w:pPr>
    <w:rPr>
      <w:lang w:eastAsia="pt-BR"/>
    </w:rPr>
  </w:style>
  <w:style w:type="paragraph" w:customStyle="1" w:styleId="Default">
    <w:name w:val="Default"/>
    <w:rsid w:val="00DB4D7E"/>
    <w:pPr>
      <w:autoSpaceDE w:val="0"/>
      <w:autoSpaceDN w:val="0"/>
      <w:adjustRightInd w:val="0"/>
      <w:jc w:val="left"/>
    </w:pPr>
    <w:rPr>
      <w:rFonts w:ascii="Arial" w:eastAsia="Times New Roman" w:hAnsi="Arial" w:cs="Arial"/>
      <w:color w:val="000000"/>
      <w:sz w:val="24"/>
      <w:szCs w:val="24"/>
      <w:lang w:eastAsia="pt-BR"/>
    </w:rPr>
  </w:style>
  <w:style w:type="character" w:styleId="Forte">
    <w:name w:val="Strong"/>
    <w:basedOn w:val="Fontepargpadro"/>
    <w:qFormat/>
    <w:rsid w:val="001477B6"/>
    <w:rPr>
      <w:b/>
      <w:bCs/>
    </w:rPr>
  </w:style>
  <w:style w:type="paragraph" w:styleId="NormalWeb">
    <w:name w:val="Normal (Web)"/>
    <w:basedOn w:val="Normal"/>
    <w:rsid w:val="001477B6"/>
    <w:pPr>
      <w:spacing w:before="280" w:after="280"/>
    </w:pPr>
  </w:style>
  <w:style w:type="character" w:styleId="TextodoEspaoReservado">
    <w:name w:val="Placeholder Text"/>
    <w:basedOn w:val="Fontepargpadro"/>
    <w:uiPriority w:val="99"/>
    <w:semiHidden/>
    <w:rsid w:val="00EC6FDE"/>
    <w:rPr>
      <w:color w:val="808080"/>
    </w:rPr>
  </w:style>
  <w:style w:type="table" w:customStyle="1" w:styleId="TableGrid">
    <w:name w:val="TableGrid"/>
    <w:rsid w:val="005F28B1"/>
    <w:pPr>
      <w:jc w:val="left"/>
    </w:pPr>
    <w:rPr>
      <w:rFonts w:eastAsia="MS Mincho"/>
      <w:lang w:val="en-US"/>
    </w:rPr>
    <w:tblPr>
      <w:tblCellMar>
        <w:top w:w="0" w:type="dxa"/>
        <w:left w:w="0" w:type="dxa"/>
        <w:bottom w:w="0" w:type="dxa"/>
        <w:right w:w="0" w:type="dxa"/>
      </w:tblCellMar>
    </w:tblPr>
  </w:style>
  <w:style w:type="character" w:customStyle="1" w:styleId="tooltiptext">
    <w:name w:val="tooltiptext"/>
    <w:basedOn w:val="Fontepargpadro"/>
    <w:rsid w:val="005F2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07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2672</Words>
  <Characters>14435</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Warles</dc:creator>
  <cp:lastModifiedBy>Lenovo</cp:lastModifiedBy>
  <cp:revision>2</cp:revision>
  <cp:lastPrinted>2022-02-06T22:27:00Z</cp:lastPrinted>
  <dcterms:created xsi:type="dcterms:W3CDTF">2025-11-22T11:57:00Z</dcterms:created>
  <dcterms:modified xsi:type="dcterms:W3CDTF">2025-11-22T11:57:00Z</dcterms:modified>
</cp:coreProperties>
</file>