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B6399" w:rsidRPr="00710FF8" w:rsidTr="00383C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4B6399" w:rsidRPr="00710FF8" w:rsidTr="00383C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4B6399" w:rsidRPr="00710FF8" w:rsidTr="00383C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4B6399" w:rsidRPr="00710FF8" w:rsidTr="00383C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99" w:rsidRPr="00710FF8" w:rsidRDefault="004B6399" w:rsidP="00383C47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A431E0" w:rsidRDefault="004B6399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5E5584D" wp14:editId="5A795BCF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14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307CA3" w:rsidRPr="00A431E0" w:rsidRDefault="00307CA3" w:rsidP="00B21071">
      <w:pPr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 xml:space="preserve">Leia o texto abaixo. </w:t>
      </w:r>
    </w:p>
    <w:p w:rsidR="00307CA3" w:rsidRPr="00A431E0" w:rsidRDefault="00307CA3" w:rsidP="00B21071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307CA3" w:rsidRPr="00A431E0" w:rsidRDefault="00307CA3" w:rsidP="00307CA3">
      <w:pPr>
        <w:jc w:val="center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Os bichos também falam?</w:t>
      </w:r>
    </w:p>
    <w:p w:rsidR="00307CA3" w:rsidRPr="00A431E0" w:rsidRDefault="00307CA3" w:rsidP="00307CA3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307CA3" w:rsidRPr="00A431E0" w:rsidRDefault="00307CA3" w:rsidP="00307CA3">
      <w:pPr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Olá, CHC! Eu e as minhas colegas de classe escrevemos esta carta, pois achamos muito interessante o artigo Fofoca dos bichos, gostamos dele porque descobrimos muitas curiosidades sobre o mundo dos animais. Gostaríamos que publicassem mais matérias sobre os bichos. </w:t>
      </w:r>
    </w:p>
    <w:p w:rsidR="00307CA3" w:rsidRPr="00A431E0" w:rsidRDefault="00307CA3" w:rsidP="00307CA3">
      <w:pPr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Yasmin, Gabriela, Ana Sophia e </w:t>
      </w:r>
      <w:proofErr w:type="spellStart"/>
      <w:r w:rsidRPr="00A431E0">
        <w:rPr>
          <w:rFonts w:asciiTheme="minorHAnsi" w:hAnsiTheme="minorHAnsi" w:cstheme="minorHAnsi"/>
          <w:sz w:val="16"/>
          <w:szCs w:val="16"/>
        </w:rPr>
        <w:t>Isabelli</w:t>
      </w:r>
      <w:proofErr w:type="spellEnd"/>
      <w:r w:rsidRPr="00A431E0">
        <w:rPr>
          <w:rFonts w:asciiTheme="minorHAnsi" w:hAnsiTheme="minorHAnsi" w:cstheme="minorHAnsi"/>
          <w:sz w:val="16"/>
          <w:szCs w:val="16"/>
        </w:rPr>
        <w:t xml:space="preserve">. [...] Indaiatuba/SP. Disponível em: https://chc.org.br/artigo/fala-aqui-341/. Acesso em: 17 mar. 2023. Fragmento. </w:t>
      </w:r>
    </w:p>
    <w:p w:rsidR="00307CA3" w:rsidRPr="00A431E0" w:rsidRDefault="00307CA3" w:rsidP="00307CA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07CA3" w:rsidRPr="00A431E0" w:rsidRDefault="00307CA3" w:rsidP="00307CA3">
      <w:pPr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Nesse texto, o trecho que traz uma opinião é: </w:t>
      </w:r>
    </w:p>
    <w:p w:rsidR="00307CA3" w:rsidRPr="00A431E0" w:rsidRDefault="00307CA3" w:rsidP="00307CA3">
      <w:pPr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“Eu e as minhas colegas de classe escrevemos esta carta...”. </w:t>
      </w:r>
    </w:p>
    <w:p w:rsidR="00307CA3" w:rsidRPr="00A431E0" w:rsidRDefault="00307CA3" w:rsidP="00307CA3">
      <w:pPr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“... achamos muito interessante o artigo Fofoca dos bichos...”. </w:t>
      </w:r>
    </w:p>
    <w:p w:rsidR="00307CA3" w:rsidRPr="00A431E0" w:rsidRDefault="00307CA3" w:rsidP="00307CA3">
      <w:pPr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“... descobrimos muitas curiosidades sobre o mundo dos animais.”. </w:t>
      </w:r>
    </w:p>
    <w:p w:rsidR="00681823" w:rsidRPr="00A431E0" w:rsidRDefault="00307CA3" w:rsidP="00307CA3">
      <w:pPr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“Gostaríamos que publicassem mais matérias sobre os bichos.”.</w:t>
      </w:r>
    </w:p>
    <w:p w:rsidR="00736E87" w:rsidRPr="00A431E0" w:rsidRDefault="00736E87" w:rsidP="00B21071">
      <w:pPr>
        <w:jc w:val="both"/>
        <w:rPr>
          <w:rFonts w:asciiTheme="minorHAnsi" w:hAnsiTheme="minorHAnsi" w:cstheme="minorHAnsi"/>
        </w:rPr>
      </w:pPr>
    </w:p>
    <w:p w:rsidR="00736E87" w:rsidRPr="00A431E0" w:rsidRDefault="00736E87" w:rsidP="00B21071">
      <w:pPr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13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Leia o texto abaixo.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 professora pergunta para o Pedro: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— Diga três partes do corpo com a letra z.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Ele respondeu: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— “</w:t>
      </w:r>
      <w:proofErr w:type="spellStart"/>
      <w:r w:rsidRPr="00A431E0">
        <w:rPr>
          <w:rFonts w:asciiTheme="minorHAnsi" w:hAnsiTheme="minorHAnsi" w:cstheme="minorHAnsi"/>
        </w:rPr>
        <w:t>Zoio</w:t>
      </w:r>
      <w:proofErr w:type="spellEnd"/>
      <w:r w:rsidRPr="00A431E0">
        <w:rPr>
          <w:rFonts w:asciiTheme="minorHAnsi" w:hAnsiTheme="minorHAnsi" w:cstheme="minorHAnsi"/>
        </w:rPr>
        <w:t>”, “</w:t>
      </w:r>
      <w:proofErr w:type="spellStart"/>
      <w:r w:rsidRPr="00A431E0">
        <w:rPr>
          <w:rFonts w:asciiTheme="minorHAnsi" w:hAnsiTheme="minorHAnsi" w:cstheme="minorHAnsi"/>
        </w:rPr>
        <w:t>zuvido</w:t>
      </w:r>
      <w:proofErr w:type="spellEnd"/>
      <w:r w:rsidRPr="00A431E0">
        <w:rPr>
          <w:rFonts w:asciiTheme="minorHAnsi" w:hAnsiTheme="minorHAnsi" w:cstheme="minorHAnsi"/>
        </w:rPr>
        <w:t>” e “</w:t>
      </w:r>
      <w:proofErr w:type="spellStart"/>
      <w:r w:rsidRPr="00A431E0">
        <w:rPr>
          <w:rFonts w:asciiTheme="minorHAnsi" w:hAnsiTheme="minorHAnsi" w:cstheme="minorHAnsi"/>
        </w:rPr>
        <w:t>zoreia</w:t>
      </w:r>
      <w:proofErr w:type="spellEnd"/>
      <w:r w:rsidRPr="00A431E0">
        <w:rPr>
          <w:rFonts w:asciiTheme="minorHAnsi" w:hAnsiTheme="minorHAnsi" w:cstheme="minorHAnsi"/>
        </w:rPr>
        <w:t xml:space="preserve">”.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Aí a professora falou: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— Adivinhe a sua nota. Também começa com “z”.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Ele respondeu: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— Ah, deve ser um “</w:t>
      </w:r>
      <w:proofErr w:type="spellStart"/>
      <w:r w:rsidRPr="00A431E0">
        <w:rPr>
          <w:rFonts w:asciiTheme="minorHAnsi" w:hAnsiTheme="minorHAnsi" w:cstheme="minorHAnsi"/>
        </w:rPr>
        <w:t>zoito</w:t>
      </w:r>
      <w:proofErr w:type="spellEnd"/>
      <w:r w:rsidRPr="00A431E0">
        <w:rPr>
          <w:rFonts w:asciiTheme="minorHAnsi" w:hAnsiTheme="minorHAnsi" w:cstheme="minorHAnsi"/>
        </w:rPr>
        <w:t xml:space="preserve">”.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Disponível em: http://piadasinfantis.blogspot.com/2008/09/sala-de-aula.html. Acesso em: 19 jan. 2022.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B6399" w:rsidRDefault="004B6399" w:rsidP="00307CA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Nesse texto, as palavras “</w:t>
      </w:r>
      <w:proofErr w:type="spellStart"/>
      <w:r w:rsidRPr="00A431E0">
        <w:rPr>
          <w:rFonts w:asciiTheme="minorHAnsi" w:hAnsiTheme="minorHAnsi" w:cstheme="minorHAnsi"/>
        </w:rPr>
        <w:t>Zoio</w:t>
      </w:r>
      <w:proofErr w:type="spellEnd"/>
      <w:r w:rsidRPr="00A431E0">
        <w:rPr>
          <w:rFonts w:asciiTheme="minorHAnsi" w:hAnsiTheme="minorHAnsi" w:cstheme="minorHAnsi"/>
        </w:rPr>
        <w:t>”, “</w:t>
      </w:r>
      <w:proofErr w:type="spellStart"/>
      <w:r w:rsidRPr="00A431E0">
        <w:rPr>
          <w:rFonts w:asciiTheme="minorHAnsi" w:hAnsiTheme="minorHAnsi" w:cstheme="minorHAnsi"/>
        </w:rPr>
        <w:t>zuvido</w:t>
      </w:r>
      <w:proofErr w:type="spellEnd"/>
      <w:r w:rsidRPr="00A431E0">
        <w:rPr>
          <w:rFonts w:asciiTheme="minorHAnsi" w:hAnsiTheme="minorHAnsi" w:cstheme="minorHAnsi"/>
        </w:rPr>
        <w:t>” e “</w:t>
      </w:r>
      <w:proofErr w:type="spellStart"/>
      <w:r w:rsidRPr="00A431E0">
        <w:rPr>
          <w:rFonts w:asciiTheme="minorHAnsi" w:hAnsiTheme="minorHAnsi" w:cstheme="minorHAnsi"/>
        </w:rPr>
        <w:t>zoreia</w:t>
      </w:r>
      <w:proofErr w:type="spellEnd"/>
      <w:r w:rsidRPr="00A431E0">
        <w:rPr>
          <w:rFonts w:asciiTheme="minorHAnsi" w:hAnsiTheme="minorHAnsi" w:cstheme="minorHAnsi"/>
        </w:rPr>
        <w:t xml:space="preserve">” apresentam uma linguagem que pode ser encontrada em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conversas entre amigos.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entrevistas de emprego. </w:t>
      </w:r>
    </w:p>
    <w:p w:rsidR="00307CA3" w:rsidRPr="00A431E0" w:rsidRDefault="00307CA3" w:rsidP="00307CA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livros de Ciências. </w:t>
      </w:r>
    </w:p>
    <w:p w:rsidR="00736E87" w:rsidRPr="00A431E0" w:rsidRDefault="00307CA3" w:rsidP="00307CA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textos religiosos.</w:t>
      </w:r>
    </w:p>
    <w:p w:rsidR="00736E87" w:rsidRPr="00A431E0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531D78" w:rsidRPr="00A431E0" w:rsidRDefault="00531D7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6918" w:rsidRPr="00A431E0" w:rsidRDefault="000169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D4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Leia o texto abaixo. 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63501" cy="3749040"/>
            <wp:effectExtent l="19050" t="0" r="3549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01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Disponível em: https://bit.ly/3CpzbNt. Acesso em: </w:t>
      </w:r>
      <w:proofErr w:type="gramStart"/>
      <w:r w:rsidRPr="00A431E0">
        <w:rPr>
          <w:rFonts w:asciiTheme="minorHAnsi" w:hAnsiTheme="minorHAnsi" w:cstheme="minorHAnsi"/>
          <w:sz w:val="16"/>
          <w:szCs w:val="16"/>
        </w:rPr>
        <w:t>7 mar</w:t>
      </w:r>
      <w:proofErr w:type="gramEnd"/>
      <w:r w:rsidRPr="00A431E0">
        <w:rPr>
          <w:rFonts w:asciiTheme="minorHAnsi" w:hAnsiTheme="minorHAnsi" w:cstheme="minorHAnsi"/>
          <w:sz w:val="16"/>
          <w:szCs w:val="16"/>
        </w:rPr>
        <w:t>. 2022.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Esse texto faz uma crítica 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à conversa entre familiares. 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à curiosidade dos adolescentes. 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ao hábito de ler jornais impressos. </w:t>
      </w:r>
    </w:p>
    <w:p w:rsidR="00016918" w:rsidRPr="00A431E0" w:rsidRDefault="00016918" w:rsidP="0001691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ao uso exagerado de tecnologia.</w:t>
      </w:r>
    </w:p>
    <w:p w:rsidR="00016918" w:rsidRPr="00A431E0" w:rsidRDefault="000169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6918" w:rsidRPr="00A431E0" w:rsidRDefault="000169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6918" w:rsidRPr="00A431E0" w:rsidRDefault="000169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6918" w:rsidRPr="00A431E0" w:rsidRDefault="000169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Leia o texto abaixo e responda as questões 0</w:t>
      </w:r>
      <w:r w:rsidR="00016918" w:rsidRPr="00A431E0">
        <w:rPr>
          <w:rFonts w:asciiTheme="minorHAnsi" w:hAnsiTheme="minorHAnsi" w:cstheme="minorHAnsi"/>
          <w:b/>
        </w:rPr>
        <w:t>4</w:t>
      </w:r>
      <w:r w:rsidRPr="00A431E0">
        <w:rPr>
          <w:rFonts w:asciiTheme="minorHAnsi" w:hAnsiTheme="minorHAnsi" w:cstheme="minorHAnsi"/>
          <w:b/>
        </w:rPr>
        <w:t xml:space="preserve"> e 0</w:t>
      </w:r>
      <w:r w:rsidR="00016918" w:rsidRPr="00A431E0">
        <w:rPr>
          <w:rFonts w:asciiTheme="minorHAnsi" w:hAnsiTheme="minorHAnsi" w:cstheme="minorHAnsi"/>
          <w:b/>
        </w:rPr>
        <w:t>5</w:t>
      </w:r>
      <w:r w:rsidRPr="00A431E0">
        <w:rPr>
          <w:rFonts w:asciiTheme="minorHAnsi" w:hAnsiTheme="minorHAnsi" w:cstheme="minorHAnsi"/>
          <w:b/>
        </w:rPr>
        <w:t xml:space="preserve">.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Aquarela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Numa folha qualquer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lastRenderedPageBreak/>
        <w:t xml:space="preserve">Eu desenho um sol amarelo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 com cinco ou seis retas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É fácil fazer um castelo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Com o lápis em torno da mão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 me dou uma luva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 se faço chover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Com dois riscos tenho um guarda-chuva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Se um pinguinho de tinta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Cai num pedacinho azul do papel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Num instante imagino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Uma linda gaivota a voar no céu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Vai voando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Contornando a imensa curva, norte, sul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Vou com ela viajando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Havaí, Pequim ou Istambul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Pinto um barco à vela branco, navegando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É tanto céu e mar num beijo azul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FABRIZIO, </w:t>
      </w:r>
      <w:proofErr w:type="spellStart"/>
      <w:r w:rsidRPr="00A431E0">
        <w:rPr>
          <w:rFonts w:asciiTheme="minorHAnsi" w:hAnsiTheme="minorHAnsi" w:cstheme="minorHAnsi"/>
          <w:sz w:val="16"/>
          <w:szCs w:val="16"/>
        </w:rPr>
        <w:t>Maurizio</w:t>
      </w:r>
      <w:proofErr w:type="spellEnd"/>
      <w:r w:rsidRPr="00A431E0">
        <w:rPr>
          <w:rFonts w:asciiTheme="minorHAnsi" w:hAnsiTheme="minorHAnsi" w:cstheme="minorHAnsi"/>
          <w:sz w:val="16"/>
          <w:szCs w:val="16"/>
        </w:rPr>
        <w:t xml:space="preserve">; MORAES, Marcus Vinicius da Cruz de Melo. MORRA, Guido. PECCI FILHO, </w:t>
      </w:r>
      <w:proofErr w:type="spellStart"/>
      <w:r w:rsidRPr="00A431E0">
        <w:rPr>
          <w:rFonts w:asciiTheme="minorHAnsi" w:hAnsiTheme="minorHAnsi" w:cstheme="minorHAnsi"/>
          <w:sz w:val="16"/>
          <w:szCs w:val="16"/>
        </w:rPr>
        <w:t>Antonio</w:t>
      </w:r>
      <w:proofErr w:type="spellEnd"/>
      <w:r w:rsidRPr="00A431E0">
        <w:rPr>
          <w:rFonts w:asciiTheme="minorHAnsi" w:hAnsiTheme="minorHAnsi" w:cstheme="minorHAnsi"/>
          <w:sz w:val="16"/>
          <w:szCs w:val="16"/>
        </w:rPr>
        <w:t xml:space="preserve">. Aquarela. Disponível em: https://www.letras.mus.br/toquinho/49095/. Acesso em: 1 maio 2022.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D7424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De acordo com esse texto, é fácil fazer um </w:t>
      </w:r>
    </w:p>
    <w:p w:rsidR="00531D78" w:rsidRPr="00A431E0" w:rsidRDefault="00531D78" w:rsidP="00175E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barco. </w:t>
      </w:r>
    </w:p>
    <w:p w:rsidR="00531D78" w:rsidRPr="00A431E0" w:rsidRDefault="00531D78" w:rsidP="00175E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castelo. </w:t>
      </w:r>
    </w:p>
    <w:p w:rsidR="00531D78" w:rsidRPr="00A431E0" w:rsidRDefault="00531D78" w:rsidP="00175E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guarda-chuva. </w:t>
      </w:r>
    </w:p>
    <w:p w:rsidR="00531D78" w:rsidRPr="00A431E0" w:rsidRDefault="00531D78" w:rsidP="00175E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D) sol amarelo. </w:t>
      </w:r>
    </w:p>
    <w:p w:rsidR="00016918" w:rsidRPr="00A431E0" w:rsidRDefault="00016918" w:rsidP="00175E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3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D7424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Nesse texto, no verso “Vou com </w:t>
      </w:r>
      <w:r w:rsidRPr="00A431E0">
        <w:rPr>
          <w:rFonts w:asciiTheme="minorHAnsi" w:hAnsiTheme="minorHAnsi" w:cstheme="minorHAnsi"/>
          <w:b/>
          <w:u w:val="single"/>
        </w:rPr>
        <w:t>ela</w:t>
      </w:r>
      <w:r w:rsidRPr="00A431E0">
        <w:rPr>
          <w:rFonts w:asciiTheme="minorHAnsi" w:hAnsiTheme="minorHAnsi" w:cstheme="minorHAnsi"/>
        </w:rPr>
        <w:t xml:space="preserve"> viajando” (4ª estrofe), a palavra destacada se refere à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folha.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gaivota.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luva. </w:t>
      </w:r>
    </w:p>
    <w:p w:rsidR="00531D78" w:rsidRPr="00A431E0" w:rsidRDefault="00531D78" w:rsidP="0053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mão.</w:t>
      </w:r>
    </w:p>
    <w:p w:rsidR="00736E87" w:rsidRPr="00A431E0" w:rsidRDefault="00736E87" w:rsidP="00B21071">
      <w:pPr>
        <w:jc w:val="both"/>
        <w:rPr>
          <w:rFonts w:asciiTheme="minorHAnsi" w:hAnsiTheme="minorHAnsi" w:cstheme="minorHAnsi"/>
        </w:rPr>
      </w:pPr>
    </w:p>
    <w:p w:rsidR="00C372A2" w:rsidRPr="00A431E0" w:rsidRDefault="00C372A2" w:rsidP="00531D78">
      <w:pPr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 </w:t>
      </w:r>
    </w:p>
    <w:p w:rsidR="00FD7424" w:rsidRPr="00A431E0" w:rsidRDefault="00FD7424" w:rsidP="00531D7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 xml:space="preserve">Leia o texto abaixo e responda as questões 06 e 07.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Por que temos espinhas?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Espinha é a manifestação mais comum da acne, [...] que costuma aparecer na adolescência. Por causa de hormônios que começam a ser produzidos em maior quantidade nessa fase da vida, as glândulas sebáceas (responsáveis por fabricar um tipo de gordura essencial para a proteção da pele) trabalham de forma exagerada, armazenando gordura e entupindo os poros (pontos na pele por onde o sebo deve sair). Bactérias se aproveitam e células de </w:t>
      </w:r>
      <w:r w:rsidRPr="00A431E0">
        <w:rPr>
          <w:rFonts w:asciiTheme="minorHAnsi" w:hAnsiTheme="minorHAnsi" w:cstheme="minorHAnsi"/>
        </w:rPr>
        <w:t xml:space="preserve">defesa do organismo são acionadas, gerando uma inflamação com pus — a espinha! Quando ela surge, o melhor a fazer é consultar um médico dermatologista.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RECREIO. São Paulo: Perfil, nº 1007, 2022.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D12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Esse texto é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um bilhete.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um conto.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uma curiosidade.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D) uma notícia.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D15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Nesse texto, no trecho “</w:t>
      </w:r>
      <w:r w:rsidRPr="00A431E0">
        <w:rPr>
          <w:rFonts w:asciiTheme="minorHAnsi" w:hAnsiTheme="minorHAnsi" w:cstheme="minorHAnsi"/>
          <w:b/>
          <w:u w:val="single"/>
        </w:rPr>
        <w:t>Quando</w:t>
      </w:r>
      <w:r w:rsidRPr="00A431E0">
        <w:rPr>
          <w:rFonts w:asciiTheme="minorHAnsi" w:hAnsiTheme="minorHAnsi" w:cstheme="minorHAnsi"/>
        </w:rPr>
        <w:t xml:space="preserve"> ela surge, o melhor a fazer é consultar um médico dermatologista.”, a expressão destacada foi usada para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apontar causa.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indicar lugar.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marcar tempo.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mostrar modo.</w:t>
      </w:r>
    </w:p>
    <w:p w:rsidR="00736E87" w:rsidRPr="00A431E0" w:rsidRDefault="00736E8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D7424" w:rsidRPr="00A431E0" w:rsidRDefault="00FD742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D7424" w:rsidRPr="00A431E0" w:rsidRDefault="00FD7424" w:rsidP="00FD7424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 xml:space="preserve">D1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 xml:space="preserve">Leia o texto abaixo.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Na montanha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Duas tartaruguinhas partiram para um emocionante passeio. Elas queriam escalar o Monte Branco, que era uma montanha muito alta, cujo pico quase tocava o céu!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Como fazia frio, elas usavam gorros de lã e grossas botinas. As tartarugas caminhavam muito lentamente. De repente, algumas pedras rolaram, e uma das alpinistas escorregou.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Bem depressa, a amiga jogou uma corda e ajudou a outra tartaruga a chegar lá em cima. Foi preciso coragem, foi duro alcançar o topo, mas, por fim, elas conseguiram! [...]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As tartarugas, exaustas, descansaram e admiraram a paisagem antes de descerem de volta. Mas já pensavam em quando voltariam, porque aquela vista era linda demais!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CIRANDA CULTURAL. 365 histórias para sonhar. 2010, p. 29.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Nesse texto, as tartarugas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enfrentaram dificuldades ao subir a montanha.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fabricavam roupas para usar durante o inverno.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moravam em montanhas de gelo. </w:t>
      </w:r>
    </w:p>
    <w:p w:rsidR="00FD7424" w:rsidRPr="00A431E0" w:rsidRDefault="00FD7424" w:rsidP="00FD742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participaram de uma competição.</w:t>
      </w:r>
    </w:p>
    <w:p w:rsidR="00C63497" w:rsidRPr="00A431E0" w:rsidRDefault="00C6349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>Leia o texto abaixo e responda as questões 0</w:t>
      </w:r>
      <w:r w:rsidR="00FD7424" w:rsidRPr="00A431E0">
        <w:rPr>
          <w:rFonts w:asciiTheme="minorHAnsi" w:hAnsiTheme="minorHAnsi" w:cstheme="minorHAnsi"/>
          <w:b/>
        </w:rPr>
        <w:t>9</w:t>
      </w:r>
      <w:r w:rsidRPr="00A431E0">
        <w:rPr>
          <w:rFonts w:asciiTheme="minorHAnsi" w:hAnsiTheme="minorHAnsi" w:cstheme="minorHAnsi"/>
          <w:b/>
        </w:rPr>
        <w:t xml:space="preserve"> e </w:t>
      </w:r>
      <w:r w:rsidR="00FD7424" w:rsidRPr="00A431E0">
        <w:rPr>
          <w:rFonts w:asciiTheme="minorHAnsi" w:hAnsiTheme="minorHAnsi" w:cstheme="minorHAnsi"/>
          <w:b/>
        </w:rPr>
        <w:t>10</w:t>
      </w:r>
      <w:r w:rsidRPr="00A431E0">
        <w:rPr>
          <w:rFonts w:asciiTheme="minorHAnsi" w:hAnsiTheme="minorHAnsi" w:cstheme="minorHAnsi"/>
          <w:b/>
        </w:rPr>
        <w:t xml:space="preserve">. </w:t>
      </w:r>
    </w:p>
    <w:p w:rsidR="00C63497" w:rsidRPr="00A431E0" w:rsidRDefault="00C6349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76600" cy="2667000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Disponível em: https://bit.ly/3T0J9Nb. Acesso em 16 ago. 2022. Adaptado para fins didáticos. </w:t>
      </w:r>
    </w:p>
    <w:p w:rsidR="00C63497" w:rsidRPr="00A431E0" w:rsidRDefault="00C6349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16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D4A83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Esse texto é engraçado, porque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a professora autorizou o aluno ir ao banheiro.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a professora deu aula antes dos alunos saírem.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a professora percebeu que todos queriam ir ao banheiro.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D) a professora permitiu que outro aluno fosse ao banheiro. </w:t>
      </w:r>
    </w:p>
    <w:p w:rsidR="00040C8E" w:rsidRPr="00A431E0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13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D4A83"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Nesse texto, no 3° quadrinho, a </w:t>
      </w:r>
      <w:proofErr w:type="gramStart"/>
      <w:r w:rsidRPr="00A431E0">
        <w:rPr>
          <w:rFonts w:asciiTheme="minorHAnsi" w:hAnsiTheme="minorHAnsi" w:cstheme="minorHAnsi"/>
        </w:rPr>
        <w:t>frase</w:t>
      </w:r>
      <w:proofErr w:type="gramEnd"/>
      <w:r w:rsidRPr="00A431E0">
        <w:rPr>
          <w:rFonts w:asciiTheme="minorHAnsi" w:hAnsiTheme="minorHAnsi" w:cstheme="minorHAnsi"/>
        </w:rPr>
        <w:t xml:space="preserve"> “Mas eu </w:t>
      </w:r>
      <w:proofErr w:type="spellStart"/>
      <w:r w:rsidRPr="00A431E0">
        <w:rPr>
          <w:rFonts w:asciiTheme="minorHAnsi" w:hAnsiTheme="minorHAnsi" w:cstheme="minorHAnsi"/>
        </w:rPr>
        <w:t>tô</w:t>
      </w:r>
      <w:proofErr w:type="spellEnd"/>
      <w:r w:rsidRPr="00A431E0">
        <w:rPr>
          <w:rFonts w:asciiTheme="minorHAnsi" w:hAnsiTheme="minorHAnsi" w:cstheme="minorHAnsi"/>
        </w:rPr>
        <w:t xml:space="preserve"> muito apertado” é um exemplo de linguagem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científica.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coloquial.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padrão. </w:t>
      </w:r>
    </w:p>
    <w:p w:rsidR="00C63497" w:rsidRPr="00A431E0" w:rsidRDefault="00C63497" w:rsidP="00C6349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técnica.</w:t>
      </w:r>
    </w:p>
    <w:p w:rsidR="00736E87" w:rsidRPr="00A431E0" w:rsidRDefault="00736E87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63497" w:rsidRPr="00A431E0" w:rsidRDefault="00C63497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431E0" w:rsidRPr="00A431E0" w:rsidRDefault="00A431E0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3B084E" w:rsidRPr="00A431E0" w:rsidRDefault="003B084E" w:rsidP="003B08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B084E" w:rsidRPr="00A431E0" w:rsidRDefault="003B084E" w:rsidP="003B08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 xml:space="preserve">Leia o texto abaixo e responda as questões 11 e 12. </w:t>
      </w:r>
    </w:p>
    <w:p w:rsidR="003B084E" w:rsidRPr="00A431E0" w:rsidRDefault="003B084E" w:rsidP="003B084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431E0">
        <w:rPr>
          <w:rFonts w:asciiTheme="minorHAnsi" w:hAnsiTheme="minorHAnsi" w:cstheme="minorHAnsi"/>
          <w:b/>
        </w:rPr>
        <w:t xml:space="preserve">Grupo realiza maior busca pelo monstro do Lago </w:t>
      </w:r>
      <w:proofErr w:type="spellStart"/>
      <w:r w:rsidRPr="00A431E0">
        <w:rPr>
          <w:rFonts w:asciiTheme="minorHAnsi" w:hAnsiTheme="minorHAnsi" w:cstheme="minorHAnsi"/>
          <w:b/>
        </w:rPr>
        <w:t>Ness</w:t>
      </w:r>
      <w:proofErr w:type="spellEnd"/>
      <w:r w:rsidRPr="00A431E0">
        <w:rPr>
          <w:rFonts w:asciiTheme="minorHAnsi" w:hAnsiTheme="minorHAnsi" w:cstheme="minorHAnsi"/>
          <w:b/>
        </w:rPr>
        <w:t xml:space="preserve"> em 50 anos</w:t>
      </w: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</w:rPr>
      </w:pPr>
      <w:r w:rsidRPr="00A431E0">
        <w:rPr>
          <w:rFonts w:asciiTheme="minorHAnsi" w:hAnsiTheme="minorHAnsi" w:cstheme="minorHAnsi"/>
          <w:i/>
        </w:rPr>
        <w:t>Existência da suposta criatura nunca foi comprovada</w:t>
      </w:r>
    </w:p>
    <w:p w:rsidR="00CD4A83" w:rsidRPr="00A431E0" w:rsidRDefault="00CD4A83" w:rsidP="0066210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No fim de semana de 26 e 27 de agosto, centenas de pessoas se reuniram no Lago </w:t>
      </w:r>
      <w:proofErr w:type="spellStart"/>
      <w:r w:rsidRPr="00A431E0">
        <w:rPr>
          <w:rFonts w:asciiTheme="minorHAnsi" w:hAnsiTheme="minorHAnsi" w:cstheme="minorHAnsi"/>
        </w:rPr>
        <w:t>Ness</w:t>
      </w:r>
      <w:proofErr w:type="spellEnd"/>
      <w:r w:rsidRPr="00A431E0">
        <w:rPr>
          <w:rFonts w:asciiTheme="minorHAnsi" w:hAnsiTheme="minorHAnsi" w:cstheme="minorHAnsi"/>
        </w:rPr>
        <w:t xml:space="preserve">, nas terras altas da Escócia, Reino Unido, para realizar uma busca pelo monstro do Lago </w:t>
      </w:r>
      <w:proofErr w:type="spellStart"/>
      <w:r w:rsidRPr="00A431E0">
        <w:rPr>
          <w:rFonts w:asciiTheme="minorHAnsi" w:hAnsiTheme="minorHAnsi" w:cstheme="minorHAnsi"/>
        </w:rPr>
        <w:t>Ness</w:t>
      </w:r>
      <w:proofErr w:type="spellEnd"/>
      <w:r w:rsidRPr="00A431E0">
        <w:rPr>
          <w:rFonts w:asciiTheme="minorHAnsi" w:hAnsiTheme="minorHAnsi" w:cstheme="minorHAnsi"/>
        </w:rPr>
        <w:t xml:space="preserve">, criatura que supostamente vive sob as águas, de acordo com relatos de aparição que datam desde 1800. No entanto, nada nunca foi provado [...]. </w:t>
      </w: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Dessa vez, foram utilizados diversos barcos [...] e câmeras infravermelhas (que captam movimentos a partir de dados de temperatura) para tentar localizar o monstro, na missão que reuniu pessoas de diferentes países. </w:t>
      </w: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 iniciativa foi considerada a maior busca pela criatura em 50 anos [...]. Até o fechamento desta edição, não tinham sido divulgadas informações sobre qualquer novo achado. </w:t>
      </w:r>
    </w:p>
    <w:p w:rsidR="00662108" w:rsidRPr="00A431E0" w:rsidRDefault="003B084E" w:rsidP="0066210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431E0">
        <w:rPr>
          <w:rFonts w:asciiTheme="minorHAnsi" w:hAnsiTheme="minorHAnsi" w:cstheme="minorHAnsi"/>
          <w:sz w:val="16"/>
          <w:szCs w:val="16"/>
        </w:rPr>
        <w:t xml:space="preserve">JORNAL JOCA. Grupo realiza maior busca pelo monstro do Lago </w:t>
      </w:r>
      <w:proofErr w:type="spellStart"/>
      <w:r w:rsidRPr="00A431E0">
        <w:rPr>
          <w:rFonts w:asciiTheme="minorHAnsi" w:hAnsiTheme="minorHAnsi" w:cstheme="minorHAnsi"/>
          <w:sz w:val="16"/>
          <w:szCs w:val="16"/>
        </w:rPr>
        <w:t>Ness</w:t>
      </w:r>
      <w:proofErr w:type="spellEnd"/>
      <w:r w:rsidRPr="00A431E0">
        <w:rPr>
          <w:rFonts w:asciiTheme="minorHAnsi" w:hAnsiTheme="minorHAnsi" w:cstheme="minorHAnsi"/>
          <w:sz w:val="16"/>
          <w:szCs w:val="16"/>
        </w:rPr>
        <w:t xml:space="preserve"> em 50 anos. 2023. Disponível em: </w:t>
      </w:r>
      <w:r w:rsidR="00662108" w:rsidRPr="00A431E0">
        <w:rPr>
          <w:rFonts w:asciiTheme="minorHAnsi" w:hAnsiTheme="minorHAnsi" w:cstheme="minorHAnsi"/>
          <w:sz w:val="16"/>
          <w:szCs w:val="16"/>
        </w:rPr>
        <w:t>https://shre.ink/U5O5</w:t>
      </w:r>
      <w:r w:rsidRPr="00A431E0">
        <w:rPr>
          <w:rFonts w:asciiTheme="minorHAnsi" w:hAnsiTheme="minorHAnsi" w:cstheme="minorHAnsi"/>
          <w:sz w:val="16"/>
          <w:szCs w:val="16"/>
        </w:rPr>
        <w:t>. Acesso em: 20 set. 2023. Fragmento.</w:t>
      </w:r>
    </w:p>
    <w:p w:rsidR="00093DBF" w:rsidRPr="00A431E0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12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O objetivo desse texto é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contar uma história.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dar uma informação.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defender uma opinião.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D) ensinar uma tarefa. </w:t>
      </w:r>
    </w:p>
    <w:p w:rsidR="001E5AFC" w:rsidRPr="00A431E0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431E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431E0">
        <w:rPr>
          <w:rFonts w:ascii="Comic Sans MS" w:hAnsi="Comic Sans MS" w:cs="Courier New"/>
          <w:b/>
          <w:sz w:val="20"/>
          <w:szCs w:val="20"/>
        </w:rPr>
        <w:t>D</w:t>
      </w:r>
      <w:r w:rsidR="00711D86" w:rsidRPr="00A431E0">
        <w:rPr>
          <w:rFonts w:ascii="Comic Sans MS" w:hAnsi="Comic Sans MS" w:cs="Courier New"/>
          <w:b/>
          <w:sz w:val="20"/>
          <w:szCs w:val="20"/>
        </w:rPr>
        <w:t>6</w:t>
      </w:r>
      <w:r w:rsidRPr="00A431E0">
        <w:rPr>
          <w:rFonts w:ascii="Arial" w:hAnsi="Arial" w:cs="Arial"/>
          <w:b/>
          <w:sz w:val="22"/>
          <w:szCs w:val="22"/>
        </w:rPr>
        <w:t xml:space="preserve">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431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A431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A431E0">
        <w:rPr>
          <w:rFonts w:ascii="Arial Black" w:hAnsi="Arial Black" w:cs="Arial"/>
          <w:b/>
          <w:sz w:val="22"/>
          <w:szCs w:val="22"/>
        </w:rPr>
        <w:t>––––</w:t>
      </w:r>
      <w:r w:rsidRPr="00A431E0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A431E0">
        <w:rPr>
          <w:rFonts w:ascii="Arial Black" w:hAnsi="Arial Black" w:cs="Arial"/>
          <w:b/>
          <w:sz w:val="22"/>
          <w:szCs w:val="22"/>
        </w:rPr>
        <w:t>–––</w:t>
      </w:r>
      <w:r w:rsidRPr="00A431E0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A431E0">
        <w:rPr>
          <w:rFonts w:ascii="Comic Sans MS" w:hAnsi="Comic Sans MS" w:cs="Courier New"/>
          <w:b/>
          <w:sz w:val="20"/>
          <w:szCs w:val="20"/>
        </w:rPr>
        <w:t>◊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O assunto desse texto é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A) a busca pelo monstro do Lago </w:t>
      </w:r>
      <w:proofErr w:type="spellStart"/>
      <w:r w:rsidRPr="00A431E0">
        <w:rPr>
          <w:rFonts w:asciiTheme="minorHAnsi" w:hAnsiTheme="minorHAnsi" w:cstheme="minorHAnsi"/>
        </w:rPr>
        <w:t>Ness</w:t>
      </w:r>
      <w:proofErr w:type="spellEnd"/>
      <w:r w:rsidRPr="00A431E0">
        <w:rPr>
          <w:rFonts w:asciiTheme="minorHAnsi" w:hAnsiTheme="minorHAnsi" w:cstheme="minorHAnsi"/>
        </w:rPr>
        <w:t xml:space="preserve">.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B) a quantidade de barcos usados em uma missão. </w:t>
      </w:r>
    </w:p>
    <w:p w:rsidR="00662108" w:rsidRPr="00A431E0" w:rsidRDefault="00662108" w:rsidP="00662108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 xml:space="preserve">C) o relato sobre a aparição do monstro do Lago </w:t>
      </w:r>
      <w:proofErr w:type="spellStart"/>
      <w:r w:rsidRPr="00A431E0">
        <w:rPr>
          <w:rFonts w:asciiTheme="minorHAnsi" w:hAnsiTheme="minorHAnsi" w:cstheme="minorHAnsi"/>
        </w:rPr>
        <w:t>Ness</w:t>
      </w:r>
      <w:proofErr w:type="spellEnd"/>
      <w:r w:rsidRPr="00A431E0">
        <w:rPr>
          <w:rFonts w:asciiTheme="minorHAnsi" w:hAnsiTheme="minorHAnsi" w:cstheme="minorHAnsi"/>
        </w:rPr>
        <w:t xml:space="preserve">. </w:t>
      </w:r>
    </w:p>
    <w:p w:rsidR="00662108" w:rsidRDefault="00662108" w:rsidP="00662108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A431E0">
        <w:rPr>
          <w:rFonts w:asciiTheme="minorHAnsi" w:hAnsiTheme="minorHAnsi" w:cstheme="minorHAnsi"/>
        </w:rPr>
        <w:t>D) o uso de câmeras infravermelhas durante uma missão.</w:t>
      </w:r>
    </w:p>
    <w:p w:rsidR="004B6399" w:rsidRPr="00A431E0" w:rsidRDefault="004B6399" w:rsidP="00662108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4B6399" w:rsidRDefault="004B6399" w:rsidP="004B6399">
      <w:pPr>
        <w:pStyle w:val="NormalWeb"/>
        <w:shd w:val="clear" w:color="auto" w:fill="EEECE1" w:themeFill="background2"/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GABARITO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1100"/>
        <w:gridCol w:w="1100"/>
        <w:gridCol w:w="1100"/>
      </w:tblGrid>
      <w:tr w:rsidR="004B6399" w:rsidTr="00383C47">
        <w:trPr>
          <w:jc w:val="center"/>
        </w:trPr>
        <w:tc>
          <w:tcPr>
            <w:tcW w:w="1064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1 -B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2-A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3-D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4-B</w:t>
            </w:r>
          </w:p>
        </w:tc>
      </w:tr>
      <w:tr w:rsidR="004B6399" w:rsidTr="00383C47">
        <w:trPr>
          <w:jc w:val="center"/>
        </w:trPr>
        <w:tc>
          <w:tcPr>
            <w:tcW w:w="1064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5-B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6-C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7-C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8-A</w:t>
            </w:r>
          </w:p>
        </w:tc>
      </w:tr>
      <w:tr w:rsidR="004B6399" w:rsidTr="00383C47">
        <w:trPr>
          <w:jc w:val="center"/>
        </w:trPr>
        <w:tc>
          <w:tcPr>
            <w:tcW w:w="1064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9-C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10-B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11-B</w:t>
            </w:r>
          </w:p>
        </w:tc>
        <w:tc>
          <w:tcPr>
            <w:tcW w:w="1100" w:type="dxa"/>
          </w:tcPr>
          <w:p w:rsidR="004B6399" w:rsidRDefault="004B6399" w:rsidP="00383C47">
            <w:pPr>
              <w:pStyle w:val="NormalWeb"/>
              <w:spacing w:before="0"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12-A</w:t>
            </w:r>
          </w:p>
        </w:tc>
      </w:tr>
    </w:tbl>
    <w:p w:rsidR="004F1E85" w:rsidRPr="00A431E0" w:rsidRDefault="004F1E85" w:rsidP="004F1E8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4F1E85" w:rsidRPr="00A431E0" w:rsidSect="00E818F1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D67" w:rsidRDefault="00D43D67" w:rsidP="009C58D0">
      <w:r>
        <w:separator/>
      </w:r>
    </w:p>
  </w:endnote>
  <w:endnote w:type="continuationSeparator" w:id="0">
    <w:p w:rsidR="00D43D67" w:rsidRDefault="00D43D67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D67" w:rsidRDefault="00D43D67" w:rsidP="009C58D0">
      <w:r>
        <w:separator/>
      </w:r>
    </w:p>
  </w:footnote>
  <w:footnote w:type="continuationSeparator" w:id="0">
    <w:p w:rsidR="00D43D67" w:rsidRDefault="00D43D67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18" w:rsidRDefault="00016918" w:rsidP="00016918">
    <w:pPr>
      <w:pStyle w:val="Cabealho"/>
      <w:rPr>
        <w:rFonts w:ascii="Lucida Console" w:hAnsi="Lucida Console" w:cs="Lucida Console"/>
      </w:rPr>
    </w:pPr>
  </w:p>
  <w:p w:rsidR="00016918" w:rsidRDefault="00016918" w:rsidP="00016918">
    <w:pPr>
      <w:pStyle w:val="Cabealho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6918"/>
    <w:rsid w:val="00026F31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75E1E"/>
    <w:rsid w:val="001911D4"/>
    <w:rsid w:val="00192CFC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34EE3"/>
    <w:rsid w:val="0026086D"/>
    <w:rsid w:val="00282B21"/>
    <w:rsid w:val="002B2465"/>
    <w:rsid w:val="002B6294"/>
    <w:rsid w:val="002C3948"/>
    <w:rsid w:val="002D44AD"/>
    <w:rsid w:val="002D70D7"/>
    <w:rsid w:val="002E6A25"/>
    <w:rsid w:val="002F3F89"/>
    <w:rsid w:val="0030123D"/>
    <w:rsid w:val="00307CA3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B084E"/>
    <w:rsid w:val="003C6EDC"/>
    <w:rsid w:val="003E5AE2"/>
    <w:rsid w:val="003F656E"/>
    <w:rsid w:val="00452776"/>
    <w:rsid w:val="004545DC"/>
    <w:rsid w:val="00460DAD"/>
    <w:rsid w:val="00470422"/>
    <w:rsid w:val="00474C35"/>
    <w:rsid w:val="00485B5B"/>
    <w:rsid w:val="004B0A6F"/>
    <w:rsid w:val="004B6399"/>
    <w:rsid w:val="004C0F69"/>
    <w:rsid w:val="004F04C9"/>
    <w:rsid w:val="004F1E85"/>
    <w:rsid w:val="00503A36"/>
    <w:rsid w:val="0051625C"/>
    <w:rsid w:val="00526200"/>
    <w:rsid w:val="00531D78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62108"/>
    <w:rsid w:val="00681823"/>
    <w:rsid w:val="00696DDD"/>
    <w:rsid w:val="006D1E2F"/>
    <w:rsid w:val="006F166D"/>
    <w:rsid w:val="006F185E"/>
    <w:rsid w:val="007030EC"/>
    <w:rsid w:val="00704D28"/>
    <w:rsid w:val="00711B45"/>
    <w:rsid w:val="00711D86"/>
    <w:rsid w:val="00736E87"/>
    <w:rsid w:val="007412B0"/>
    <w:rsid w:val="00757BB7"/>
    <w:rsid w:val="00763B1D"/>
    <w:rsid w:val="00776160"/>
    <w:rsid w:val="007871EB"/>
    <w:rsid w:val="007937EE"/>
    <w:rsid w:val="007C0F86"/>
    <w:rsid w:val="007C37EA"/>
    <w:rsid w:val="007C6E7C"/>
    <w:rsid w:val="007E688D"/>
    <w:rsid w:val="0083332F"/>
    <w:rsid w:val="00850E6D"/>
    <w:rsid w:val="00866E61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C7C"/>
    <w:rsid w:val="00A327CA"/>
    <w:rsid w:val="00A341E5"/>
    <w:rsid w:val="00A4225D"/>
    <w:rsid w:val="00A431E0"/>
    <w:rsid w:val="00A74898"/>
    <w:rsid w:val="00A94163"/>
    <w:rsid w:val="00AA58B0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B1055"/>
    <w:rsid w:val="00BB16F0"/>
    <w:rsid w:val="00BB5CC3"/>
    <w:rsid w:val="00BB70F6"/>
    <w:rsid w:val="00BC6056"/>
    <w:rsid w:val="00BE10EB"/>
    <w:rsid w:val="00C001AB"/>
    <w:rsid w:val="00C22D75"/>
    <w:rsid w:val="00C324A5"/>
    <w:rsid w:val="00C372A2"/>
    <w:rsid w:val="00C42E1E"/>
    <w:rsid w:val="00C564DB"/>
    <w:rsid w:val="00C63497"/>
    <w:rsid w:val="00C738D6"/>
    <w:rsid w:val="00C74E76"/>
    <w:rsid w:val="00C82625"/>
    <w:rsid w:val="00CD02F9"/>
    <w:rsid w:val="00CD4A83"/>
    <w:rsid w:val="00CD6634"/>
    <w:rsid w:val="00CE6E87"/>
    <w:rsid w:val="00D0386F"/>
    <w:rsid w:val="00D07821"/>
    <w:rsid w:val="00D4044C"/>
    <w:rsid w:val="00D43D67"/>
    <w:rsid w:val="00D50DC3"/>
    <w:rsid w:val="00D604C6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60F52"/>
    <w:rsid w:val="00E64C6F"/>
    <w:rsid w:val="00E664F3"/>
    <w:rsid w:val="00E70446"/>
    <w:rsid w:val="00E77EBF"/>
    <w:rsid w:val="00E818F1"/>
    <w:rsid w:val="00EA2175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D7424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D2C15"/>
  <w15:docId w15:val="{02C56118-D352-4BA9-8FB5-D62DE6F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4B6399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2025-11-20T19:21:00Z</dcterms:created>
  <dcterms:modified xsi:type="dcterms:W3CDTF">2025-11-20T19:22:00Z</dcterms:modified>
</cp:coreProperties>
</file>