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horzAnchor="margin" w:tblpXSpec="center" w:tblpY="182"/>
        <w:tblOverlap w:val="never"/>
        <w:tblW w:w="10437" w:type="dxa"/>
        <w:tblInd w:w="0" w:type="dxa"/>
        <w:tblCellMar>
          <w:top w:w="19" w:type="dxa"/>
          <w:left w:w="107" w:type="dxa"/>
          <w:right w:w="59" w:type="dxa"/>
        </w:tblCellMar>
        <w:tblLook w:val="04A0" w:firstRow="1" w:lastRow="0" w:firstColumn="1" w:lastColumn="0" w:noHBand="0" w:noVBand="1"/>
      </w:tblPr>
      <w:tblGrid>
        <w:gridCol w:w="7110"/>
        <w:gridCol w:w="3327"/>
      </w:tblGrid>
      <w:tr w:rsidR="00D9093C" w:rsidRPr="0094491D" w:rsidTr="00FB4173">
        <w:trPr>
          <w:trHeight w:val="265"/>
        </w:trPr>
        <w:tc>
          <w:tcPr>
            <w:tcW w:w="10437"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D9093C" w:rsidRPr="0094491D" w:rsidRDefault="00D9093C" w:rsidP="00FB4173">
            <w:pPr>
              <w:suppressAutoHyphens w:val="0"/>
              <w:spacing w:line="254" w:lineRule="auto"/>
              <w:jc w:val="center"/>
              <w:rPr>
                <w:lang w:eastAsia="en-US"/>
              </w:rPr>
            </w:pPr>
            <w:bookmarkStart w:id="0" w:name="_Hlk214706922"/>
            <w:r>
              <w:rPr>
                <w:rFonts w:ascii="Arial" w:hAnsi="Arial"/>
                <w:sz w:val="28"/>
                <w:lang w:eastAsia="en-US"/>
              </w:rPr>
              <w:t>SIMULADO DE CIÊNCIAS</w:t>
            </w:r>
          </w:p>
        </w:tc>
      </w:tr>
      <w:tr w:rsidR="00D9093C" w:rsidRPr="0094491D" w:rsidTr="00FB4173">
        <w:trPr>
          <w:trHeight w:val="310"/>
        </w:trPr>
        <w:tc>
          <w:tcPr>
            <w:tcW w:w="10437" w:type="dxa"/>
            <w:gridSpan w:val="2"/>
            <w:tcBorders>
              <w:top w:val="single" w:sz="4" w:space="0" w:color="000000"/>
              <w:left w:val="single" w:sz="4" w:space="0" w:color="000000"/>
              <w:bottom w:val="single" w:sz="4" w:space="0" w:color="000000"/>
              <w:right w:val="single" w:sz="4" w:space="0" w:color="000000"/>
            </w:tcBorders>
            <w:hideMark/>
          </w:tcPr>
          <w:p w:rsidR="00D9093C" w:rsidRPr="0094491D" w:rsidRDefault="00D9093C" w:rsidP="00FB4173">
            <w:pPr>
              <w:suppressAutoHyphens w:val="0"/>
              <w:spacing w:line="254" w:lineRule="auto"/>
              <w:rPr>
                <w:rFonts w:ascii="Arial" w:hAnsi="Arial"/>
                <w:lang w:eastAsia="en-US"/>
              </w:rPr>
            </w:pPr>
            <w:r w:rsidRPr="0094491D">
              <w:rPr>
                <w:rFonts w:ascii="Arial" w:hAnsi="Arial"/>
                <w:sz w:val="28"/>
                <w:lang w:eastAsia="en-US"/>
              </w:rPr>
              <w:t>Escola:</w:t>
            </w:r>
          </w:p>
        </w:tc>
      </w:tr>
      <w:tr w:rsidR="00D9093C" w:rsidRPr="0094491D" w:rsidTr="00FB4173">
        <w:trPr>
          <w:trHeight w:val="336"/>
        </w:trPr>
        <w:tc>
          <w:tcPr>
            <w:tcW w:w="7110" w:type="dxa"/>
            <w:tcBorders>
              <w:top w:val="single" w:sz="4" w:space="0" w:color="000000"/>
              <w:left w:val="single" w:sz="4" w:space="0" w:color="000000"/>
              <w:bottom w:val="single" w:sz="4" w:space="0" w:color="000000"/>
              <w:right w:val="single" w:sz="4" w:space="0" w:color="000000"/>
            </w:tcBorders>
            <w:hideMark/>
          </w:tcPr>
          <w:p w:rsidR="00D9093C" w:rsidRPr="0094491D" w:rsidRDefault="00D9093C" w:rsidP="00FB4173">
            <w:pPr>
              <w:suppressAutoHyphens w:val="0"/>
              <w:spacing w:line="254" w:lineRule="auto"/>
              <w:rPr>
                <w:rFonts w:ascii="Arial" w:hAnsi="Arial"/>
                <w:lang w:eastAsia="en-US"/>
              </w:rPr>
            </w:pPr>
            <w:r w:rsidRPr="0094491D">
              <w:rPr>
                <w:rFonts w:ascii="Arial" w:hAnsi="Arial"/>
                <w:sz w:val="28"/>
                <w:lang w:eastAsia="en-US"/>
              </w:rPr>
              <w:t>Professor (a):</w:t>
            </w:r>
            <w:r w:rsidRPr="0094491D">
              <w:rPr>
                <w:rFonts w:ascii="Arial" w:hAnsi="Arial"/>
                <w:lang w:eastAsia="en-US"/>
              </w:rPr>
              <w:t xml:space="preserve"> </w:t>
            </w:r>
          </w:p>
        </w:tc>
        <w:tc>
          <w:tcPr>
            <w:tcW w:w="3327" w:type="dxa"/>
            <w:tcBorders>
              <w:top w:val="single" w:sz="4" w:space="0" w:color="000000"/>
              <w:left w:val="single" w:sz="4" w:space="0" w:color="000000"/>
              <w:bottom w:val="single" w:sz="4" w:space="0" w:color="000000"/>
              <w:right w:val="single" w:sz="4" w:space="0" w:color="000000"/>
            </w:tcBorders>
            <w:hideMark/>
          </w:tcPr>
          <w:p w:rsidR="00D9093C" w:rsidRPr="0094491D" w:rsidRDefault="00D9093C" w:rsidP="00FB4173">
            <w:pPr>
              <w:suppressAutoHyphens w:val="0"/>
              <w:spacing w:line="254" w:lineRule="auto"/>
              <w:rPr>
                <w:rFonts w:ascii="Arial" w:hAnsi="Arial"/>
                <w:lang w:eastAsia="en-US"/>
              </w:rPr>
            </w:pPr>
            <w:proofErr w:type="gramStart"/>
            <w:r w:rsidRPr="0094491D">
              <w:rPr>
                <w:rFonts w:ascii="Arial" w:hAnsi="Arial"/>
                <w:sz w:val="28"/>
                <w:lang w:eastAsia="en-US"/>
              </w:rPr>
              <w:t>Data:_</w:t>
            </w:r>
            <w:proofErr w:type="gramEnd"/>
            <w:r w:rsidRPr="0094491D">
              <w:rPr>
                <w:rFonts w:ascii="Arial" w:hAnsi="Arial"/>
                <w:sz w:val="28"/>
                <w:lang w:eastAsia="en-US"/>
              </w:rPr>
              <w:t>___/_____/______</w:t>
            </w:r>
            <w:r w:rsidRPr="0094491D">
              <w:rPr>
                <w:rFonts w:ascii="Arial" w:hAnsi="Arial"/>
                <w:lang w:eastAsia="en-US"/>
              </w:rPr>
              <w:t xml:space="preserve"> </w:t>
            </w:r>
          </w:p>
        </w:tc>
      </w:tr>
      <w:tr w:rsidR="00D9093C" w:rsidRPr="0094491D" w:rsidTr="00FB4173">
        <w:trPr>
          <w:trHeight w:val="373"/>
        </w:trPr>
        <w:tc>
          <w:tcPr>
            <w:tcW w:w="7110" w:type="dxa"/>
            <w:tcBorders>
              <w:top w:val="single" w:sz="4" w:space="0" w:color="000000"/>
              <w:left w:val="single" w:sz="4" w:space="0" w:color="000000"/>
              <w:bottom w:val="single" w:sz="4" w:space="0" w:color="000000"/>
              <w:right w:val="single" w:sz="4" w:space="0" w:color="000000"/>
            </w:tcBorders>
            <w:hideMark/>
          </w:tcPr>
          <w:p w:rsidR="00D9093C" w:rsidRPr="0094491D" w:rsidRDefault="00D9093C" w:rsidP="00FB4173">
            <w:pPr>
              <w:suppressAutoHyphens w:val="0"/>
              <w:spacing w:line="254" w:lineRule="auto"/>
              <w:rPr>
                <w:rFonts w:ascii="Arial" w:hAnsi="Arial"/>
                <w:lang w:eastAsia="en-US"/>
              </w:rPr>
            </w:pPr>
            <w:proofErr w:type="spellStart"/>
            <w:r w:rsidRPr="0094491D">
              <w:rPr>
                <w:rFonts w:ascii="Arial" w:hAnsi="Arial"/>
                <w:sz w:val="28"/>
                <w:lang w:eastAsia="en-US"/>
              </w:rPr>
              <w:t>Estudante</w:t>
            </w:r>
            <w:proofErr w:type="spellEnd"/>
            <w:r w:rsidRPr="0094491D">
              <w:rPr>
                <w:rFonts w:ascii="Arial" w:hAnsi="Arial"/>
                <w:sz w:val="28"/>
                <w:lang w:eastAsia="en-US"/>
              </w:rPr>
              <w:t>:</w:t>
            </w:r>
            <w:r w:rsidRPr="0094491D">
              <w:rPr>
                <w:rFonts w:ascii="Arial" w:hAnsi="Arial"/>
                <w:lang w:eastAsia="en-US"/>
              </w:rPr>
              <w:t xml:space="preserve"> </w:t>
            </w:r>
          </w:p>
        </w:tc>
        <w:tc>
          <w:tcPr>
            <w:tcW w:w="3327" w:type="dxa"/>
            <w:tcBorders>
              <w:top w:val="single" w:sz="4" w:space="0" w:color="000000"/>
              <w:left w:val="single" w:sz="4" w:space="0" w:color="000000"/>
              <w:bottom w:val="single" w:sz="4" w:space="0" w:color="000000"/>
              <w:right w:val="single" w:sz="4" w:space="0" w:color="000000"/>
            </w:tcBorders>
            <w:hideMark/>
          </w:tcPr>
          <w:p w:rsidR="00D9093C" w:rsidRPr="0094491D" w:rsidRDefault="00D9093C" w:rsidP="00FB4173">
            <w:pPr>
              <w:suppressAutoHyphens w:val="0"/>
              <w:spacing w:line="254" w:lineRule="auto"/>
              <w:rPr>
                <w:rFonts w:ascii="Arial" w:hAnsi="Arial"/>
                <w:lang w:eastAsia="en-US"/>
              </w:rPr>
            </w:pPr>
            <w:proofErr w:type="spellStart"/>
            <w:r w:rsidRPr="0094491D">
              <w:rPr>
                <w:rFonts w:ascii="Arial" w:hAnsi="Arial"/>
                <w:sz w:val="28"/>
                <w:lang w:eastAsia="en-US"/>
              </w:rPr>
              <w:t>Turma</w:t>
            </w:r>
            <w:proofErr w:type="spellEnd"/>
            <w:r w:rsidRPr="0094491D">
              <w:rPr>
                <w:rFonts w:ascii="Arial" w:hAnsi="Arial"/>
                <w:sz w:val="28"/>
                <w:lang w:eastAsia="en-US"/>
              </w:rPr>
              <w:t>:</w:t>
            </w:r>
          </w:p>
        </w:tc>
      </w:tr>
      <w:bookmarkEnd w:id="0"/>
    </w:tbl>
    <w:p w:rsidR="00F50CAE" w:rsidRPr="00526BE5" w:rsidRDefault="00F50CAE" w:rsidP="00F50CAE">
      <w:pPr>
        <w:rPr>
          <w:rFonts w:ascii="Arial" w:hAnsi="Arial" w:cs="Arial"/>
          <w:sz w:val="12"/>
          <w:szCs w:val="12"/>
        </w:rPr>
      </w:pPr>
    </w:p>
    <w:p w:rsidR="00F50CAE" w:rsidRPr="00526BE5" w:rsidRDefault="00D9093C" w:rsidP="00F50CAE">
      <w:pPr>
        <w:jc w:val="center"/>
        <w:rPr>
          <w:rFonts w:ascii="Arial" w:hAnsi="Arial" w:cs="Arial"/>
          <w:sz w:val="22"/>
          <w:szCs w:val="22"/>
        </w:rPr>
      </w:pPr>
      <w:r w:rsidRPr="00710FF8">
        <w:rPr>
          <w:rFonts w:ascii="Arial" w:hAnsi="Arial" w:cs="Arial"/>
          <w:noProof/>
          <w:sz w:val="22"/>
          <w:szCs w:val="22"/>
          <w:lang w:eastAsia="pt-BR"/>
        </w:rPr>
        <w:drawing>
          <wp:inline distT="0" distB="0" distL="0" distR="0" wp14:anchorId="341FE9E7" wp14:editId="475D1D35">
            <wp:extent cx="1691787" cy="2027096"/>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1787" cy="2027096"/>
                    </a:xfrm>
                    <a:prstGeom prst="rect">
                      <a:avLst/>
                    </a:prstGeom>
                  </pic:spPr>
                </pic:pic>
              </a:graphicData>
            </a:graphic>
          </wp:inline>
        </w:drawing>
      </w:r>
    </w:p>
    <w:p w:rsidR="00F50CAE" w:rsidRPr="00526BE5" w:rsidRDefault="00F50CAE" w:rsidP="00F50CAE">
      <w:pPr>
        <w:ind w:firstLine="567"/>
        <w:jc w:val="both"/>
        <w:rPr>
          <w:rFonts w:asciiTheme="minorHAnsi" w:hAnsiTheme="minorHAnsi" w:cstheme="minorHAnsi"/>
        </w:rPr>
      </w:pPr>
    </w:p>
    <w:p w:rsidR="00F50CAE" w:rsidRPr="00526BE5" w:rsidRDefault="00F50CAE" w:rsidP="00F50CAE">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w:t>
      </w:r>
      <w:r w:rsidR="000D1A07" w:rsidRPr="00526BE5">
        <w:rPr>
          <w:rFonts w:ascii="Comic Sans MS" w:hAnsi="Comic Sans MS" w:cs="Courier New"/>
          <w:b/>
          <w:sz w:val="22"/>
          <w:szCs w:val="22"/>
          <w:shd w:val="clear" w:color="auto" w:fill="000000"/>
        </w:rPr>
        <w:t>01</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1C065A" w:rsidRPr="00526BE5" w:rsidRDefault="001C065A" w:rsidP="00F50CAE">
      <w:pPr>
        <w:jc w:val="both"/>
        <w:rPr>
          <w:rFonts w:asciiTheme="minorHAnsi" w:hAnsiTheme="minorHAnsi" w:cstheme="minorHAnsi"/>
        </w:rPr>
      </w:pPr>
      <w:r w:rsidRPr="00526BE5">
        <w:rPr>
          <w:rFonts w:asciiTheme="minorHAnsi" w:hAnsiTheme="minorHAnsi" w:cstheme="minorHAnsi"/>
        </w:rPr>
        <w:t xml:space="preserve">Observe a imagem abaixo. </w:t>
      </w:r>
    </w:p>
    <w:p w:rsidR="001C065A" w:rsidRPr="00526BE5" w:rsidRDefault="001C065A" w:rsidP="001C065A">
      <w:pPr>
        <w:jc w:val="center"/>
        <w:rPr>
          <w:rFonts w:asciiTheme="minorHAnsi" w:hAnsiTheme="minorHAnsi" w:cstheme="minorHAnsi"/>
        </w:rPr>
      </w:pPr>
      <w:r w:rsidRPr="00526BE5">
        <w:rPr>
          <w:rFonts w:asciiTheme="minorHAnsi" w:hAnsiTheme="minorHAnsi" w:cstheme="minorHAnsi"/>
          <w:noProof/>
          <w:lang w:eastAsia="pt-BR"/>
        </w:rPr>
        <w:drawing>
          <wp:inline distT="0" distB="0" distL="0" distR="0">
            <wp:extent cx="3268980" cy="1143000"/>
            <wp:effectExtent l="19050" t="0" r="762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268980" cy="1143000"/>
                    </a:xfrm>
                    <a:prstGeom prst="rect">
                      <a:avLst/>
                    </a:prstGeom>
                    <a:noFill/>
                    <a:ln w="9525">
                      <a:noFill/>
                      <a:miter lim="800000"/>
                      <a:headEnd/>
                      <a:tailEnd/>
                    </a:ln>
                  </pic:spPr>
                </pic:pic>
              </a:graphicData>
            </a:graphic>
          </wp:inline>
        </w:drawing>
      </w:r>
    </w:p>
    <w:p w:rsidR="001C065A" w:rsidRPr="00526BE5" w:rsidRDefault="001C065A" w:rsidP="001C065A">
      <w:pPr>
        <w:jc w:val="right"/>
        <w:rPr>
          <w:rFonts w:asciiTheme="minorHAnsi" w:hAnsiTheme="minorHAnsi" w:cstheme="minorHAnsi"/>
          <w:sz w:val="16"/>
          <w:szCs w:val="16"/>
        </w:rPr>
      </w:pPr>
      <w:r w:rsidRPr="00526BE5">
        <w:rPr>
          <w:rFonts w:asciiTheme="minorHAnsi" w:hAnsiTheme="minorHAnsi" w:cstheme="minorHAnsi"/>
          <w:sz w:val="16"/>
          <w:szCs w:val="16"/>
        </w:rPr>
        <w:t xml:space="preserve">Disponível em: https://bit.ly/3LlxzqP. Acesso em: 17 maio 2022. Adaptado para fins didáticos. </w:t>
      </w:r>
    </w:p>
    <w:p w:rsidR="001C065A" w:rsidRPr="00526BE5" w:rsidRDefault="001C065A" w:rsidP="001C065A">
      <w:pPr>
        <w:jc w:val="right"/>
        <w:rPr>
          <w:rFonts w:asciiTheme="minorHAnsi" w:hAnsiTheme="minorHAnsi" w:cstheme="minorHAnsi"/>
          <w:sz w:val="16"/>
          <w:szCs w:val="16"/>
        </w:rPr>
      </w:pPr>
    </w:p>
    <w:p w:rsidR="001C065A" w:rsidRPr="00526BE5" w:rsidRDefault="001C065A" w:rsidP="00F50CAE">
      <w:pPr>
        <w:jc w:val="both"/>
        <w:rPr>
          <w:rFonts w:asciiTheme="minorHAnsi" w:hAnsiTheme="minorHAnsi" w:cstheme="minorHAnsi"/>
        </w:rPr>
      </w:pPr>
      <w:r w:rsidRPr="00526BE5">
        <w:rPr>
          <w:rFonts w:asciiTheme="minorHAnsi" w:hAnsiTheme="minorHAnsi" w:cstheme="minorHAnsi"/>
        </w:rPr>
        <w:t xml:space="preserve">Nessa imagem, o método anticoncepcional de barreira está indicado pelo número </w:t>
      </w:r>
    </w:p>
    <w:p w:rsidR="001C065A" w:rsidRPr="00526BE5" w:rsidRDefault="001C065A" w:rsidP="001C065A">
      <w:pPr>
        <w:ind w:left="142"/>
        <w:jc w:val="both"/>
        <w:rPr>
          <w:rFonts w:asciiTheme="minorHAnsi" w:hAnsiTheme="minorHAnsi" w:cstheme="minorHAnsi"/>
        </w:rPr>
      </w:pPr>
      <w:r w:rsidRPr="00526BE5">
        <w:rPr>
          <w:rFonts w:asciiTheme="minorHAnsi" w:hAnsiTheme="minorHAnsi" w:cstheme="minorHAnsi"/>
        </w:rPr>
        <w:t xml:space="preserve">A) 1. </w:t>
      </w:r>
    </w:p>
    <w:p w:rsidR="001C065A" w:rsidRPr="00526BE5" w:rsidRDefault="001C065A" w:rsidP="001C065A">
      <w:pPr>
        <w:ind w:left="142"/>
        <w:jc w:val="both"/>
        <w:rPr>
          <w:rFonts w:asciiTheme="minorHAnsi" w:hAnsiTheme="minorHAnsi" w:cstheme="minorHAnsi"/>
        </w:rPr>
      </w:pPr>
      <w:r w:rsidRPr="00526BE5">
        <w:rPr>
          <w:rFonts w:asciiTheme="minorHAnsi" w:hAnsiTheme="minorHAnsi" w:cstheme="minorHAnsi"/>
        </w:rPr>
        <w:t xml:space="preserve">B) 2. </w:t>
      </w:r>
    </w:p>
    <w:p w:rsidR="001C065A" w:rsidRPr="00526BE5" w:rsidRDefault="001C065A" w:rsidP="001C065A">
      <w:pPr>
        <w:ind w:left="142"/>
        <w:jc w:val="both"/>
        <w:rPr>
          <w:rFonts w:asciiTheme="minorHAnsi" w:hAnsiTheme="minorHAnsi" w:cstheme="minorHAnsi"/>
        </w:rPr>
      </w:pPr>
      <w:r w:rsidRPr="00526BE5">
        <w:rPr>
          <w:rFonts w:asciiTheme="minorHAnsi" w:hAnsiTheme="minorHAnsi" w:cstheme="minorHAnsi"/>
        </w:rPr>
        <w:t xml:space="preserve">C) 3. </w:t>
      </w:r>
    </w:p>
    <w:p w:rsidR="00F50CAE" w:rsidRPr="00526BE5" w:rsidRDefault="001C065A" w:rsidP="001C065A">
      <w:pPr>
        <w:ind w:left="142"/>
        <w:jc w:val="both"/>
        <w:rPr>
          <w:rFonts w:asciiTheme="minorHAnsi" w:hAnsiTheme="minorHAnsi" w:cstheme="minorHAnsi"/>
        </w:rPr>
      </w:pPr>
      <w:r w:rsidRPr="00526BE5">
        <w:rPr>
          <w:rFonts w:asciiTheme="minorHAnsi" w:hAnsiTheme="minorHAnsi" w:cstheme="minorHAnsi"/>
        </w:rPr>
        <w:t>D) 4.</w:t>
      </w:r>
    </w:p>
    <w:p w:rsidR="001C065A" w:rsidRPr="00526BE5" w:rsidRDefault="001C065A" w:rsidP="00F50CAE">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02</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1C065A" w:rsidRPr="00526BE5" w:rsidRDefault="001C065A" w:rsidP="000D1A07">
      <w:pPr>
        <w:jc w:val="both"/>
        <w:rPr>
          <w:rFonts w:asciiTheme="minorHAnsi" w:hAnsiTheme="minorHAnsi" w:cstheme="minorHAnsi"/>
        </w:rPr>
      </w:pPr>
      <w:r w:rsidRPr="00526BE5">
        <w:rPr>
          <w:rFonts w:asciiTheme="minorHAnsi" w:hAnsiTheme="minorHAnsi" w:cstheme="minorHAnsi"/>
        </w:rPr>
        <w:t xml:space="preserve">Observe a imagem abaixo. </w:t>
      </w:r>
    </w:p>
    <w:p w:rsidR="001C065A" w:rsidRPr="00526BE5" w:rsidRDefault="001C065A" w:rsidP="001C065A">
      <w:pPr>
        <w:jc w:val="center"/>
        <w:rPr>
          <w:rFonts w:asciiTheme="minorHAnsi" w:hAnsiTheme="minorHAnsi" w:cstheme="minorHAnsi"/>
        </w:rPr>
      </w:pPr>
      <w:r w:rsidRPr="00526BE5">
        <w:rPr>
          <w:rFonts w:asciiTheme="minorHAnsi" w:hAnsiTheme="minorHAnsi" w:cstheme="minorHAnsi"/>
          <w:noProof/>
          <w:lang w:eastAsia="pt-BR"/>
        </w:rPr>
        <w:drawing>
          <wp:inline distT="0" distB="0" distL="0" distR="0">
            <wp:extent cx="2967990" cy="1656552"/>
            <wp:effectExtent l="19050" t="0" r="381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974794" cy="1660350"/>
                    </a:xfrm>
                    <a:prstGeom prst="rect">
                      <a:avLst/>
                    </a:prstGeom>
                    <a:noFill/>
                    <a:ln w="9525">
                      <a:noFill/>
                      <a:miter lim="800000"/>
                      <a:headEnd/>
                      <a:tailEnd/>
                    </a:ln>
                  </pic:spPr>
                </pic:pic>
              </a:graphicData>
            </a:graphic>
          </wp:inline>
        </w:drawing>
      </w:r>
    </w:p>
    <w:p w:rsidR="001C065A" w:rsidRPr="00526BE5" w:rsidRDefault="001C065A" w:rsidP="001C065A">
      <w:pPr>
        <w:jc w:val="right"/>
        <w:rPr>
          <w:rFonts w:asciiTheme="minorHAnsi" w:hAnsiTheme="minorHAnsi" w:cstheme="minorHAnsi"/>
          <w:sz w:val="16"/>
          <w:szCs w:val="16"/>
        </w:rPr>
      </w:pPr>
      <w:r w:rsidRPr="00526BE5">
        <w:rPr>
          <w:rFonts w:asciiTheme="minorHAnsi" w:hAnsiTheme="minorHAnsi" w:cstheme="minorHAnsi"/>
          <w:sz w:val="16"/>
          <w:szCs w:val="16"/>
        </w:rPr>
        <w:t xml:space="preserve">Disponível em: https://bit.ly/3a50tyR. Acesso em: 14 maio 2022. Adaptado para fins didáticos. </w:t>
      </w:r>
    </w:p>
    <w:p w:rsidR="001C065A" w:rsidRPr="00526BE5" w:rsidRDefault="001C065A" w:rsidP="000D1A07">
      <w:pPr>
        <w:jc w:val="both"/>
        <w:rPr>
          <w:rFonts w:asciiTheme="minorHAnsi" w:hAnsiTheme="minorHAnsi" w:cstheme="minorHAnsi"/>
        </w:rPr>
      </w:pPr>
      <w:r w:rsidRPr="00526BE5">
        <w:rPr>
          <w:rFonts w:asciiTheme="minorHAnsi" w:hAnsiTheme="minorHAnsi" w:cstheme="minorHAnsi"/>
        </w:rPr>
        <w:t xml:space="preserve">A estrutura representada nessa imagem é denominada </w:t>
      </w:r>
    </w:p>
    <w:p w:rsidR="001C065A" w:rsidRPr="00526BE5" w:rsidRDefault="001C065A" w:rsidP="001C065A">
      <w:pPr>
        <w:ind w:left="142"/>
        <w:jc w:val="both"/>
        <w:rPr>
          <w:rFonts w:asciiTheme="minorHAnsi" w:hAnsiTheme="minorHAnsi" w:cstheme="minorHAnsi"/>
        </w:rPr>
      </w:pPr>
      <w:r w:rsidRPr="00526BE5">
        <w:rPr>
          <w:rFonts w:asciiTheme="minorHAnsi" w:hAnsiTheme="minorHAnsi" w:cstheme="minorHAnsi"/>
        </w:rPr>
        <w:t xml:space="preserve">A) hipófise. </w:t>
      </w:r>
    </w:p>
    <w:p w:rsidR="001C065A" w:rsidRPr="00526BE5" w:rsidRDefault="001C065A" w:rsidP="001C065A">
      <w:pPr>
        <w:ind w:left="142"/>
        <w:jc w:val="both"/>
        <w:rPr>
          <w:rFonts w:asciiTheme="minorHAnsi" w:hAnsiTheme="minorHAnsi" w:cstheme="minorHAnsi"/>
        </w:rPr>
      </w:pPr>
      <w:r w:rsidRPr="00526BE5">
        <w:rPr>
          <w:rFonts w:asciiTheme="minorHAnsi" w:hAnsiTheme="minorHAnsi" w:cstheme="minorHAnsi"/>
        </w:rPr>
        <w:t xml:space="preserve">B) ovário. </w:t>
      </w:r>
    </w:p>
    <w:p w:rsidR="001C065A" w:rsidRPr="00526BE5" w:rsidRDefault="001C065A" w:rsidP="001C065A">
      <w:pPr>
        <w:ind w:left="142"/>
        <w:jc w:val="both"/>
        <w:rPr>
          <w:rFonts w:asciiTheme="minorHAnsi" w:hAnsiTheme="minorHAnsi" w:cstheme="minorHAnsi"/>
        </w:rPr>
      </w:pPr>
      <w:r w:rsidRPr="00526BE5">
        <w:rPr>
          <w:rFonts w:asciiTheme="minorHAnsi" w:hAnsiTheme="minorHAnsi" w:cstheme="minorHAnsi"/>
        </w:rPr>
        <w:t xml:space="preserve">C) pâncreas. </w:t>
      </w:r>
    </w:p>
    <w:p w:rsidR="000D1A07" w:rsidRPr="00526BE5" w:rsidRDefault="001C065A" w:rsidP="001C065A">
      <w:pPr>
        <w:ind w:left="142"/>
        <w:jc w:val="both"/>
        <w:rPr>
          <w:rFonts w:asciiTheme="minorHAnsi" w:hAnsiTheme="minorHAnsi" w:cstheme="minorHAnsi"/>
        </w:rPr>
      </w:pPr>
      <w:r w:rsidRPr="00526BE5">
        <w:rPr>
          <w:rFonts w:asciiTheme="minorHAnsi" w:hAnsiTheme="minorHAnsi" w:cstheme="minorHAnsi"/>
        </w:rPr>
        <w:t>D) timo.</w:t>
      </w:r>
    </w:p>
    <w:p w:rsidR="000D1A07" w:rsidRPr="00526BE5" w:rsidRDefault="000D1A07" w:rsidP="000D1A07">
      <w:pPr>
        <w:pStyle w:val="NormalWeb"/>
        <w:shd w:val="clear" w:color="auto" w:fill="FFFFFF"/>
        <w:spacing w:before="0" w:after="0"/>
        <w:jc w:val="center"/>
        <w:rPr>
          <w:rFonts w:ascii="Comic Sans MS" w:hAnsi="Comic Sans MS" w:cs="Courier New"/>
          <w:b/>
          <w:sz w:val="20"/>
          <w:szCs w:val="20"/>
        </w:rPr>
      </w:pPr>
    </w:p>
    <w:p w:rsidR="002861DE" w:rsidRPr="00526BE5" w:rsidRDefault="002861DE" w:rsidP="000D1A07">
      <w:pPr>
        <w:pStyle w:val="NormalWeb"/>
        <w:shd w:val="clear" w:color="auto" w:fill="FFFFFF"/>
        <w:spacing w:before="0" w:after="0"/>
        <w:jc w:val="center"/>
        <w:rPr>
          <w:rFonts w:ascii="Comic Sans MS" w:hAnsi="Comic Sans MS" w:cs="Courier New"/>
          <w:b/>
          <w:sz w:val="20"/>
          <w:szCs w:val="20"/>
        </w:rPr>
      </w:pPr>
    </w:p>
    <w:p w:rsidR="002861DE" w:rsidRPr="00526BE5" w:rsidRDefault="002861DE" w:rsidP="000D1A07">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03</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1C065A" w:rsidRPr="00526BE5" w:rsidRDefault="001C065A" w:rsidP="000D1A07">
      <w:pPr>
        <w:jc w:val="both"/>
        <w:rPr>
          <w:rFonts w:asciiTheme="minorHAnsi" w:hAnsiTheme="minorHAnsi" w:cstheme="minorHAnsi"/>
        </w:rPr>
      </w:pPr>
      <w:r w:rsidRPr="00526BE5">
        <w:rPr>
          <w:rFonts w:asciiTheme="minorHAnsi" w:hAnsiTheme="minorHAnsi" w:cstheme="minorHAnsi"/>
        </w:rPr>
        <w:t xml:space="preserve">O texto abaixo descreve o funcionamento de um modelo de carrinho. </w:t>
      </w:r>
    </w:p>
    <w:p w:rsidR="001C065A" w:rsidRPr="00526BE5" w:rsidRDefault="001C065A" w:rsidP="000D1A07">
      <w:pPr>
        <w:jc w:val="both"/>
        <w:rPr>
          <w:rFonts w:asciiTheme="minorHAnsi" w:hAnsiTheme="minorHAnsi" w:cstheme="minorHAnsi"/>
          <w:sz w:val="16"/>
          <w:szCs w:val="16"/>
        </w:rPr>
      </w:pPr>
    </w:p>
    <w:p w:rsidR="001C065A" w:rsidRPr="00526BE5" w:rsidRDefault="001C065A" w:rsidP="001C065A">
      <w:pPr>
        <w:jc w:val="center"/>
        <w:rPr>
          <w:rFonts w:asciiTheme="minorHAnsi" w:hAnsiTheme="minorHAnsi" w:cstheme="minorHAnsi"/>
          <w:b/>
        </w:rPr>
      </w:pPr>
      <w:r w:rsidRPr="00526BE5">
        <w:rPr>
          <w:rFonts w:asciiTheme="minorHAnsi" w:hAnsiTheme="minorHAnsi" w:cstheme="minorHAnsi"/>
          <w:b/>
        </w:rPr>
        <w:t>Como um carrinho à fricção funciona?</w:t>
      </w:r>
    </w:p>
    <w:p w:rsidR="001C065A" w:rsidRPr="00526BE5" w:rsidRDefault="001C065A" w:rsidP="001C065A">
      <w:pPr>
        <w:jc w:val="center"/>
        <w:rPr>
          <w:rFonts w:asciiTheme="minorHAnsi" w:hAnsiTheme="minorHAnsi" w:cstheme="minorHAnsi"/>
          <w:b/>
          <w:sz w:val="16"/>
          <w:szCs w:val="16"/>
        </w:rPr>
      </w:pPr>
    </w:p>
    <w:p w:rsidR="002861DE" w:rsidRPr="00526BE5" w:rsidRDefault="001C065A" w:rsidP="001C065A">
      <w:pPr>
        <w:ind w:firstLine="567"/>
        <w:jc w:val="both"/>
        <w:rPr>
          <w:rFonts w:asciiTheme="minorHAnsi" w:hAnsiTheme="minorHAnsi" w:cstheme="minorHAnsi"/>
        </w:rPr>
      </w:pPr>
      <w:r w:rsidRPr="00526BE5">
        <w:rPr>
          <w:rFonts w:asciiTheme="minorHAnsi" w:hAnsiTheme="minorHAnsi" w:cstheme="minorHAnsi"/>
        </w:rPr>
        <w:t xml:space="preserve">Os brinquedos à fricção [...] são aqueles movidos por molas. A energia necessária para mover o brinquedo é armazenada em sua mola e liberada de diversas formas com o desenrolar da mola. [...] </w:t>
      </w:r>
    </w:p>
    <w:p w:rsidR="002861DE" w:rsidRPr="00526BE5" w:rsidRDefault="001C065A" w:rsidP="001C065A">
      <w:pPr>
        <w:ind w:firstLine="567"/>
        <w:jc w:val="both"/>
        <w:rPr>
          <w:rFonts w:asciiTheme="minorHAnsi" w:hAnsiTheme="minorHAnsi" w:cstheme="minorHAnsi"/>
        </w:rPr>
      </w:pPr>
      <w:r w:rsidRPr="00526BE5">
        <w:rPr>
          <w:rFonts w:asciiTheme="minorHAnsi" w:hAnsiTheme="minorHAnsi" w:cstheme="minorHAnsi"/>
        </w:rPr>
        <w:t xml:space="preserve">A mola que movimenta um carrinho à fricção é enrolada quando as rodas de trás do brinquedo giram em sentido contrário, devido ao ato de puxar para trás sobre uma superfície de grande atrito. Carpete ou mesmo um piso de madeira podem funcionar muito bem como uma superfície de fricção, girando as rodas para trás e enrolando a mola. [...] </w:t>
      </w:r>
    </w:p>
    <w:p w:rsidR="002861DE" w:rsidRPr="00526BE5" w:rsidRDefault="001C065A" w:rsidP="001C065A">
      <w:pPr>
        <w:ind w:firstLine="567"/>
        <w:jc w:val="both"/>
        <w:rPr>
          <w:rFonts w:asciiTheme="minorHAnsi" w:hAnsiTheme="minorHAnsi" w:cstheme="minorHAnsi"/>
        </w:rPr>
      </w:pPr>
      <w:r w:rsidRPr="00526BE5">
        <w:rPr>
          <w:rFonts w:asciiTheme="minorHAnsi" w:hAnsiTheme="minorHAnsi" w:cstheme="minorHAnsi"/>
        </w:rPr>
        <w:t xml:space="preserve">O eixo serve como um carretel para enrolar a mola e a fricção para trás gira o eixo para enrolar a mola. Quando o carrinho é liberado, a mola desenrola-se novamente, girando o eixo para frente e impulsionando o brinquedo. [...] </w:t>
      </w:r>
    </w:p>
    <w:p w:rsidR="002861DE" w:rsidRPr="00526BE5" w:rsidRDefault="001C065A" w:rsidP="002861DE">
      <w:pPr>
        <w:jc w:val="right"/>
        <w:rPr>
          <w:rFonts w:asciiTheme="minorHAnsi" w:hAnsiTheme="minorHAnsi" w:cstheme="minorHAnsi"/>
          <w:sz w:val="16"/>
          <w:szCs w:val="16"/>
        </w:rPr>
      </w:pPr>
      <w:r w:rsidRPr="00526BE5">
        <w:rPr>
          <w:rFonts w:asciiTheme="minorHAnsi" w:hAnsiTheme="minorHAnsi" w:cstheme="minorHAnsi"/>
          <w:sz w:val="16"/>
          <w:szCs w:val="16"/>
        </w:rPr>
        <w:t xml:space="preserve">Disponível em: </w:t>
      </w:r>
      <w:r w:rsidR="002861DE" w:rsidRPr="00526BE5">
        <w:rPr>
          <w:rFonts w:asciiTheme="minorHAnsi" w:hAnsiTheme="minorHAnsi" w:cstheme="minorHAnsi"/>
          <w:sz w:val="16"/>
          <w:szCs w:val="16"/>
        </w:rPr>
        <w:t>https://bit.ly/37Vnkw0</w:t>
      </w:r>
      <w:r w:rsidRPr="00526BE5">
        <w:rPr>
          <w:rFonts w:asciiTheme="minorHAnsi" w:hAnsiTheme="minorHAnsi" w:cstheme="minorHAnsi"/>
          <w:sz w:val="16"/>
          <w:szCs w:val="16"/>
        </w:rPr>
        <w:t xml:space="preserve">. Acesso em: 16 maio 2022. Adaptado para fins didáticos. Fragmento. </w:t>
      </w:r>
    </w:p>
    <w:p w:rsidR="002861DE" w:rsidRPr="00526BE5" w:rsidRDefault="002861DE" w:rsidP="002861DE">
      <w:pPr>
        <w:jc w:val="right"/>
        <w:rPr>
          <w:rFonts w:asciiTheme="minorHAnsi" w:hAnsiTheme="minorHAnsi" w:cstheme="minorHAnsi"/>
          <w:sz w:val="16"/>
          <w:szCs w:val="16"/>
        </w:rPr>
      </w:pPr>
    </w:p>
    <w:p w:rsidR="002861DE" w:rsidRPr="00526BE5" w:rsidRDefault="001C065A" w:rsidP="002861DE">
      <w:pPr>
        <w:jc w:val="both"/>
        <w:rPr>
          <w:rFonts w:asciiTheme="minorHAnsi" w:hAnsiTheme="minorHAnsi" w:cstheme="minorHAnsi"/>
        </w:rPr>
      </w:pPr>
      <w:r w:rsidRPr="00526BE5">
        <w:rPr>
          <w:rFonts w:asciiTheme="minorHAnsi" w:hAnsiTheme="minorHAnsi" w:cstheme="minorHAnsi"/>
        </w:rPr>
        <w:t xml:space="preserve">Com base nesse texto, qual é a forma de energia armazenada nesse carrinho quando suas rodas de trás são giradas no sentido contrário? </w:t>
      </w:r>
    </w:p>
    <w:p w:rsidR="002861DE" w:rsidRPr="00526BE5" w:rsidRDefault="001C065A" w:rsidP="002861DE">
      <w:pPr>
        <w:ind w:left="142"/>
        <w:jc w:val="both"/>
        <w:rPr>
          <w:rFonts w:asciiTheme="minorHAnsi" w:hAnsiTheme="minorHAnsi" w:cstheme="minorHAnsi"/>
        </w:rPr>
      </w:pPr>
      <w:r w:rsidRPr="00526BE5">
        <w:rPr>
          <w:rFonts w:asciiTheme="minorHAnsi" w:hAnsiTheme="minorHAnsi" w:cstheme="minorHAnsi"/>
        </w:rPr>
        <w:t xml:space="preserve">A) Cinética. </w:t>
      </w:r>
    </w:p>
    <w:p w:rsidR="002861DE" w:rsidRPr="00526BE5" w:rsidRDefault="001C065A" w:rsidP="002861DE">
      <w:pPr>
        <w:ind w:left="142"/>
        <w:jc w:val="both"/>
        <w:rPr>
          <w:rFonts w:asciiTheme="minorHAnsi" w:hAnsiTheme="minorHAnsi" w:cstheme="minorHAnsi"/>
        </w:rPr>
      </w:pPr>
      <w:r w:rsidRPr="00526BE5">
        <w:rPr>
          <w:rFonts w:asciiTheme="minorHAnsi" w:hAnsiTheme="minorHAnsi" w:cstheme="minorHAnsi"/>
        </w:rPr>
        <w:t xml:space="preserve">B) Potencial elástica. </w:t>
      </w:r>
    </w:p>
    <w:p w:rsidR="002861DE" w:rsidRPr="00526BE5" w:rsidRDefault="001C065A" w:rsidP="002861DE">
      <w:pPr>
        <w:ind w:left="142"/>
        <w:jc w:val="both"/>
        <w:rPr>
          <w:rFonts w:asciiTheme="minorHAnsi" w:hAnsiTheme="minorHAnsi" w:cstheme="minorHAnsi"/>
        </w:rPr>
      </w:pPr>
      <w:r w:rsidRPr="00526BE5">
        <w:rPr>
          <w:rFonts w:asciiTheme="minorHAnsi" w:hAnsiTheme="minorHAnsi" w:cstheme="minorHAnsi"/>
        </w:rPr>
        <w:t xml:space="preserve">C) Potencial gravitacional. </w:t>
      </w:r>
    </w:p>
    <w:p w:rsidR="000D1A07" w:rsidRPr="00526BE5" w:rsidRDefault="001C065A" w:rsidP="002861DE">
      <w:pPr>
        <w:ind w:left="142"/>
        <w:jc w:val="both"/>
        <w:rPr>
          <w:rFonts w:asciiTheme="minorHAnsi" w:hAnsiTheme="minorHAnsi" w:cstheme="minorHAnsi"/>
        </w:rPr>
      </w:pPr>
      <w:r w:rsidRPr="00526BE5">
        <w:rPr>
          <w:rFonts w:asciiTheme="minorHAnsi" w:hAnsiTheme="minorHAnsi" w:cstheme="minorHAnsi"/>
        </w:rPr>
        <w:t>D) Térmica.</w:t>
      </w:r>
    </w:p>
    <w:p w:rsidR="002861DE" w:rsidRPr="00526BE5" w:rsidRDefault="002861DE" w:rsidP="002861DE">
      <w:pPr>
        <w:ind w:left="142"/>
        <w:jc w:val="both"/>
        <w:rPr>
          <w:rFonts w:asciiTheme="minorHAnsi" w:hAnsiTheme="minorHAnsi" w:cstheme="minorHAnsi"/>
        </w:rPr>
      </w:pPr>
    </w:p>
    <w:p w:rsidR="000D1A07" w:rsidRPr="00526BE5" w:rsidRDefault="000D1A07" w:rsidP="000D1A07">
      <w:pPr>
        <w:pStyle w:val="NormalWeb"/>
        <w:shd w:val="clear" w:color="auto" w:fill="FFFFFF"/>
        <w:spacing w:before="0" w:after="0"/>
        <w:jc w:val="center"/>
        <w:rPr>
          <w:rFonts w:ascii="Comic Sans MS" w:hAnsi="Comic Sans MS" w:cs="Courier New"/>
          <w:b/>
          <w:sz w:val="20"/>
          <w:szCs w:val="20"/>
        </w:rPr>
      </w:pPr>
    </w:p>
    <w:p w:rsidR="002861DE" w:rsidRPr="00526BE5" w:rsidRDefault="002861DE" w:rsidP="000D1A07">
      <w:pPr>
        <w:pStyle w:val="NormalWeb"/>
        <w:shd w:val="clear" w:color="auto" w:fill="FFFFFF"/>
        <w:spacing w:before="0" w:after="0"/>
        <w:jc w:val="center"/>
        <w:rPr>
          <w:rFonts w:ascii="Comic Sans MS" w:hAnsi="Comic Sans MS" w:cs="Courier New"/>
          <w:b/>
          <w:sz w:val="20"/>
          <w:szCs w:val="20"/>
        </w:rPr>
      </w:pPr>
    </w:p>
    <w:p w:rsidR="002861DE" w:rsidRPr="00526BE5" w:rsidRDefault="002861DE" w:rsidP="000D1A07">
      <w:pPr>
        <w:pStyle w:val="NormalWeb"/>
        <w:shd w:val="clear" w:color="auto" w:fill="FFFFFF"/>
        <w:spacing w:before="0" w:after="0"/>
        <w:jc w:val="center"/>
        <w:rPr>
          <w:rFonts w:ascii="Comic Sans MS" w:hAnsi="Comic Sans MS" w:cs="Courier New"/>
          <w:b/>
          <w:sz w:val="20"/>
          <w:szCs w:val="20"/>
        </w:rPr>
      </w:pPr>
    </w:p>
    <w:p w:rsidR="002861DE" w:rsidRPr="00526BE5" w:rsidRDefault="002861DE" w:rsidP="000D1A07">
      <w:pPr>
        <w:pStyle w:val="NormalWeb"/>
        <w:shd w:val="clear" w:color="auto" w:fill="FFFFFF"/>
        <w:spacing w:before="0" w:after="0"/>
        <w:jc w:val="center"/>
        <w:rPr>
          <w:rFonts w:ascii="Comic Sans MS" w:hAnsi="Comic Sans MS" w:cs="Courier New"/>
          <w:b/>
          <w:sz w:val="20"/>
          <w:szCs w:val="20"/>
        </w:rPr>
      </w:pPr>
    </w:p>
    <w:p w:rsidR="002861DE" w:rsidRPr="00526BE5" w:rsidRDefault="002861DE" w:rsidP="000D1A07">
      <w:pPr>
        <w:pStyle w:val="NormalWeb"/>
        <w:shd w:val="clear" w:color="auto" w:fill="FFFFFF"/>
        <w:spacing w:before="0" w:after="0"/>
        <w:jc w:val="center"/>
        <w:rPr>
          <w:rFonts w:ascii="Comic Sans MS" w:hAnsi="Comic Sans MS" w:cs="Courier New"/>
          <w:b/>
          <w:sz w:val="20"/>
          <w:szCs w:val="20"/>
        </w:rPr>
      </w:pPr>
    </w:p>
    <w:p w:rsidR="002861DE" w:rsidRPr="00526BE5" w:rsidRDefault="002861DE" w:rsidP="000D1A07">
      <w:pPr>
        <w:pStyle w:val="NormalWeb"/>
        <w:shd w:val="clear" w:color="auto" w:fill="FFFFFF"/>
        <w:spacing w:before="0" w:after="0"/>
        <w:jc w:val="center"/>
        <w:rPr>
          <w:rFonts w:ascii="Comic Sans MS" w:hAnsi="Comic Sans MS" w:cs="Courier New"/>
          <w:b/>
          <w:sz w:val="20"/>
          <w:szCs w:val="20"/>
        </w:rPr>
      </w:pPr>
    </w:p>
    <w:p w:rsidR="002861DE" w:rsidRPr="00526BE5" w:rsidRDefault="002861DE" w:rsidP="000D1A07">
      <w:pPr>
        <w:pStyle w:val="NormalWeb"/>
        <w:shd w:val="clear" w:color="auto" w:fill="FFFFFF"/>
        <w:spacing w:before="0" w:after="0"/>
        <w:jc w:val="center"/>
        <w:rPr>
          <w:rFonts w:ascii="Comic Sans MS" w:hAnsi="Comic Sans MS" w:cs="Courier New"/>
          <w:b/>
          <w:sz w:val="20"/>
          <w:szCs w:val="20"/>
        </w:rPr>
      </w:pPr>
    </w:p>
    <w:p w:rsidR="002861DE" w:rsidRPr="00526BE5" w:rsidRDefault="002861DE" w:rsidP="000D1A07">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04</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2861DE" w:rsidRPr="00526BE5" w:rsidRDefault="002861DE" w:rsidP="000D1A07">
      <w:pPr>
        <w:jc w:val="both"/>
        <w:rPr>
          <w:rFonts w:asciiTheme="minorHAnsi" w:hAnsiTheme="minorHAnsi" w:cstheme="minorHAnsi"/>
        </w:rPr>
      </w:pPr>
      <w:r w:rsidRPr="00526BE5">
        <w:rPr>
          <w:rFonts w:asciiTheme="minorHAnsi" w:hAnsiTheme="minorHAnsi" w:cstheme="minorHAnsi"/>
        </w:rPr>
        <w:t xml:space="preserve">Observe a usina de produção de energia representada na imagem abaixo. </w:t>
      </w:r>
    </w:p>
    <w:p w:rsidR="002861DE" w:rsidRPr="00526BE5" w:rsidRDefault="002861DE" w:rsidP="002861DE">
      <w:pPr>
        <w:jc w:val="center"/>
        <w:rPr>
          <w:rFonts w:asciiTheme="minorHAnsi" w:hAnsiTheme="minorHAnsi" w:cstheme="minorHAnsi"/>
        </w:rPr>
      </w:pPr>
      <w:r w:rsidRPr="00526BE5">
        <w:rPr>
          <w:rFonts w:asciiTheme="minorHAnsi" w:hAnsiTheme="minorHAnsi" w:cstheme="minorHAnsi"/>
          <w:noProof/>
          <w:lang w:eastAsia="pt-BR"/>
        </w:rPr>
        <w:lastRenderedPageBreak/>
        <w:drawing>
          <wp:inline distT="0" distB="0" distL="0" distR="0">
            <wp:extent cx="3276600" cy="2247900"/>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76600" cy="2247900"/>
                    </a:xfrm>
                    <a:prstGeom prst="rect">
                      <a:avLst/>
                    </a:prstGeom>
                    <a:noFill/>
                    <a:ln w="9525">
                      <a:noFill/>
                      <a:miter lim="800000"/>
                      <a:headEnd/>
                      <a:tailEnd/>
                    </a:ln>
                  </pic:spPr>
                </pic:pic>
              </a:graphicData>
            </a:graphic>
          </wp:inline>
        </w:drawing>
      </w:r>
    </w:p>
    <w:p w:rsidR="002861DE" w:rsidRPr="00526BE5" w:rsidRDefault="002861DE" w:rsidP="002861DE">
      <w:pPr>
        <w:jc w:val="right"/>
        <w:rPr>
          <w:rFonts w:asciiTheme="minorHAnsi" w:hAnsiTheme="minorHAnsi" w:cstheme="minorHAnsi"/>
          <w:sz w:val="16"/>
          <w:szCs w:val="16"/>
        </w:rPr>
      </w:pPr>
      <w:r w:rsidRPr="00526BE5">
        <w:rPr>
          <w:rFonts w:asciiTheme="minorHAnsi" w:hAnsiTheme="minorHAnsi" w:cstheme="minorHAnsi"/>
          <w:sz w:val="16"/>
          <w:szCs w:val="16"/>
        </w:rPr>
        <w:t xml:space="preserve">Disponível em: https://bit.ly/3leA83k. Aceso em: 16 maio 2022. Adaptado para fins didáticos. </w:t>
      </w:r>
    </w:p>
    <w:p w:rsidR="002861DE" w:rsidRPr="00526BE5" w:rsidRDefault="002861DE" w:rsidP="002861DE">
      <w:pPr>
        <w:jc w:val="right"/>
        <w:rPr>
          <w:rFonts w:asciiTheme="minorHAnsi" w:hAnsiTheme="minorHAnsi" w:cstheme="minorHAnsi"/>
          <w:sz w:val="16"/>
          <w:szCs w:val="16"/>
        </w:rPr>
      </w:pPr>
    </w:p>
    <w:p w:rsidR="002861DE" w:rsidRPr="00526BE5" w:rsidRDefault="002861DE" w:rsidP="000D1A07">
      <w:pPr>
        <w:jc w:val="both"/>
        <w:rPr>
          <w:rFonts w:asciiTheme="minorHAnsi" w:hAnsiTheme="minorHAnsi" w:cstheme="minorHAnsi"/>
        </w:rPr>
      </w:pPr>
      <w:r w:rsidRPr="00526BE5">
        <w:rPr>
          <w:rFonts w:asciiTheme="minorHAnsi" w:hAnsiTheme="minorHAnsi" w:cstheme="minorHAnsi"/>
        </w:rPr>
        <w:t xml:space="preserve">Essa usina utiliza como fonte </w:t>
      </w:r>
    </w:p>
    <w:p w:rsidR="002861DE" w:rsidRPr="00526BE5" w:rsidRDefault="002861DE" w:rsidP="002861DE">
      <w:pPr>
        <w:ind w:left="142"/>
        <w:jc w:val="both"/>
        <w:rPr>
          <w:rFonts w:asciiTheme="minorHAnsi" w:hAnsiTheme="minorHAnsi" w:cstheme="minorHAnsi"/>
        </w:rPr>
      </w:pPr>
      <w:r w:rsidRPr="00526BE5">
        <w:rPr>
          <w:rFonts w:asciiTheme="minorHAnsi" w:hAnsiTheme="minorHAnsi" w:cstheme="minorHAnsi"/>
        </w:rPr>
        <w:t xml:space="preserve">A) a decomposição de matéria orgânica. </w:t>
      </w:r>
    </w:p>
    <w:p w:rsidR="002861DE" w:rsidRPr="00526BE5" w:rsidRDefault="002861DE" w:rsidP="002861DE">
      <w:pPr>
        <w:ind w:left="142"/>
        <w:jc w:val="both"/>
        <w:rPr>
          <w:rFonts w:asciiTheme="minorHAnsi" w:hAnsiTheme="minorHAnsi" w:cstheme="minorHAnsi"/>
        </w:rPr>
      </w:pPr>
      <w:r w:rsidRPr="00526BE5">
        <w:rPr>
          <w:rFonts w:asciiTheme="minorHAnsi" w:hAnsiTheme="minorHAnsi" w:cstheme="minorHAnsi"/>
        </w:rPr>
        <w:t xml:space="preserve">B) a movimentação da crosta terrestre. </w:t>
      </w:r>
    </w:p>
    <w:p w:rsidR="002861DE" w:rsidRPr="00526BE5" w:rsidRDefault="002861DE" w:rsidP="002861DE">
      <w:pPr>
        <w:ind w:left="142"/>
        <w:jc w:val="both"/>
        <w:rPr>
          <w:rFonts w:asciiTheme="minorHAnsi" w:hAnsiTheme="minorHAnsi" w:cstheme="minorHAnsi"/>
        </w:rPr>
      </w:pPr>
      <w:r w:rsidRPr="00526BE5">
        <w:rPr>
          <w:rFonts w:asciiTheme="minorHAnsi" w:hAnsiTheme="minorHAnsi" w:cstheme="minorHAnsi"/>
        </w:rPr>
        <w:t xml:space="preserve">C) o calor do interior da Terra. </w:t>
      </w:r>
    </w:p>
    <w:p w:rsidR="000D1A07" w:rsidRPr="00526BE5" w:rsidRDefault="002861DE" w:rsidP="002861DE">
      <w:pPr>
        <w:ind w:left="142"/>
        <w:jc w:val="both"/>
        <w:rPr>
          <w:rFonts w:asciiTheme="minorHAnsi" w:hAnsiTheme="minorHAnsi" w:cstheme="minorHAnsi"/>
        </w:rPr>
      </w:pPr>
      <w:r w:rsidRPr="00526BE5">
        <w:rPr>
          <w:rFonts w:asciiTheme="minorHAnsi" w:hAnsiTheme="minorHAnsi" w:cstheme="minorHAnsi"/>
        </w:rPr>
        <w:t>D) o calor vindo do Sol.</w:t>
      </w:r>
    </w:p>
    <w:p w:rsidR="002861DE" w:rsidRPr="00526BE5" w:rsidRDefault="002861DE" w:rsidP="000D1A07">
      <w:pPr>
        <w:jc w:val="both"/>
        <w:rPr>
          <w:rFonts w:asciiTheme="minorHAnsi" w:hAnsiTheme="minorHAnsi" w:cstheme="minorHAnsi"/>
        </w:rPr>
      </w:pPr>
    </w:p>
    <w:p w:rsidR="000D1A07" w:rsidRPr="00526BE5" w:rsidRDefault="000D1A07" w:rsidP="000D1A07">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05</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2861DE" w:rsidRPr="00526BE5" w:rsidRDefault="002861DE" w:rsidP="000D1A07">
      <w:pPr>
        <w:jc w:val="both"/>
        <w:rPr>
          <w:rFonts w:asciiTheme="minorHAnsi" w:hAnsiTheme="minorHAnsi" w:cstheme="minorHAnsi"/>
        </w:rPr>
      </w:pPr>
      <w:r w:rsidRPr="00526BE5">
        <w:rPr>
          <w:rFonts w:asciiTheme="minorHAnsi" w:hAnsiTheme="minorHAnsi" w:cstheme="minorHAnsi"/>
        </w:rPr>
        <w:t xml:space="preserve">Observe o circuito elétrico abaixo. </w:t>
      </w:r>
    </w:p>
    <w:p w:rsidR="002861DE" w:rsidRPr="00526BE5" w:rsidRDefault="002861DE" w:rsidP="002861DE">
      <w:pPr>
        <w:jc w:val="center"/>
        <w:rPr>
          <w:rFonts w:asciiTheme="minorHAnsi" w:hAnsiTheme="minorHAnsi" w:cstheme="minorHAnsi"/>
        </w:rPr>
      </w:pPr>
      <w:r w:rsidRPr="00526BE5">
        <w:rPr>
          <w:rFonts w:asciiTheme="minorHAnsi" w:hAnsiTheme="minorHAnsi" w:cstheme="minorHAnsi"/>
          <w:noProof/>
          <w:lang w:eastAsia="pt-BR"/>
        </w:rPr>
        <w:drawing>
          <wp:inline distT="0" distB="0" distL="0" distR="0">
            <wp:extent cx="3276600" cy="1927860"/>
            <wp:effectExtent l="19050" t="0" r="0"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276600" cy="1927860"/>
                    </a:xfrm>
                    <a:prstGeom prst="rect">
                      <a:avLst/>
                    </a:prstGeom>
                    <a:noFill/>
                    <a:ln w="9525">
                      <a:noFill/>
                      <a:miter lim="800000"/>
                      <a:headEnd/>
                      <a:tailEnd/>
                    </a:ln>
                  </pic:spPr>
                </pic:pic>
              </a:graphicData>
            </a:graphic>
          </wp:inline>
        </w:drawing>
      </w:r>
    </w:p>
    <w:p w:rsidR="002861DE" w:rsidRPr="00526BE5" w:rsidRDefault="002861DE" w:rsidP="002861DE">
      <w:pPr>
        <w:jc w:val="right"/>
        <w:rPr>
          <w:rFonts w:asciiTheme="minorHAnsi" w:hAnsiTheme="minorHAnsi" w:cstheme="minorHAnsi"/>
          <w:sz w:val="16"/>
          <w:szCs w:val="16"/>
        </w:rPr>
      </w:pPr>
      <w:r w:rsidRPr="00526BE5">
        <w:rPr>
          <w:rFonts w:asciiTheme="minorHAnsi" w:hAnsiTheme="minorHAnsi" w:cstheme="minorHAnsi"/>
          <w:sz w:val="16"/>
          <w:szCs w:val="16"/>
        </w:rPr>
        <w:t xml:space="preserve">Disponível em: https://bit.ly/3a321Jr. Acesso em: 18 maio 2022. Adaptado para fins didáticos. </w:t>
      </w:r>
    </w:p>
    <w:p w:rsidR="002861DE" w:rsidRPr="00526BE5" w:rsidRDefault="002861DE" w:rsidP="002861DE">
      <w:pPr>
        <w:jc w:val="right"/>
        <w:rPr>
          <w:rFonts w:asciiTheme="minorHAnsi" w:hAnsiTheme="minorHAnsi" w:cstheme="minorHAnsi"/>
          <w:sz w:val="16"/>
          <w:szCs w:val="16"/>
        </w:rPr>
      </w:pPr>
    </w:p>
    <w:p w:rsidR="002861DE" w:rsidRPr="00526BE5" w:rsidRDefault="002861DE" w:rsidP="000D1A07">
      <w:pPr>
        <w:jc w:val="both"/>
        <w:rPr>
          <w:rFonts w:asciiTheme="minorHAnsi" w:hAnsiTheme="minorHAnsi" w:cstheme="minorHAnsi"/>
        </w:rPr>
      </w:pPr>
      <w:r w:rsidRPr="00526BE5">
        <w:rPr>
          <w:rFonts w:asciiTheme="minorHAnsi" w:hAnsiTheme="minorHAnsi" w:cstheme="minorHAnsi"/>
        </w:rPr>
        <w:t xml:space="preserve">Nesse circuito, 1 e 2 se comportam como </w:t>
      </w:r>
    </w:p>
    <w:p w:rsidR="002861DE" w:rsidRPr="00526BE5" w:rsidRDefault="002861DE" w:rsidP="002861DE">
      <w:pPr>
        <w:ind w:left="142"/>
        <w:jc w:val="both"/>
        <w:rPr>
          <w:rFonts w:asciiTheme="minorHAnsi" w:hAnsiTheme="minorHAnsi" w:cstheme="minorHAnsi"/>
        </w:rPr>
      </w:pPr>
      <w:r w:rsidRPr="00526BE5">
        <w:rPr>
          <w:rFonts w:asciiTheme="minorHAnsi" w:hAnsiTheme="minorHAnsi" w:cstheme="minorHAnsi"/>
        </w:rPr>
        <w:t xml:space="preserve">A) capacitores. </w:t>
      </w:r>
    </w:p>
    <w:p w:rsidR="002861DE" w:rsidRPr="00526BE5" w:rsidRDefault="002861DE" w:rsidP="002861DE">
      <w:pPr>
        <w:ind w:left="142"/>
        <w:jc w:val="both"/>
        <w:rPr>
          <w:rFonts w:asciiTheme="minorHAnsi" w:hAnsiTheme="minorHAnsi" w:cstheme="minorHAnsi"/>
        </w:rPr>
      </w:pPr>
      <w:r w:rsidRPr="00526BE5">
        <w:rPr>
          <w:rFonts w:asciiTheme="minorHAnsi" w:hAnsiTheme="minorHAnsi" w:cstheme="minorHAnsi"/>
        </w:rPr>
        <w:t xml:space="preserve">B) fontes. </w:t>
      </w:r>
    </w:p>
    <w:p w:rsidR="002861DE" w:rsidRPr="00526BE5" w:rsidRDefault="002861DE" w:rsidP="002861DE">
      <w:pPr>
        <w:ind w:left="142"/>
        <w:jc w:val="both"/>
        <w:rPr>
          <w:rFonts w:asciiTheme="minorHAnsi" w:hAnsiTheme="minorHAnsi" w:cstheme="minorHAnsi"/>
        </w:rPr>
      </w:pPr>
      <w:r w:rsidRPr="00526BE5">
        <w:rPr>
          <w:rFonts w:asciiTheme="minorHAnsi" w:hAnsiTheme="minorHAnsi" w:cstheme="minorHAnsi"/>
        </w:rPr>
        <w:t xml:space="preserve">C) interruptores. </w:t>
      </w:r>
    </w:p>
    <w:p w:rsidR="000D1A07" w:rsidRPr="00526BE5" w:rsidRDefault="002861DE" w:rsidP="002861DE">
      <w:pPr>
        <w:ind w:left="142"/>
        <w:jc w:val="both"/>
        <w:rPr>
          <w:rFonts w:asciiTheme="minorHAnsi" w:hAnsiTheme="minorHAnsi" w:cstheme="minorHAnsi"/>
        </w:rPr>
      </w:pPr>
      <w:r w:rsidRPr="00526BE5">
        <w:rPr>
          <w:rFonts w:asciiTheme="minorHAnsi" w:hAnsiTheme="minorHAnsi" w:cstheme="minorHAnsi"/>
        </w:rPr>
        <w:t>D) resistores.</w:t>
      </w:r>
    </w:p>
    <w:p w:rsidR="002861DE" w:rsidRPr="00526BE5" w:rsidRDefault="002861DE" w:rsidP="000D1A07">
      <w:pPr>
        <w:jc w:val="both"/>
        <w:rPr>
          <w:rFonts w:asciiTheme="minorHAnsi" w:hAnsiTheme="minorHAnsi" w:cstheme="minorHAnsi"/>
        </w:rPr>
      </w:pPr>
    </w:p>
    <w:p w:rsidR="000D1A07" w:rsidRPr="00526BE5" w:rsidRDefault="000D1A07" w:rsidP="000D1A07">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06</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2861DE" w:rsidRPr="00526BE5" w:rsidRDefault="002861DE" w:rsidP="000D1A07">
      <w:pPr>
        <w:jc w:val="both"/>
        <w:rPr>
          <w:rFonts w:asciiTheme="minorHAnsi" w:hAnsiTheme="minorHAnsi" w:cstheme="minorHAnsi"/>
        </w:rPr>
      </w:pPr>
      <w:r w:rsidRPr="00526BE5">
        <w:rPr>
          <w:rFonts w:asciiTheme="minorHAnsi" w:hAnsiTheme="minorHAnsi" w:cstheme="minorHAnsi"/>
        </w:rPr>
        <w:t xml:space="preserve">Leia, no texto abaixo, sobre uma determinada estrutura corporal. </w:t>
      </w:r>
    </w:p>
    <w:p w:rsidR="002861DE" w:rsidRPr="00526BE5" w:rsidRDefault="002861DE" w:rsidP="002861DE">
      <w:pPr>
        <w:ind w:firstLine="567"/>
        <w:jc w:val="both"/>
        <w:rPr>
          <w:rFonts w:asciiTheme="minorHAnsi" w:hAnsiTheme="minorHAnsi" w:cstheme="minorHAnsi"/>
        </w:rPr>
      </w:pPr>
      <w:r w:rsidRPr="00526BE5">
        <w:rPr>
          <w:rFonts w:asciiTheme="minorHAnsi" w:hAnsiTheme="minorHAnsi" w:cstheme="minorHAnsi"/>
        </w:rPr>
        <w:t xml:space="preserve">[...] está localizada no centro da cabeça, logo abaixo do cérebro. Produz diversos hormônios, entre eles, o hormônio do crescimento. [...] </w:t>
      </w:r>
    </w:p>
    <w:p w:rsidR="002861DE" w:rsidRPr="00526BE5" w:rsidRDefault="002861DE" w:rsidP="002861DE">
      <w:pPr>
        <w:ind w:firstLine="567"/>
        <w:jc w:val="both"/>
        <w:rPr>
          <w:rFonts w:asciiTheme="minorHAnsi" w:hAnsiTheme="minorHAnsi" w:cstheme="minorHAnsi"/>
        </w:rPr>
      </w:pPr>
      <w:r w:rsidRPr="00526BE5">
        <w:rPr>
          <w:rFonts w:asciiTheme="minorHAnsi" w:hAnsiTheme="minorHAnsi" w:cstheme="minorHAnsi"/>
        </w:rPr>
        <w:t xml:space="preserve">O excesso da produção desse hormônio causa o gigantismo (crescimento exagerado) e a falta provoca o nanismo. </w:t>
      </w:r>
    </w:p>
    <w:p w:rsidR="002861DE" w:rsidRPr="00526BE5" w:rsidRDefault="002861DE" w:rsidP="002861DE">
      <w:pPr>
        <w:ind w:firstLine="567"/>
        <w:jc w:val="both"/>
        <w:rPr>
          <w:rFonts w:asciiTheme="minorHAnsi" w:hAnsiTheme="minorHAnsi" w:cstheme="minorHAnsi"/>
        </w:rPr>
      </w:pPr>
      <w:r w:rsidRPr="00526BE5">
        <w:rPr>
          <w:rFonts w:asciiTheme="minorHAnsi" w:hAnsiTheme="minorHAnsi" w:cstheme="minorHAnsi"/>
        </w:rPr>
        <w:t xml:space="preserve">Outro hormônio produzido [...] é o antidiurético (ADH), substância que permite ao corpo economizar água na excreção (formação da urina). [...] </w:t>
      </w:r>
    </w:p>
    <w:p w:rsidR="002861DE" w:rsidRPr="00526BE5" w:rsidRDefault="002861DE" w:rsidP="002861DE">
      <w:pPr>
        <w:ind w:firstLine="567"/>
        <w:jc w:val="right"/>
        <w:rPr>
          <w:rFonts w:asciiTheme="minorHAnsi" w:hAnsiTheme="minorHAnsi" w:cstheme="minorHAnsi"/>
          <w:sz w:val="16"/>
          <w:szCs w:val="16"/>
        </w:rPr>
      </w:pPr>
      <w:r w:rsidRPr="00526BE5">
        <w:rPr>
          <w:rFonts w:asciiTheme="minorHAnsi" w:hAnsiTheme="minorHAnsi" w:cstheme="minorHAnsi"/>
          <w:sz w:val="16"/>
          <w:szCs w:val="16"/>
        </w:rPr>
        <w:t xml:space="preserve">Disponível em: https://bit.ly/3wdApdb. Acesso em: 14 maio 2022. Fragmento. </w:t>
      </w:r>
    </w:p>
    <w:p w:rsidR="002861DE" w:rsidRPr="00526BE5" w:rsidRDefault="002861DE" w:rsidP="002861DE">
      <w:pPr>
        <w:ind w:firstLine="567"/>
        <w:jc w:val="right"/>
        <w:rPr>
          <w:rFonts w:asciiTheme="minorHAnsi" w:hAnsiTheme="minorHAnsi" w:cstheme="minorHAnsi"/>
          <w:sz w:val="16"/>
          <w:szCs w:val="16"/>
        </w:rPr>
      </w:pPr>
    </w:p>
    <w:p w:rsidR="002861DE" w:rsidRPr="00526BE5" w:rsidRDefault="002861DE" w:rsidP="002861DE">
      <w:pPr>
        <w:jc w:val="both"/>
        <w:rPr>
          <w:rFonts w:asciiTheme="minorHAnsi" w:hAnsiTheme="minorHAnsi" w:cstheme="minorHAnsi"/>
        </w:rPr>
      </w:pPr>
      <w:r w:rsidRPr="00526BE5">
        <w:rPr>
          <w:rFonts w:asciiTheme="minorHAnsi" w:hAnsiTheme="minorHAnsi" w:cstheme="minorHAnsi"/>
        </w:rPr>
        <w:t xml:space="preserve">A estrutura abordada nesse texto é </w:t>
      </w:r>
    </w:p>
    <w:p w:rsidR="002861DE" w:rsidRPr="00526BE5" w:rsidRDefault="002861DE" w:rsidP="002861DE">
      <w:pPr>
        <w:ind w:firstLine="284"/>
        <w:jc w:val="both"/>
        <w:rPr>
          <w:rFonts w:asciiTheme="minorHAnsi" w:hAnsiTheme="minorHAnsi" w:cstheme="minorHAnsi"/>
        </w:rPr>
      </w:pPr>
      <w:r w:rsidRPr="00526BE5">
        <w:rPr>
          <w:rFonts w:asciiTheme="minorHAnsi" w:hAnsiTheme="minorHAnsi" w:cstheme="minorHAnsi"/>
        </w:rPr>
        <w:t xml:space="preserve">A) a hipófise. </w:t>
      </w:r>
    </w:p>
    <w:p w:rsidR="002861DE" w:rsidRPr="00526BE5" w:rsidRDefault="002861DE" w:rsidP="002861DE">
      <w:pPr>
        <w:ind w:firstLine="284"/>
        <w:jc w:val="both"/>
        <w:rPr>
          <w:rFonts w:asciiTheme="minorHAnsi" w:hAnsiTheme="minorHAnsi" w:cstheme="minorHAnsi"/>
        </w:rPr>
      </w:pPr>
      <w:r w:rsidRPr="00526BE5">
        <w:rPr>
          <w:rFonts w:asciiTheme="minorHAnsi" w:hAnsiTheme="minorHAnsi" w:cstheme="minorHAnsi"/>
        </w:rPr>
        <w:t xml:space="preserve">B) a tireoide. </w:t>
      </w:r>
    </w:p>
    <w:p w:rsidR="002861DE" w:rsidRPr="00526BE5" w:rsidRDefault="002861DE" w:rsidP="002861DE">
      <w:pPr>
        <w:ind w:firstLine="284"/>
        <w:jc w:val="both"/>
        <w:rPr>
          <w:rFonts w:asciiTheme="minorHAnsi" w:hAnsiTheme="minorHAnsi" w:cstheme="minorHAnsi"/>
        </w:rPr>
      </w:pPr>
      <w:r w:rsidRPr="00526BE5">
        <w:rPr>
          <w:rFonts w:asciiTheme="minorHAnsi" w:hAnsiTheme="minorHAnsi" w:cstheme="minorHAnsi"/>
        </w:rPr>
        <w:t xml:space="preserve">C) o hipotálamo. </w:t>
      </w:r>
    </w:p>
    <w:p w:rsidR="000D1A07" w:rsidRPr="00526BE5" w:rsidRDefault="002861DE" w:rsidP="002861DE">
      <w:pPr>
        <w:ind w:firstLine="284"/>
        <w:jc w:val="both"/>
        <w:rPr>
          <w:rFonts w:asciiTheme="minorHAnsi" w:hAnsiTheme="minorHAnsi" w:cstheme="minorHAnsi"/>
        </w:rPr>
      </w:pPr>
      <w:r w:rsidRPr="00526BE5">
        <w:rPr>
          <w:rFonts w:asciiTheme="minorHAnsi" w:hAnsiTheme="minorHAnsi" w:cstheme="minorHAnsi"/>
        </w:rPr>
        <w:t>D) o pâncreas.</w:t>
      </w:r>
    </w:p>
    <w:p w:rsidR="002861DE" w:rsidRPr="00526BE5" w:rsidRDefault="002861DE" w:rsidP="002861DE">
      <w:pPr>
        <w:ind w:firstLine="567"/>
        <w:jc w:val="both"/>
        <w:rPr>
          <w:rFonts w:asciiTheme="minorHAnsi" w:hAnsiTheme="minorHAnsi" w:cstheme="minorHAnsi"/>
        </w:rPr>
      </w:pP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07</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2861DE" w:rsidRPr="00526BE5" w:rsidRDefault="002861DE" w:rsidP="000D1A07">
      <w:pPr>
        <w:jc w:val="both"/>
        <w:rPr>
          <w:rFonts w:asciiTheme="minorHAnsi" w:hAnsiTheme="minorHAnsi" w:cstheme="minorHAnsi"/>
        </w:rPr>
      </w:pPr>
      <w:r w:rsidRPr="00526BE5">
        <w:rPr>
          <w:rFonts w:asciiTheme="minorHAnsi" w:hAnsiTheme="minorHAnsi" w:cstheme="minorHAnsi"/>
        </w:rPr>
        <w:t xml:space="preserve">Leia, no quadro abaixo, algumas fontes de energia encontradas na natureza. </w:t>
      </w:r>
    </w:p>
    <w:p w:rsidR="002861DE" w:rsidRPr="00526BE5" w:rsidRDefault="002861DE" w:rsidP="002861DE">
      <w:pPr>
        <w:jc w:val="center"/>
        <w:rPr>
          <w:rFonts w:asciiTheme="minorHAnsi" w:hAnsiTheme="minorHAnsi" w:cstheme="minorHAnsi"/>
        </w:rPr>
      </w:pPr>
      <w:r w:rsidRPr="00526BE5">
        <w:rPr>
          <w:rFonts w:asciiTheme="minorHAnsi" w:hAnsiTheme="minorHAnsi" w:cstheme="minorHAnsi"/>
          <w:noProof/>
          <w:lang w:eastAsia="pt-BR"/>
        </w:rPr>
        <w:drawing>
          <wp:inline distT="0" distB="0" distL="0" distR="0">
            <wp:extent cx="1958340" cy="1043940"/>
            <wp:effectExtent l="19050" t="0" r="3810"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958340" cy="1043940"/>
                    </a:xfrm>
                    <a:prstGeom prst="rect">
                      <a:avLst/>
                    </a:prstGeom>
                    <a:noFill/>
                    <a:ln w="9525">
                      <a:noFill/>
                      <a:miter lim="800000"/>
                      <a:headEnd/>
                      <a:tailEnd/>
                    </a:ln>
                  </pic:spPr>
                </pic:pic>
              </a:graphicData>
            </a:graphic>
          </wp:inline>
        </w:drawing>
      </w:r>
    </w:p>
    <w:p w:rsidR="002861DE" w:rsidRPr="00526BE5" w:rsidRDefault="002861DE" w:rsidP="000D1A07">
      <w:pPr>
        <w:jc w:val="both"/>
        <w:rPr>
          <w:rFonts w:asciiTheme="minorHAnsi" w:hAnsiTheme="minorHAnsi" w:cstheme="minorHAnsi"/>
        </w:rPr>
      </w:pPr>
      <w:r w:rsidRPr="00526BE5">
        <w:rPr>
          <w:rFonts w:asciiTheme="minorHAnsi" w:hAnsiTheme="minorHAnsi" w:cstheme="minorHAnsi"/>
        </w:rPr>
        <w:t xml:space="preserve">Qual das fontes nesse quadro é classificada como renovável? </w:t>
      </w:r>
    </w:p>
    <w:p w:rsidR="002861DE" w:rsidRPr="00526BE5" w:rsidRDefault="002861DE" w:rsidP="002861DE">
      <w:pPr>
        <w:ind w:left="142"/>
        <w:jc w:val="both"/>
        <w:rPr>
          <w:rFonts w:asciiTheme="minorHAnsi" w:hAnsiTheme="minorHAnsi" w:cstheme="minorHAnsi"/>
        </w:rPr>
      </w:pPr>
      <w:r w:rsidRPr="00526BE5">
        <w:rPr>
          <w:rFonts w:asciiTheme="minorHAnsi" w:hAnsiTheme="minorHAnsi" w:cstheme="minorHAnsi"/>
        </w:rPr>
        <w:t xml:space="preserve">A) 1. </w:t>
      </w:r>
    </w:p>
    <w:p w:rsidR="002861DE" w:rsidRPr="00526BE5" w:rsidRDefault="002861DE" w:rsidP="002861DE">
      <w:pPr>
        <w:ind w:left="142"/>
        <w:jc w:val="both"/>
        <w:rPr>
          <w:rFonts w:asciiTheme="minorHAnsi" w:hAnsiTheme="minorHAnsi" w:cstheme="minorHAnsi"/>
        </w:rPr>
      </w:pPr>
      <w:r w:rsidRPr="00526BE5">
        <w:rPr>
          <w:rFonts w:asciiTheme="minorHAnsi" w:hAnsiTheme="minorHAnsi" w:cstheme="minorHAnsi"/>
        </w:rPr>
        <w:t xml:space="preserve">B) 2. </w:t>
      </w:r>
    </w:p>
    <w:p w:rsidR="002861DE" w:rsidRPr="00526BE5" w:rsidRDefault="002861DE" w:rsidP="002861DE">
      <w:pPr>
        <w:ind w:left="142"/>
        <w:jc w:val="both"/>
        <w:rPr>
          <w:rFonts w:asciiTheme="minorHAnsi" w:hAnsiTheme="minorHAnsi" w:cstheme="minorHAnsi"/>
        </w:rPr>
      </w:pPr>
      <w:r w:rsidRPr="00526BE5">
        <w:rPr>
          <w:rFonts w:asciiTheme="minorHAnsi" w:hAnsiTheme="minorHAnsi" w:cstheme="minorHAnsi"/>
        </w:rPr>
        <w:t xml:space="preserve">C) 3. </w:t>
      </w:r>
    </w:p>
    <w:p w:rsidR="000D1A07" w:rsidRPr="00526BE5" w:rsidRDefault="002861DE" w:rsidP="002861DE">
      <w:pPr>
        <w:ind w:left="142"/>
        <w:jc w:val="both"/>
        <w:rPr>
          <w:rFonts w:asciiTheme="minorHAnsi" w:hAnsiTheme="minorHAnsi" w:cstheme="minorHAnsi"/>
        </w:rPr>
      </w:pPr>
      <w:r w:rsidRPr="00526BE5">
        <w:rPr>
          <w:rFonts w:asciiTheme="minorHAnsi" w:hAnsiTheme="minorHAnsi" w:cstheme="minorHAnsi"/>
        </w:rPr>
        <w:t>D) 4.</w:t>
      </w:r>
    </w:p>
    <w:p w:rsidR="00700E4A" w:rsidRPr="00526BE5" w:rsidRDefault="00700E4A" w:rsidP="002861DE">
      <w:pPr>
        <w:ind w:left="142"/>
        <w:jc w:val="both"/>
        <w:rPr>
          <w:rFonts w:asciiTheme="minorHAnsi" w:hAnsiTheme="minorHAnsi" w:cstheme="minorHAnsi"/>
        </w:rPr>
      </w:pPr>
    </w:p>
    <w:p w:rsidR="000D1A07" w:rsidRPr="00526BE5" w:rsidRDefault="000D1A07" w:rsidP="000D1A07">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08</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2951BF" w:rsidRPr="00526BE5" w:rsidRDefault="002951BF" w:rsidP="000D1A07">
      <w:pPr>
        <w:jc w:val="both"/>
        <w:rPr>
          <w:rFonts w:asciiTheme="minorHAnsi" w:hAnsiTheme="minorHAnsi" w:cstheme="minorHAnsi"/>
        </w:rPr>
      </w:pPr>
      <w:r w:rsidRPr="00526BE5">
        <w:rPr>
          <w:rFonts w:asciiTheme="minorHAnsi" w:hAnsiTheme="minorHAnsi" w:cstheme="minorHAnsi"/>
        </w:rPr>
        <w:t xml:space="preserve">Observe a imagem abaixo. </w:t>
      </w:r>
    </w:p>
    <w:p w:rsidR="002951BF" w:rsidRPr="00526BE5" w:rsidRDefault="002951BF" w:rsidP="002951BF">
      <w:pPr>
        <w:jc w:val="center"/>
        <w:rPr>
          <w:rFonts w:asciiTheme="minorHAnsi" w:hAnsiTheme="minorHAnsi" w:cstheme="minorHAnsi"/>
        </w:rPr>
      </w:pPr>
      <w:r w:rsidRPr="00526BE5">
        <w:rPr>
          <w:rFonts w:asciiTheme="minorHAnsi" w:hAnsiTheme="minorHAnsi" w:cstheme="minorHAnsi"/>
          <w:noProof/>
          <w:lang w:eastAsia="pt-BR"/>
        </w:rPr>
        <w:drawing>
          <wp:inline distT="0" distB="0" distL="0" distR="0">
            <wp:extent cx="2776538" cy="2019300"/>
            <wp:effectExtent l="19050" t="0" r="4762" b="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776538" cy="2019300"/>
                    </a:xfrm>
                    <a:prstGeom prst="rect">
                      <a:avLst/>
                    </a:prstGeom>
                    <a:noFill/>
                    <a:ln w="9525">
                      <a:noFill/>
                      <a:miter lim="800000"/>
                      <a:headEnd/>
                      <a:tailEnd/>
                    </a:ln>
                  </pic:spPr>
                </pic:pic>
              </a:graphicData>
            </a:graphic>
          </wp:inline>
        </w:drawing>
      </w:r>
    </w:p>
    <w:p w:rsidR="002951BF" w:rsidRPr="00526BE5" w:rsidRDefault="002951BF" w:rsidP="002951BF">
      <w:pPr>
        <w:jc w:val="right"/>
        <w:rPr>
          <w:rFonts w:asciiTheme="minorHAnsi" w:hAnsiTheme="minorHAnsi" w:cstheme="minorHAnsi"/>
          <w:sz w:val="16"/>
          <w:szCs w:val="16"/>
        </w:rPr>
      </w:pPr>
      <w:r w:rsidRPr="00526BE5">
        <w:rPr>
          <w:rFonts w:asciiTheme="minorHAnsi" w:hAnsiTheme="minorHAnsi" w:cstheme="minorHAnsi"/>
          <w:sz w:val="16"/>
          <w:szCs w:val="16"/>
        </w:rPr>
        <w:t>Disponível em: https://bit.ly/38v1eAO. Acesso em: 17 maio 2022.</w:t>
      </w:r>
    </w:p>
    <w:p w:rsidR="002951BF" w:rsidRPr="00526BE5" w:rsidRDefault="002951BF" w:rsidP="002951BF">
      <w:pPr>
        <w:jc w:val="right"/>
        <w:rPr>
          <w:rFonts w:asciiTheme="minorHAnsi" w:hAnsiTheme="minorHAnsi" w:cstheme="minorHAnsi"/>
          <w:sz w:val="16"/>
          <w:szCs w:val="16"/>
        </w:rPr>
      </w:pPr>
      <w:r w:rsidRPr="00526BE5">
        <w:rPr>
          <w:rFonts w:asciiTheme="minorHAnsi" w:hAnsiTheme="minorHAnsi" w:cstheme="minorHAnsi"/>
          <w:sz w:val="16"/>
          <w:szCs w:val="16"/>
        </w:rPr>
        <w:t xml:space="preserve"> </w:t>
      </w:r>
    </w:p>
    <w:p w:rsidR="002951BF" w:rsidRPr="00526BE5" w:rsidRDefault="002951BF" w:rsidP="000D1A07">
      <w:pPr>
        <w:jc w:val="both"/>
        <w:rPr>
          <w:rFonts w:asciiTheme="minorHAnsi" w:hAnsiTheme="minorHAnsi" w:cstheme="minorHAnsi"/>
        </w:rPr>
      </w:pPr>
      <w:r w:rsidRPr="00526BE5">
        <w:rPr>
          <w:rFonts w:asciiTheme="minorHAnsi" w:hAnsiTheme="minorHAnsi" w:cstheme="minorHAnsi"/>
        </w:rPr>
        <w:t xml:space="preserve">Qual é o método contraceptivo representado nessa imagem? </w:t>
      </w:r>
    </w:p>
    <w:p w:rsidR="002951BF" w:rsidRPr="00526BE5" w:rsidRDefault="002951BF" w:rsidP="002951BF">
      <w:pPr>
        <w:ind w:left="142"/>
        <w:jc w:val="both"/>
        <w:rPr>
          <w:rFonts w:asciiTheme="minorHAnsi" w:hAnsiTheme="minorHAnsi" w:cstheme="minorHAnsi"/>
        </w:rPr>
      </w:pPr>
      <w:r w:rsidRPr="00526BE5">
        <w:rPr>
          <w:rFonts w:asciiTheme="minorHAnsi" w:hAnsiTheme="minorHAnsi" w:cstheme="minorHAnsi"/>
        </w:rPr>
        <w:t xml:space="preserve">A) O dispositivo intrauterino. </w:t>
      </w:r>
    </w:p>
    <w:p w:rsidR="002951BF" w:rsidRPr="00526BE5" w:rsidRDefault="002951BF" w:rsidP="002951BF">
      <w:pPr>
        <w:ind w:left="142"/>
        <w:jc w:val="both"/>
        <w:rPr>
          <w:rFonts w:asciiTheme="minorHAnsi" w:hAnsiTheme="minorHAnsi" w:cstheme="minorHAnsi"/>
        </w:rPr>
      </w:pPr>
      <w:r w:rsidRPr="00526BE5">
        <w:rPr>
          <w:rFonts w:asciiTheme="minorHAnsi" w:hAnsiTheme="minorHAnsi" w:cstheme="minorHAnsi"/>
        </w:rPr>
        <w:t xml:space="preserve">B) O diafragma vaginal. </w:t>
      </w:r>
    </w:p>
    <w:p w:rsidR="002951BF" w:rsidRPr="00526BE5" w:rsidRDefault="002951BF" w:rsidP="002951BF">
      <w:pPr>
        <w:ind w:left="142"/>
        <w:jc w:val="both"/>
        <w:rPr>
          <w:rFonts w:asciiTheme="minorHAnsi" w:hAnsiTheme="minorHAnsi" w:cstheme="minorHAnsi"/>
        </w:rPr>
      </w:pPr>
      <w:r w:rsidRPr="00526BE5">
        <w:rPr>
          <w:rFonts w:asciiTheme="minorHAnsi" w:hAnsiTheme="minorHAnsi" w:cstheme="minorHAnsi"/>
        </w:rPr>
        <w:t xml:space="preserve">C) A vasectomia. </w:t>
      </w:r>
    </w:p>
    <w:p w:rsidR="000D1A07" w:rsidRPr="00526BE5" w:rsidRDefault="002951BF" w:rsidP="002951BF">
      <w:pPr>
        <w:ind w:left="142"/>
        <w:jc w:val="both"/>
        <w:rPr>
          <w:rFonts w:asciiTheme="minorHAnsi" w:hAnsiTheme="minorHAnsi" w:cstheme="minorHAnsi"/>
        </w:rPr>
      </w:pPr>
      <w:r w:rsidRPr="00526BE5">
        <w:rPr>
          <w:rFonts w:asciiTheme="minorHAnsi" w:hAnsiTheme="minorHAnsi" w:cstheme="minorHAnsi"/>
        </w:rPr>
        <w:t>D) A laqueadura.</w:t>
      </w: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09</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5E7DA1" w:rsidRPr="00526BE5" w:rsidRDefault="005E7DA1" w:rsidP="000D1A07">
      <w:pPr>
        <w:jc w:val="both"/>
        <w:rPr>
          <w:rFonts w:asciiTheme="minorHAnsi" w:hAnsiTheme="minorHAnsi" w:cstheme="minorHAnsi"/>
        </w:rPr>
      </w:pPr>
      <w:r w:rsidRPr="00526BE5">
        <w:rPr>
          <w:rFonts w:asciiTheme="minorHAnsi" w:hAnsiTheme="minorHAnsi" w:cstheme="minorHAnsi"/>
        </w:rPr>
        <w:lastRenderedPageBreak/>
        <w:t xml:space="preserve">Leia, no texto abaixo, sobre um problema que afeta o funcionamento de uma glândula do corpo humano. </w:t>
      </w:r>
    </w:p>
    <w:p w:rsidR="005E7DA1" w:rsidRPr="00526BE5" w:rsidRDefault="005E7DA1" w:rsidP="005E7DA1">
      <w:pPr>
        <w:ind w:firstLine="567"/>
        <w:jc w:val="both"/>
        <w:rPr>
          <w:rFonts w:asciiTheme="minorHAnsi" w:hAnsiTheme="minorHAnsi" w:cstheme="minorHAnsi"/>
        </w:rPr>
      </w:pPr>
      <w:r w:rsidRPr="00526BE5">
        <w:rPr>
          <w:rFonts w:asciiTheme="minorHAnsi" w:hAnsiTheme="minorHAnsi" w:cstheme="minorHAnsi"/>
        </w:rPr>
        <w:t xml:space="preserve">[...] A deficiência de iodo foi um grave problema de saúde pública no século 20. A carência do mineral estava por trás do bócio, um inchaço na região da garganta, e até retardo mental em bebês. Embora a </w:t>
      </w:r>
      <w:proofErr w:type="spellStart"/>
      <w:r w:rsidRPr="00526BE5">
        <w:rPr>
          <w:rFonts w:asciiTheme="minorHAnsi" w:hAnsiTheme="minorHAnsi" w:cstheme="minorHAnsi"/>
        </w:rPr>
        <w:t>iodação</w:t>
      </w:r>
      <w:proofErr w:type="spellEnd"/>
      <w:r w:rsidRPr="00526BE5">
        <w:rPr>
          <w:rFonts w:asciiTheme="minorHAnsi" w:hAnsiTheme="minorHAnsi" w:cstheme="minorHAnsi"/>
        </w:rPr>
        <w:t xml:space="preserve"> do sal no Brasil para mudar esse panorama tenha começado nos anos 1950, a primeira lei nacional sobre o assunto é de 1995. E os resultados são incontestes: os casos de bócio em crianças caíram de 20,7% em 1955 para 1,4% em 2000. [...] </w:t>
      </w:r>
    </w:p>
    <w:p w:rsidR="005E7DA1" w:rsidRPr="00526BE5" w:rsidRDefault="005E7DA1" w:rsidP="005E7DA1">
      <w:pPr>
        <w:jc w:val="right"/>
        <w:rPr>
          <w:rFonts w:asciiTheme="minorHAnsi" w:hAnsiTheme="minorHAnsi" w:cstheme="minorHAnsi"/>
          <w:sz w:val="16"/>
          <w:szCs w:val="16"/>
        </w:rPr>
      </w:pPr>
      <w:r w:rsidRPr="00526BE5">
        <w:rPr>
          <w:rFonts w:asciiTheme="minorHAnsi" w:hAnsiTheme="minorHAnsi" w:cstheme="minorHAnsi"/>
          <w:sz w:val="16"/>
          <w:szCs w:val="16"/>
        </w:rPr>
        <w:t xml:space="preserve">Disponível em: https://bit.ly/3PkeVD2. Acesso em: 14 maio 2022. Fragmento. </w:t>
      </w:r>
    </w:p>
    <w:p w:rsidR="005E7DA1" w:rsidRPr="00526BE5" w:rsidRDefault="005E7DA1" w:rsidP="005E7DA1">
      <w:pPr>
        <w:jc w:val="right"/>
        <w:rPr>
          <w:rFonts w:asciiTheme="minorHAnsi" w:hAnsiTheme="minorHAnsi" w:cstheme="minorHAnsi"/>
          <w:sz w:val="16"/>
          <w:szCs w:val="16"/>
        </w:rPr>
      </w:pPr>
    </w:p>
    <w:p w:rsidR="005E7DA1" w:rsidRPr="00526BE5" w:rsidRDefault="005E7DA1" w:rsidP="005E7DA1">
      <w:pPr>
        <w:jc w:val="both"/>
        <w:rPr>
          <w:rFonts w:asciiTheme="minorHAnsi" w:hAnsiTheme="minorHAnsi" w:cstheme="minorHAnsi"/>
        </w:rPr>
      </w:pPr>
      <w:r w:rsidRPr="00526BE5">
        <w:rPr>
          <w:rFonts w:asciiTheme="minorHAnsi" w:hAnsiTheme="minorHAnsi" w:cstheme="minorHAnsi"/>
        </w:rPr>
        <w:t xml:space="preserve">A glândula que depende do mineral abordado nesse texto é </w:t>
      </w:r>
    </w:p>
    <w:p w:rsidR="005E7DA1" w:rsidRPr="00526BE5" w:rsidRDefault="005E7DA1" w:rsidP="005E7DA1">
      <w:pPr>
        <w:ind w:left="142"/>
        <w:jc w:val="both"/>
        <w:rPr>
          <w:rFonts w:asciiTheme="minorHAnsi" w:hAnsiTheme="minorHAnsi" w:cstheme="minorHAnsi"/>
        </w:rPr>
      </w:pPr>
      <w:r w:rsidRPr="00526BE5">
        <w:rPr>
          <w:rFonts w:asciiTheme="minorHAnsi" w:hAnsiTheme="minorHAnsi" w:cstheme="minorHAnsi"/>
        </w:rPr>
        <w:t xml:space="preserve">A) a suprarrenal. </w:t>
      </w:r>
    </w:p>
    <w:p w:rsidR="005E7DA1" w:rsidRPr="00526BE5" w:rsidRDefault="005E7DA1" w:rsidP="005E7DA1">
      <w:pPr>
        <w:ind w:left="142"/>
        <w:jc w:val="both"/>
        <w:rPr>
          <w:rFonts w:asciiTheme="minorHAnsi" w:hAnsiTheme="minorHAnsi" w:cstheme="minorHAnsi"/>
        </w:rPr>
      </w:pPr>
      <w:r w:rsidRPr="00526BE5">
        <w:rPr>
          <w:rFonts w:asciiTheme="minorHAnsi" w:hAnsiTheme="minorHAnsi" w:cstheme="minorHAnsi"/>
        </w:rPr>
        <w:t xml:space="preserve">B) a tireoide. </w:t>
      </w:r>
    </w:p>
    <w:p w:rsidR="005E7DA1" w:rsidRPr="00526BE5" w:rsidRDefault="005E7DA1" w:rsidP="005E7DA1">
      <w:pPr>
        <w:ind w:left="142"/>
        <w:jc w:val="both"/>
        <w:rPr>
          <w:rFonts w:asciiTheme="minorHAnsi" w:hAnsiTheme="minorHAnsi" w:cstheme="minorHAnsi"/>
        </w:rPr>
      </w:pPr>
      <w:r w:rsidRPr="00526BE5">
        <w:rPr>
          <w:rFonts w:asciiTheme="minorHAnsi" w:hAnsiTheme="minorHAnsi" w:cstheme="minorHAnsi"/>
        </w:rPr>
        <w:t xml:space="preserve">C) o hipotálamo. </w:t>
      </w:r>
    </w:p>
    <w:p w:rsidR="000D1A07" w:rsidRPr="00526BE5" w:rsidRDefault="005E7DA1" w:rsidP="005E7DA1">
      <w:pPr>
        <w:ind w:left="142"/>
        <w:jc w:val="both"/>
        <w:rPr>
          <w:rFonts w:asciiTheme="minorHAnsi" w:hAnsiTheme="minorHAnsi" w:cstheme="minorHAnsi"/>
        </w:rPr>
      </w:pPr>
      <w:r w:rsidRPr="00526BE5">
        <w:rPr>
          <w:rFonts w:asciiTheme="minorHAnsi" w:hAnsiTheme="minorHAnsi" w:cstheme="minorHAnsi"/>
        </w:rPr>
        <w:t>D) o pâncreas.</w:t>
      </w:r>
    </w:p>
    <w:p w:rsidR="005E7DA1" w:rsidRPr="00526BE5" w:rsidRDefault="005E7DA1" w:rsidP="005E7DA1">
      <w:pPr>
        <w:ind w:left="142"/>
        <w:jc w:val="both"/>
        <w:rPr>
          <w:rFonts w:asciiTheme="minorHAnsi" w:hAnsiTheme="minorHAnsi" w:cstheme="minorHAnsi"/>
        </w:rPr>
      </w:pPr>
    </w:p>
    <w:p w:rsidR="000D1A07" w:rsidRPr="00526BE5" w:rsidRDefault="000D1A07" w:rsidP="000D1A07">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10</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CA694F" w:rsidRPr="00526BE5" w:rsidRDefault="00CA694F" w:rsidP="000D1A07">
      <w:pPr>
        <w:jc w:val="both"/>
        <w:rPr>
          <w:rFonts w:asciiTheme="minorHAnsi" w:hAnsiTheme="minorHAnsi" w:cstheme="minorHAnsi"/>
        </w:rPr>
      </w:pPr>
      <w:r w:rsidRPr="00526BE5">
        <w:rPr>
          <w:rFonts w:asciiTheme="minorHAnsi" w:hAnsiTheme="minorHAnsi" w:cstheme="minorHAnsi"/>
        </w:rPr>
        <w:t xml:space="preserve">Observe, na imagem abaixo, a representação das estruturas para produção de energia elétrica. </w:t>
      </w:r>
    </w:p>
    <w:p w:rsidR="00CA694F" w:rsidRPr="00526BE5" w:rsidRDefault="00CA694F" w:rsidP="00CA694F">
      <w:pPr>
        <w:jc w:val="center"/>
        <w:rPr>
          <w:rFonts w:asciiTheme="minorHAnsi" w:hAnsiTheme="minorHAnsi" w:cstheme="minorHAnsi"/>
        </w:rPr>
      </w:pPr>
      <w:r w:rsidRPr="00526BE5">
        <w:rPr>
          <w:rFonts w:asciiTheme="minorHAnsi" w:hAnsiTheme="minorHAnsi" w:cstheme="minorHAnsi"/>
          <w:noProof/>
          <w:lang w:eastAsia="pt-BR"/>
        </w:rPr>
        <w:drawing>
          <wp:inline distT="0" distB="0" distL="0" distR="0">
            <wp:extent cx="2922270" cy="2725187"/>
            <wp:effectExtent l="19050" t="0" r="0" b="0"/>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922270" cy="2725187"/>
                    </a:xfrm>
                    <a:prstGeom prst="rect">
                      <a:avLst/>
                    </a:prstGeom>
                    <a:noFill/>
                    <a:ln w="9525">
                      <a:noFill/>
                      <a:miter lim="800000"/>
                      <a:headEnd/>
                      <a:tailEnd/>
                    </a:ln>
                  </pic:spPr>
                </pic:pic>
              </a:graphicData>
            </a:graphic>
          </wp:inline>
        </w:drawing>
      </w:r>
    </w:p>
    <w:p w:rsidR="00CA694F" w:rsidRPr="00526BE5" w:rsidRDefault="00CA694F" w:rsidP="00CA694F">
      <w:pPr>
        <w:jc w:val="right"/>
        <w:rPr>
          <w:rFonts w:asciiTheme="minorHAnsi" w:hAnsiTheme="minorHAnsi" w:cstheme="minorHAnsi"/>
          <w:sz w:val="16"/>
          <w:szCs w:val="16"/>
        </w:rPr>
      </w:pPr>
      <w:r w:rsidRPr="00526BE5">
        <w:rPr>
          <w:rFonts w:asciiTheme="minorHAnsi" w:hAnsiTheme="minorHAnsi" w:cstheme="minorHAnsi"/>
          <w:sz w:val="16"/>
          <w:szCs w:val="16"/>
        </w:rPr>
        <w:t xml:space="preserve">Disponível em: https://bit.ly/3FZ5wwD. Acesso em: 18 maio 2022. Adaptado para fins didáticos. </w:t>
      </w:r>
    </w:p>
    <w:p w:rsidR="00CA694F" w:rsidRPr="00526BE5" w:rsidRDefault="00CA694F" w:rsidP="00CA694F">
      <w:pPr>
        <w:jc w:val="right"/>
        <w:rPr>
          <w:rFonts w:asciiTheme="minorHAnsi" w:hAnsiTheme="minorHAnsi" w:cstheme="minorHAnsi"/>
          <w:sz w:val="16"/>
          <w:szCs w:val="16"/>
        </w:rPr>
      </w:pPr>
    </w:p>
    <w:p w:rsidR="00CA694F" w:rsidRPr="00526BE5" w:rsidRDefault="00CA694F" w:rsidP="000D1A07">
      <w:pPr>
        <w:jc w:val="both"/>
        <w:rPr>
          <w:rFonts w:asciiTheme="minorHAnsi" w:hAnsiTheme="minorHAnsi" w:cstheme="minorHAnsi"/>
        </w:rPr>
      </w:pPr>
      <w:r w:rsidRPr="00526BE5">
        <w:rPr>
          <w:rFonts w:asciiTheme="minorHAnsi" w:hAnsiTheme="minorHAnsi" w:cstheme="minorHAnsi"/>
        </w:rPr>
        <w:t xml:space="preserve">Essas estruturas utilizam como fonte de energia </w:t>
      </w:r>
    </w:p>
    <w:p w:rsidR="00CA694F" w:rsidRPr="00526BE5" w:rsidRDefault="00CA694F" w:rsidP="00CA694F">
      <w:pPr>
        <w:ind w:left="142"/>
        <w:jc w:val="both"/>
        <w:rPr>
          <w:rFonts w:asciiTheme="minorHAnsi" w:hAnsiTheme="minorHAnsi" w:cstheme="minorHAnsi"/>
        </w:rPr>
      </w:pPr>
      <w:r w:rsidRPr="00526BE5">
        <w:rPr>
          <w:rFonts w:asciiTheme="minorHAnsi" w:hAnsiTheme="minorHAnsi" w:cstheme="minorHAnsi"/>
        </w:rPr>
        <w:t xml:space="preserve">A) a água. </w:t>
      </w:r>
    </w:p>
    <w:p w:rsidR="00CA694F" w:rsidRPr="00526BE5" w:rsidRDefault="00CA694F" w:rsidP="00CA694F">
      <w:pPr>
        <w:ind w:left="142"/>
        <w:jc w:val="both"/>
        <w:rPr>
          <w:rFonts w:asciiTheme="minorHAnsi" w:hAnsiTheme="minorHAnsi" w:cstheme="minorHAnsi"/>
        </w:rPr>
      </w:pPr>
      <w:r w:rsidRPr="00526BE5">
        <w:rPr>
          <w:rFonts w:asciiTheme="minorHAnsi" w:hAnsiTheme="minorHAnsi" w:cstheme="minorHAnsi"/>
        </w:rPr>
        <w:t xml:space="preserve">B) a luz do Sol. </w:t>
      </w:r>
    </w:p>
    <w:p w:rsidR="00CA694F" w:rsidRPr="00526BE5" w:rsidRDefault="00CA694F" w:rsidP="00CA694F">
      <w:pPr>
        <w:ind w:left="142"/>
        <w:jc w:val="both"/>
        <w:rPr>
          <w:rFonts w:asciiTheme="minorHAnsi" w:hAnsiTheme="minorHAnsi" w:cstheme="minorHAnsi"/>
        </w:rPr>
      </w:pPr>
      <w:r w:rsidRPr="00526BE5">
        <w:rPr>
          <w:rFonts w:asciiTheme="minorHAnsi" w:hAnsiTheme="minorHAnsi" w:cstheme="minorHAnsi"/>
        </w:rPr>
        <w:t xml:space="preserve">C) o calor da Terra. </w:t>
      </w:r>
    </w:p>
    <w:p w:rsidR="00815FB8" w:rsidRPr="00526BE5" w:rsidRDefault="00CA694F" w:rsidP="00D70D96">
      <w:pPr>
        <w:ind w:left="142"/>
        <w:jc w:val="both"/>
        <w:rPr>
          <w:rFonts w:asciiTheme="minorHAnsi" w:hAnsiTheme="minorHAnsi" w:cstheme="minorHAnsi"/>
        </w:rPr>
      </w:pPr>
      <w:r w:rsidRPr="00526BE5">
        <w:rPr>
          <w:rFonts w:asciiTheme="minorHAnsi" w:hAnsiTheme="minorHAnsi" w:cstheme="minorHAnsi"/>
        </w:rPr>
        <w:t>D) o vento.</w:t>
      </w:r>
    </w:p>
    <w:p w:rsidR="000D1A07" w:rsidRPr="00526BE5" w:rsidRDefault="000D1A07" w:rsidP="000D1A07">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11</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815FB8" w:rsidRPr="00526BE5" w:rsidRDefault="00815FB8" w:rsidP="000D1A07">
      <w:pPr>
        <w:jc w:val="both"/>
        <w:rPr>
          <w:rFonts w:asciiTheme="minorHAnsi" w:hAnsiTheme="minorHAnsi" w:cstheme="minorHAnsi"/>
        </w:rPr>
      </w:pPr>
      <w:r w:rsidRPr="00526BE5">
        <w:rPr>
          <w:rFonts w:asciiTheme="minorHAnsi" w:hAnsiTheme="minorHAnsi" w:cstheme="minorHAnsi"/>
        </w:rPr>
        <w:t xml:space="preserve">Leia o texto abaixo. </w:t>
      </w:r>
    </w:p>
    <w:p w:rsidR="00815FB8" w:rsidRPr="00526BE5" w:rsidRDefault="00815FB8" w:rsidP="000D1A07">
      <w:pPr>
        <w:jc w:val="both"/>
        <w:rPr>
          <w:rFonts w:asciiTheme="minorHAnsi" w:hAnsiTheme="minorHAnsi" w:cstheme="minorHAnsi"/>
          <w:sz w:val="16"/>
          <w:szCs w:val="16"/>
        </w:rPr>
      </w:pPr>
    </w:p>
    <w:p w:rsidR="00815FB8" w:rsidRPr="00526BE5" w:rsidRDefault="00815FB8" w:rsidP="00815FB8">
      <w:pPr>
        <w:jc w:val="center"/>
        <w:rPr>
          <w:rFonts w:asciiTheme="minorHAnsi" w:hAnsiTheme="minorHAnsi" w:cstheme="minorHAnsi"/>
          <w:b/>
        </w:rPr>
      </w:pPr>
      <w:r w:rsidRPr="00526BE5">
        <w:rPr>
          <w:rFonts w:asciiTheme="minorHAnsi" w:hAnsiTheme="minorHAnsi" w:cstheme="minorHAnsi"/>
          <w:b/>
        </w:rPr>
        <w:t>É possível quebrar uma taça de vidro apenas com a sua voz?</w:t>
      </w:r>
    </w:p>
    <w:p w:rsidR="00815FB8" w:rsidRPr="00526BE5" w:rsidRDefault="00815FB8" w:rsidP="00815FB8">
      <w:pPr>
        <w:jc w:val="center"/>
        <w:rPr>
          <w:rFonts w:asciiTheme="minorHAnsi" w:hAnsiTheme="minorHAnsi" w:cstheme="minorHAnsi"/>
          <w:b/>
          <w:sz w:val="16"/>
          <w:szCs w:val="16"/>
        </w:rPr>
      </w:pPr>
    </w:p>
    <w:p w:rsidR="00815FB8" w:rsidRPr="00526BE5" w:rsidRDefault="00815FB8" w:rsidP="00815FB8">
      <w:pPr>
        <w:ind w:firstLine="567"/>
        <w:jc w:val="both"/>
        <w:rPr>
          <w:rFonts w:asciiTheme="minorHAnsi" w:hAnsiTheme="minorHAnsi" w:cstheme="minorHAnsi"/>
        </w:rPr>
      </w:pPr>
      <w:r w:rsidRPr="00526BE5">
        <w:rPr>
          <w:rFonts w:asciiTheme="minorHAnsi" w:hAnsiTheme="minorHAnsi" w:cstheme="minorHAnsi"/>
        </w:rPr>
        <w:t xml:space="preserve">É clássico vermos em desenhos animados e filmes de comédia pessoas conseguindo quebrar objetos de vidro, especialmente taças de cristal, apenas cantando a plenos pulmões. Cantores de ópera são os mais associados com essa habilidade. Mas será que existe alguma verdade nisso? Incrivelmente, sim, e isso já foi demonstrado um número de vezes na prática! Porém, muitas variáveis precisam ser bem controladas para o experimento [...] ocorrer como o esperado. [...] </w:t>
      </w:r>
    </w:p>
    <w:p w:rsidR="00815FB8" w:rsidRPr="00526BE5" w:rsidRDefault="00815FB8" w:rsidP="00815FB8">
      <w:pPr>
        <w:jc w:val="right"/>
        <w:rPr>
          <w:rFonts w:asciiTheme="minorHAnsi" w:hAnsiTheme="minorHAnsi" w:cstheme="minorHAnsi"/>
          <w:sz w:val="16"/>
          <w:szCs w:val="16"/>
        </w:rPr>
      </w:pPr>
      <w:r w:rsidRPr="00526BE5">
        <w:rPr>
          <w:rFonts w:asciiTheme="minorHAnsi" w:hAnsiTheme="minorHAnsi" w:cstheme="minorHAnsi"/>
          <w:sz w:val="16"/>
          <w:szCs w:val="16"/>
        </w:rPr>
        <w:t xml:space="preserve">Disponível em: https://bit.ly/3sEGf5g. Acesso em: 16 maio 2022. Adaptado para fins didáticos. Fragmento. </w:t>
      </w:r>
    </w:p>
    <w:p w:rsidR="00815FB8" w:rsidRPr="00526BE5" w:rsidRDefault="00815FB8" w:rsidP="00815FB8">
      <w:pPr>
        <w:jc w:val="right"/>
        <w:rPr>
          <w:rFonts w:asciiTheme="minorHAnsi" w:hAnsiTheme="minorHAnsi" w:cstheme="minorHAnsi"/>
          <w:sz w:val="16"/>
          <w:szCs w:val="16"/>
        </w:rPr>
      </w:pPr>
    </w:p>
    <w:p w:rsidR="00815FB8" w:rsidRPr="00526BE5" w:rsidRDefault="00815FB8" w:rsidP="00815FB8">
      <w:pPr>
        <w:jc w:val="both"/>
        <w:rPr>
          <w:rFonts w:asciiTheme="minorHAnsi" w:hAnsiTheme="minorHAnsi" w:cstheme="minorHAnsi"/>
        </w:rPr>
      </w:pPr>
      <w:r w:rsidRPr="00526BE5">
        <w:rPr>
          <w:rFonts w:asciiTheme="minorHAnsi" w:hAnsiTheme="minorHAnsi" w:cstheme="minorHAnsi"/>
        </w:rPr>
        <w:t xml:space="preserve">Com base nesse texto, qual é a forma de energia que chega até a taça de vidro? </w:t>
      </w:r>
    </w:p>
    <w:p w:rsidR="00815FB8" w:rsidRPr="00526BE5" w:rsidRDefault="00815FB8" w:rsidP="00815FB8">
      <w:pPr>
        <w:ind w:left="142"/>
        <w:jc w:val="both"/>
        <w:rPr>
          <w:rFonts w:asciiTheme="minorHAnsi" w:hAnsiTheme="minorHAnsi" w:cstheme="minorHAnsi"/>
        </w:rPr>
      </w:pPr>
      <w:r w:rsidRPr="00526BE5">
        <w:rPr>
          <w:rFonts w:asciiTheme="minorHAnsi" w:hAnsiTheme="minorHAnsi" w:cstheme="minorHAnsi"/>
        </w:rPr>
        <w:t xml:space="preserve">A) Cinética. </w:t>
      </w:r>
    </w:p>
    <w:p w:rsidR="00815FB8" w:rsidRPr="00526BE5" w:rsidRDefault="00815FB8" w:rsidP="00815FB8">
      <w:pPr>
        <w:ind w:left="142"/>
        <w:jc w:val="both"/>
        <w:rPr>
          <w:rFonts w:asciiTheme="minorHAnsi" w:hAnsiTheme="minorHAnsi" w:cstheme="minorHAnsi"/>
        </w:rPr>
      </w:pPr>
      <w:r w:rsidRPr="00526BE5">
        <w:rPr>
          <w:rFonts w:asciiTheme="minorHAnsi" w:hAnsiTheme="minorHAnsi" w:cstheme="minorHAnsi"/>
        </w:rPr>
        <w:t xml:space="preserve">B) Luminosa. </w:t>
      </w:r>
    </w:p>
    <w:p w:rsidR="00815FB8" w:rsidRPr="00526BE5" w:rsidRDefault="00815FB8" w:rsidP="00815FB8">
      <w:pPr>
        <w:ind w:left="142"/>
        <w:jc w:val="both"/>
        <w:rPr>
          <w:rFonts w:asciiTheme="minorHAnsi" w:hAnsiTheme="minorHAnsi" w:cstheme="minorHAnsi"/>
        </w:rPr>
      </w:pPr>
      <w:r w:rsidRPr="00526BE5">
        <w:rPr>
          <w:rFonts w:asciiTheme="minorHAnsi" w:hAnsiTheme="minorHAnsi" w:cstheme="minorHAnsi"/>
        </w:rPr>
        <w:t xml:space="preserve">C) Sonora. </w:t>
      </w:r>
    </w:p>
    <w:p w:rsidR="000D1A07" w:rsidRPr="00526BE5" w:rsidRDefault="00815FB8" w:rsidP="00815FB8">
      <w:pPr>
        <w:ind w:left="142"/>
        <w:jc w:val="both"/>
        <w:rPr>
          <w:rFonts w:asciiTheme="minorHAnsi" w:hAnsiTheme="minorHAnsi" w:cstheme="minorHAnsi"/>
        </w:rPr>
      </w:pPr>
      <w:r w:rsidRPr="00526BE5">
        <w:rPr>
          <w:rFonts w:asciiTheme="minorHAnsi" w:hAnsiTheme="minorHAnsi" w:cstheme="minorHAnsi"/>
        </w:rPr>
        <w:t>D) Térmica.</w:t>
      </w:r>
    </w:p>
    <w:p w:rsidR="00815FB8" w:rsidRPr="00526BE5" w:rsidRDefault="00815FB8" w:rsidP="00815FB8">
      <w:pPr>
        <w:jc w:val="both"/>
        <w:rPr>
          <w:rFonts w:asciiTheme="minorHAnsi" w:hAnsiTheme="minorHAnsi" w:cstheme="minorHAnsi"/>
        </w:rPr>
      </w:pPr>
    </w:p>
    <w:p w:rsidR="000D1A07" w:rsidRPr="00526BE5" w:rsidRDefault="000D1A07" w:rsidP="000D1A07">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0D1A07">
      <w:pPr>
        <w:pStyle w:val="NormalWeb"/>
        <w:shd w:val="clear" w:color="auto" w:fill="FFFFFF"/>
        <w:spacing w:before="0" w:after="0"/>
        <w:jc w:val="center"/>
        <w:rPr>
          <w:rStyle w:val="Forte"/>
          <w:rFonts w:ascii="Arial Black" w:hAnsi="Arial Black" w:cs="Arial"/>
          <w:sz w:val="22"/>
          <w:szCs w:val="22"/>
        </w:rPr>
      </w:pPr>
      <w:r w:rsidRPr="00526BE5">
        <w:rPr>
          <w:rFonts w:ascii="Comic Sans MS" w:hAnsi="Comic Sans MS" w:cs="Courier New"/>
          <w:b/>
          <w:sz w:val="22"/>
          <w:szCs w:val="22"/>
        </w:rPr>
        <w:t xml:space="preserve">D </w:t>
      </w:r>
      <w:r w:rsidRPr="00526BE5">
        <w:rPr>
          <w:rFonts w:ascii="Comic Sans MS" w:hAnsi="Comic Sans MS" w:cs="Courier New"/>
          <w:b/>
          <w:sz w:val="22"/>
          <w:szCs w:val="22"/>
          <w:shd w:val="clear" w:color="auto" w:fill="C0C0C0"/>
        </w:rPr>
        <w:t xml:space="preserve">  </w:t>
      </w:r>
      <w:proofErr w:type="gramStart"/>
      <w:r w:rsidRPr="00526BE5">
        <w:rPr>
          <w:rFonts w:ascii="Comic Sans MS" w:hAnsi="Comic Sans MS" w:cs="Courier New"/>
          <w:b/>
          <w:sz w:val="22"/>
          <w:szCs w:val="22"/>
          <w:shd w:val="clear" w:color="auto" w:fill="C0C0C0"/>
        </w:rPr>
        <w:t xml:space="preserve">Questão </w:t>
      </w:r>
      <w:r w:rsidRPr="00526BE5">
        <w:rPr>
          <w:rFonts w:ascii="Comic Sans MS" w:hAnsi="Comic Sans MS" w:cs="Courier New"/>
          <w:b/>
          <w:sz w:val="22"/>
          <w:szCs w:val="22"/>
          <w:shd w:val="clear" w:color="auto" w:fill="000000"/>
        </w:rPr>
        <w:t xml:space="preserve"> 12</w:t>
      </w:r>
      <w:proofErr w:type="gramEnd"/>
      <w:r w:rsidRPr="00526BE5">
        <w:rPr>
          <w:rFonts w:ascii="Comic Sans MS" w:hAnsi="Comic Sans MS" w:cs="Courier New"/>
          <w:b/>
          <w:sz w:val="22"/>
          <w:szCs w:val="22"/>
          <w:shd w:val="clear" w:color="auto" w:fill="000000"/>
        </w:rPr>
        <w:t xml:space="preserve"> </w:t>
      </w:r>
      <w:r w:rsidRPr="00526BE5">
        <w:rPr>
          <w:rFonts w:ascii="Arial Black" w:hAnsi="Arial Black" w:cs="Arial"/>
          <w:b/>
          <w:sz w:val="22"/>
          <w:szCs w:val="22"/>
        </w:rPr>
        <w:t>–––––––––––––––––––––––––––</w:t>
      </w:r>
      <w:r w:rsidRPr="00526BE5">
        <w:rPr>
          <w:rFonts w:ascii="Comic Sans MS" w:hAnsi="Comic Sans MS" w:cs="Courier New"/>
          <w:b/>
          <w:sz w:val="22"/>
          <w:szCs w:val="22"/>
        </w:rPr>
        <w:t>◊</w:t>
      </w:r>
    </w:p>
    <w:p w:rsidR="00815FB8" w:rsidRPr="00526BE5" w:rsidRDefault="00815FB8" w:rsidP="000D1A07">
      <w:pPr>
        <w:jc w:val="both"/>
        <w:rPr>
          <w:rFonts w:asciiTheme="minorHAnsi" w:hAnsiTheme="minorHAnsi" w:cstheme="minorHAnsi"/>
        </w:rPr>
      </w:pPr>
      <w:r w:rsidRPr="00526BE5">
        <w:rPr>
          <w:rFonts w:asciiTheme="minorHAnsi" w:hAnsiTheme="minorHAnsi" w:cstheme="minorHAnsi"/>
        </w:rPr>
        <w:t xml:space="preserve">Observe o circuito elétrico abaixo. </w:t>
      </w:r>
    </w:p>
    <w:p w:rsidR="00815FB8" w:rsidRPr="00526BE5" w:rsidRDefault="00815FB8" w:rsidP="00815FB8">
      <w:pPr>
        <w:jc w:val="center"/>
        <w:rPr>
          <w:rFonts w:asciiTheme="minorHAnsi" w:hAnsiTheme="minorHAnsi" w:cstheme="minorHAnsi"/>
        </w:rPr>
      </w:pPr>
      <w:r w:rsidRPr="00526BE5">
        <w:rPr>
          <w:rFonts w:asciiTheme="minorHAnsi" w:hAnsiTheme="minorHAnsi" w:cstheme="minorHAnsi"/>
          <w:noProof/>
          <w:lang w:eastAsia="pt-BR"/>
        </w:rPr>
        <w:drawing>
          <wp:inline distT="0" distB="0" distL="0" distR="0">
            <wp:extent cx="3276600" cy="1668780"/>
            <wp:effectExtent l="19050" t="0" r="0" b="0"/>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276600" cy="1668780"/>
                    </a:xfrm>
                    <a:prstGeom prst="rect">
                      <a:avLst/>
                    </a:prstGeom>
                    <a:noFill/>
                    <a:ln w="9525">
                      <a:noFill/>
                      <a:miter lim="800000"/>
                      <a:headEnd/>
                      <a:tailEnd/>
                    </a:ln>
                  </pic:spPr>
                </pic:pic>
              </a:graphicData>
            </a:graphic>
          </wp:inline>
        </w:drawing>
      </w:r>
    </w:p>
    <w:p w:rsidR="00815FB8" w:rsidRPr="00526BE5" w:rsidRDefault="00815FB8" w:rsidP="00815FB8">
      <w:pPr>
        <w:jc w:val="right"/>
        <w:rPr>
          <w:rFonts w:asciiTheme="minorHAnsi" w:hAnsiTheme="minorHAnsi" w:cstheme="minorHAnsi"/>
          <w:sz w:val="16"/>
          <w:szCs w:val="16"/>
        </w:rPr>
      </w:pPr>
      <w:r w:rsidRPr="00526BE5">
        <w:rPr>
          <w:rFonts w:asciiTheme="minorHAnsi" w:hAnsiTheme="minorHAnsi" w:cstheme="minorHAnsi"/>
          <w:sz w:val="16"/>
          <w:szCs w:val="16"/>
        </w:rPr>
        <w:t>Disponível em: https://bit.ly/3aaunSc. Acesso em: 18 maio 2022. Adaptado para fins didáticos.</w:t>
      </w:r>
    </w:p>
    <w:p w:rsidR="00815FB8" w:rsidRPr="00526BE5" w:rsidRDefault="00815FB8" w:rsidP="00815FB8">
      <w:pPr>
        <w:jc w:val="right"/>
        <w:rPr>
          <w:rFonts w:asciiTheme="minorHAnsi" w:hAnsiTheme="minorHAnsi" w:cstheme="minorHAnsi"/>
          <w:sz w:val="16"/>
          <w:szCs w:val="16"/>
        </w:rPr>
      </w:pPr>
      <w:r w:rsidRPr="00526BE5">
        <w:rPr>
          <w:rFonts w:asciiTheme="minorHAnsi" w:hAnsiTheme="minorHAnsi" w:cstheme="minorHAnsi"/>
          <w:sz w:val="16"/>
          <w:szCs w:val="16"/>
        </w:rPr>
        <w:t xml:space="preserve"> </w:t>
      </w:r>
    </w:p>
    <w:p w:rsidR="00815FB8" w:rsidRPr="00526BE5" w:rsidRDefault="00815FB8" w:rsidP="000D1A07">
      <w:pPr>
        <w:jc w:val="both"/>
        <w:rPr>
          <w:rFonts w:asciiTheme="minorHAnsi" w:hAnsiTheme="minorHAnsi" w:cstheme="minorHAnsi"/>
        </w:rPr>
      </w:pPr>
      <w:r w:rsidRPr="00526BE5">
        <w:rPr>
          <w:rFonts w:asciiTheme="minorHAnsi" w:hAnsiTheme="minorHAnsi" w:cstheme="minorHAnsi"/>
        </w:rPr>
        <w:t xml:space="preserve">Nesse circuito, qual é o componente indicado pela seta? </w:t>
      </w:r>
    </w:p>
    <w:p w:rsidR="00815FB8" w:rsidRPr="00526BE5" w:rsidRDefault="00815FB8" w:rsidP="00815FB8">
      <w:pPr>
        <w:ind w:left="142"/>
        <w:jc w:val="both"/>
        <w:rPr>
          <w:rFonts w:asciiTheme="minorHAnsi" w:hAnsiTheme="minorHAnsi" w:cstheme="minorHAnsi"/>
        </w:rPr>
      </w:pPr>
      <w:r w:rsidRPr="00526BE5">
        <w:rPr>
          <w:rFonts w:asciiTheme="minorHAnsi" w:hAnsiTheme="minorHAnsi" w:cstheme="minorHAnsi"/>
        </w:rPr>
        <w:t xml:space="preserve">A) Resistor. </w:t>
      </w:r>
    </w:p>
    <w:p w:rsidR="00815FB8" w:rsidRPr="00526BE5" w:rsidRDefault="00815FB8" w:rsidP="00815FB8">
      <w:pPr>
        <w:ind w:left="142"/>
        <w:jc w:val="both"/>
        <w:rPr>
          <w:rFonts w:asciiTheme="minorHAnsi" w:hAnsiTheme="minorHAnsi" w:cstheme="minorHAnsi"/>
        </w:rPr>
      </w:pPr>
      <w:r w:rsidRPr="00526BE5">
        <w:rPr>
          <w:rFonts w:asciiTheme="minorHAnsi" w:hAnsiTheme="minorHAnsi" w:cstheme="minorHAnsi"/>
        </w:rPr>
        <w:t xml:space="preserve">B) Interruptor. </w:t>
      </w:r>
    </w:p>
    <w:p w:rsidR="00815FB8" w:rsidRPr="00526BE5" w:rsidRDefault="00815FB8" w:rsidP="00815FB8">
      <w:pPr>
        <w:ind w:left="142"/>
        <w:jc w:val="both"/>
        <w:rPr>
          <w:rFonts w:asciiTheme="minorHAnsi" w:hAnsiTheme="minorHAnsi" w:cstheme="minorHAnsi"/>
        </w:rPr>
      </w:pPr>
      <w:r w:rsidRPr="00526BE5">
        <w:rPr>
          <w:rFonts w:asciiTheme="minorHAnsi" w:hAnsiTheme="minorHAnsi" w:cstheme="minorHAnsi"/>
        </w:rPr>
        <w:t xml:space="preserve">C) Disjuntor. </w:t>
      </w:r>
    </w:p>
    <w:p w:rsidR="000D1A07" w:rsidRDefault="00815FB8" w:rsidP="00815FB8">
      <w:pPr>
        <w:ind w:left="142"/>
        <w:jc w:val="both"/>
        <w:rPr>
          <w:rFonts w:asciiTheme="minorHAnsi" w:hAnsiTheme="minorHAnsi" w:cstheme="minorHAnsi"/>
        </w:rPr>
      </w:pPr>
      <w:r w:rsidRPr="00526BE5">
        <w:rPr>
          <w:rFonts w:asciiTheme="minorHAnsi" w:hAnsiTheme="minorHAnsi" w:cstheme="minorHAnsi"/>
        </w:rPr>
        <w:t>D) Capacitor.</w:t>
      </w:r>
    </w:p>
    <w:p w:rsidR="00D70D96" w:rsidRDefault="00D70D96" w:rsidP="00815FB8">
      <w:pPr>
        <w:ind w:left="142"/>
        <w:jc w:val="both"/>
        <w:rPr>
          <w:rFonts w:asciiTheme="minorHAnsi" w:hAnsiTheme="minorHAnsi" w:cstheme="minorHAnsi"/>
        </w:rPr>
      </w:pPr>
    </w:p>
    <w:p w:rsidR="00D70D96" w:rsidRDefault="00D70D96" w:rsidP="00815FB8">
      <w:pPr>
        <w:ind w:left="142"/>
        <w:jc w:val="both"/>
        <w:rPr>
          <w:rFonts w:asciiTheme="minorHAnsi" w:hAnsiTheme="minorHAnsi" w:cstheme="minorHAnsi"/>
        </w:rPr>
      </w:pPr>
    </w:p>
    <w:p w:rsidR="00D70D96" w:rsidRDefault="00D70D96" w:rsidP="00815FB8">
      <w:pPr>
        <w:ind w:left="142"/>
        <w:jc w:val="both"/>
        <w:rPr>
          <w:rFonts w:asciiTheme="minorHAnsi" w:hAnsiTheme="minorHAnsi" w:cstheme="minorHAnsi"/>
        </w:rPr>
      </w:pPr>
    </w:p>
    <w:p w:rsidR="00D70D96" w:rsidRDefault="00D70D96" w:rsidP="00815FB8">
      <w:pPr>
        <w:ind w:left="142"/>
        <w:jc w:val="both"/>
        <w:rPr>
          <w:rFonts w:asciiTheme="minorHAnsi" w:hAnsiTheme="minorHAnsi" w:cstheme="minorHAnsi"/>
        </w:rPr>
      </w:pPr>
    </w:p>
    <w:p w:rsidR="00D70D96" w:rsidRDefault="00D70D96" w:rsidP="00815FB8">
      <w:pPr>
        <w:ind w:left="142"/>
        <w:jc w:val="both"/>
        <w:rPr>
          <w:rFonts w:asciiTheme="minorHAnsi" w:hAnsiTheme="minorHAnsi" w:cstheme="minorHAnsi"/>
        </w:rPr>
      </w:pPr>
    </w:p>
    <w:p w:rsidR="00D70D96" w:rsidRDefault="00D70D96" w:rsidP="00815FB8">
      <w:pPr>
        <w:ind w:left="142"/>
        <w:jc w:val="both"/>
        <w:rPr>
          <w:rFonts w:asciiTheme="minorHAnsi" w:hAnsiTheme="minorHAnsi" w:cstheme="minorHAnsi"/>
        </w:rPr>
      </w:pPr>
    </w:p>
    <w:p w:rsidR="00D70D96" w:rsidRDefault="00D70D96" w:rsidP="00815FB8">
      <w:pPr>
        <w:ind w:left="142"/>
        <w:jc w:val="both"/>
        <w:rPr>
          <w:rFonts w:asciiTheme="minorHAnsi" w:hAnsiTheme="minorHAnsi" w:cstheme="minorHAnsi"/>
        </w:rPr>
      </w:pPr>
    </w:p>
    <w:p w:rsidR="00D70D96" w:rsidRDefault="00D70D96" w:rsidP="00815FB8">
      <w:pPr>
        <w:ind w:left="142"/>
        <w:jc w:val="both"/>
        <w:rPr>
          <w:rFonts w:asciiTheme="minorHAnsi" w:hAnsiTheme="minorHAnsi" w:cstheme="minorHAnsi"/>
        </w:rPr>
      </w:pPr>
    </w:p>
    <w:p w:rsidR="00D70D96" w:rsidRDefault="00D70D96" w:rsidP="00815FB8">
      <w:pPr>
        <w:ind w:left="142"/>
        <w:jc w:val="both"/>
        <w:rPr>
          <w:rFonts w:asciiTheme="minorHAnsi" w:hAnsiTheme="minorHAnsi" w:cstheme="minorHAnsi"/>
        </w:rPr>
      </w:pPr>
    </w:p>
    <w:p w:rsidR="00D70D96" w:rsidRDefault="00D70D96" w:rsidP="00815FB8">
      <w:pPr>
        <w:ind w:left="142"/>
        <w:jc w:val="both"/>
        <w:rPr>
          <w:rFonts w:asciiTheme="minorHAnsi" w:hAnsiTheme="minorHAnsi" w:cstheme="minorHAnsi"/>
        </w:rPr>
      </w:pPr>
    </w:p>
    <w:p w:rsidR="00D70D96" w:rsidRDefault="00D70D96" w:rsidP="00815FB8">
      <w:pPr>
        <w:ind w:left="142"/>
        <w:jc w:val="both"/>
        <w:rPr>
          <w:rFonts w:asciiTheme="minorHAnsi" w:hAnsiTheme="minorHAnsi" w:cstheme="minorHAnsi"/>
        </w:rPr>
      </w:pPr>
      <w:bookmarkStart w:id="1" w:name="_GoBack"/>
      <w:bookmarkEnd w:id="1"/>
    </w:p>
    <w:p w:rsidR="00D70D96" w:rsidRDefault="00D70D96" w:rsidP="00815FB8">
      <w:pPr>
        <w:ind w:left="142"/>
        <w:jc w:val="both"/>
        <w:rPr>
          <w:rFonts w:asciiTheme="minorHAnsi" w:hAnsiTheme="minorHAnsi" w:cstheme="minorHAnsi"/>
        </w:rPr>
      </w:pPr>
    </w:p>
    <w:p w:rsidR="00D70D96" w:rsidRPr="00526BE5" w:rsidRDefault="00D70D96" w:rsidP="00D70D96">
      <w:pPr>
        <w:ind w:left="142"/>
        <w:jc w:val="center"/>
        <w:rPr>
          <w:rFonts w:asciiTheme="minorHAnsi" w:hAnsiTheme="minorHAnsi" w:cstheme="minorHAnsi"/>
        </w:rPr>
      </w:pPr>
      <w:r>
        <w:rPr>
          <w:rStyle w:val="tooltiptext"/>
          <w:color w:val="FFFFFF"/>
          <w:bdr w:val="single" w:sz="12" w:space="4" w:color="000000" w:frame="1"/>
          <w:shd w:val="clear" w:color="auto" w:fill="29AF04"/>
        </w:rPr>
        <w:t xml:space="preserve">Gabarito:     </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(01): D      (02): A      (03): C</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(04): B      (05): D      (06): A</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(07): B      (08): B      (09): D</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(10): B      (11): A      (12): A</w:t>
      </w:r>
    </w:p>
    <w:p w:rsidR="000D1A07" w:rsidRPr="00526BE5" w:rsidRDefault="000D1A07" w:rsidP="000D1A07">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F50CAE">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F50CAE">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F50CAE">
      <w:pPr>
        <w:pStyle w:val="NormalWeb"/>
        <w:shd w:val="clear" w:color="auto" w:fill="FFFFFF"/>
        <w:spacing w:before="0" w:after="0"/>
        <w:jc w:val="center"/>
        <w:rPr>
          <w:rFonts w:ascii="Comic Sans MS" w:hAnsi="Comic Sans MS" w:cs="Courier New"/>
          <w:b/>
          <w:sz w:val="20"/>
          <w:szCs w:val="20"/>
        </w:rPr>
      </w:pPr>
    </w:p>
    <w:p w:rsidR="000D1A07" w:rsidRPr="00526BE5" w:rsidRDefault="000D1A07" w:rsidP="00F50CAE">
      <w:pPr>
        <w:pStyle w:val="NormalWeb"/>
        <w:shd w:val="clear" w:color="auto" w:fill="FFFFFF"/>
        <w:spacing w:before="0" w:after="0"/>
        <w:jc w:val="center"/>
        <w:rPr>
          <w:rFonts w:ascii="Comic Sans MS" w:hAnsi="Comic Sans MS" w:cs="Courier New"/>
          <w:b/>
          <w:sz w:val="20"/>
          <w:szCs w:val="20"/>
        </w:rPr>
      </w:pPr>
    </w:p>
    <w:p w:rsidR="00AC48DA" w:rsidRPr="00526BE5" w:rsidRDefault="00AC48DA" w:rsidP="00F50CAE">
      <w:pPr>
        <w:rPr>
          <w:szCs w:val="20"/>
        </w:rPr>
      </w:pPr>
    </w:p>
    <w:sectPr w:rsidR="00AC48DA" w:rsidRPr="00526BE5" w:rsidSect="00D9093C">
      <w:footerReference w:type="default" r:id="rId16"/>
      <w:headerReference w:type="first" r:id="rId17"/>
      <w:pgSz w:w="11906" w:h="16838"/>
      <w:pgMar w:top="567" w:right="567" w:bottom="567" w:left="567" w:header="709" w:footer="709" w:gutter="0"/>
      <w:pgBorders w:offsetFrom="page">
        <w:top w:val="single" w:sz="12" w:space="24" w:color="auto"/>
        <w:left w:val="single" w:sz="12" w:space="24" w:color="auto"/>
        <w:bottom w:val="single" w:sz="12" w:space="24" w:color="auto"/>
        <w:right w:val="single" w:sz="12" w:space="24" w:color="auto"/>
      </w:pgBorders>
      <w:cols w:num="2" w:sep="1"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F31" w:rsidRDefault="00783F31" w:rsidP="009C58D0">
      <w:r>
        <w:separator/>
      </w:r>
    </w:p>
  </w:endnote>
  <w:endnote w:type="continuationSeparator" w:id="0">
    <w:p w:rsidR="00783F31" w:rsidRDefault="00783F31" w:rsidP="009C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3A3" w:rsidRDefault="00621D9A" w:rsidP="001477B6">
    <w:pPr>
      <w:pStyle w:val="Rodap"/>
      <w:jc w:val="cent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F31" w:rsidRDefault="00783F31" w:rsidP="009C58D0">
      <w:r>
        <w:separator/>
      </w:r>
    </w:p>
  </w:footnote>
  <w:footnote w:type="continuationSeparator" w:id="0">
    <w:p w:rsidR="00783F31" w:rsidRDefault="00783F31" w:rsidP="009C5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7B6" w:rsidRPr="001477B6" w:rsidRDefault="001477B6" w:rsidP="001477B6">
    <w:pPr>
      <w:pStyle w:val="Cabealho"/>
      <w:tabs>
        <w:tab w:val="center" w:pos="5386"/>
        <w:tab w:val="right" w:pos="10772"/>
      </w:tabs>
      <w:jc w:val="left"/>
      <w:rPr>
        <w:rFonts w:ascii="Lucida Console" w:hAnsi="Lucida Console" w:cs="Lucida Console"/>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4A41"/>
    <w:multiLevelType w:val="hybridMultilevel"/>
    <w:tmpl w:val="470862C8"/>
    <w:lvl w:ilvl="0" w:tplc="B66AB0BA">
      <w:start w:val="1"/>
      <w:numFmt w:val="decimalZero"/>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F7F1D18"/>
    <w:multiLevelType w:val="hybridMultilevel"/>
    <w:tmpl w:val="2EE69124"/>
    <w:lvl w:ilvl="0" w:tplc="2168F50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169"/>
    <w:rsid w:val="00000897"/>
    <w:rsid w:val="00035169"/>
    <w:rsid w:val="0004164B"/>
    <w:rsid w:val="00051415"/>
    <w:rsid w:val="00060D81"/>
    <w:rsid w:val="00073D8A"/>
    <w:rsid w:val="00092E34"/>
    <w:rsid w:val="000969EF"/>
    <w:rsid w:val="000B036B"/>
    <w:rsid w:val="000C06EC"/>
    <w:rsid w:val="000C1526"/>
    <w:rsid w:val="000D1A07"/>
    <w:rsid w:val="0011130A"/>
    <w:rsid w:val="00134014"/>
    <w:rsid w:val="0014453F"/>
    <w:rsid w:val="001477B6"/>
    <w:rsid w:val="00186D4E"/>
    <w:rsid w:val="001911D4"/>
    <w:rsid w:val="001B43A3"/>
    <w:rsid w:val="001B57C1"/>
    <w:rsid w:val="001B663B"/>
    <w:rsid w:val="001C065A"/>
    <w:rsid w:val="001C1A1E"/>
    <w:rsid w:val="001C5B20"/>
    <w:rsid w:val="002236C9"/>
    <w:rsid w:val="0023230E"/>
    <w:rsid w:val="002861DE"/>
    <w:rsid w:val="002951BF"/>
    <w:rsid w:val="002B2465"/>
    <w:rsid w:val="002D70D7"/>
    <w:rsid w:val="00311A50"/>
    <w:rsid w:val="0031458F"/>
    <w:rsid w:val="00361DB7"/>
    <w:rsid w:val="0037014E"/>
    <w:rsid w:val="00371136"/>
    <w:rsid w:val="00371857"/>
    <w:rsid w:val="00375FF0"/>
    <w:rsid w:val="003802EA"/>
    <w:rsid w:val="00385BA9"/>
    <w:rsid w:val="003A3C92"/>
    <w:rsid w:val="003C6EDC"/>
    <w:rsid w:val="003F656E"/>
    <w:rsid w:val="00436752"/>
    <w:rsid w:val="00452776"/>
    <w:rsid w:val="00460DAD"/>
    <w:rsid w:val="00474C35"/>
    <w:rsid w:val="00485B5B"/>
    <w:rsid w:val="004C0F69"/>
    <w:rsid w:val="004D3C42"/>
    <w:rsid w:val="00503A36"/>
    <w:rsid w:val="00526200"/>
    <w:rsid w:val="00526BE5"/>
    <w:rsid w:val="00590D9D"/>
    <w:rsid w:val="005C5890"/>
    <w:rsid w:val="005E7DA1"/>
    <w:rsid w:val="006053C5"/>
    <w:rsid w:val="00621582"/>
    <w:rsid w:val="00621D9A"/>
    <w:rsid w:val="0063439E"/>
    <w:rsid w:val="006428BA"/>
    <w:rsid w:val="00696DDD"/>
    <w:rsid w:val="006B7F47"/>
    <w:rsid w:val="006D1E2F"/>
    <w:rsid w:val="00700E4A"/>
    <w:rsid w:val="00757BB7"/>
    <w:rsid w:val="00776160"/>
    <w:rsid w:val="00783F31"/>
    <w:rsid w:val="007C0F86"/>
    <w:rsid w:val="007C37EA"/>
    <w:rsid w:val="00815FB8"/>
    <w:rsid w:val="0083332F"/>
    <w:rsid w:val="00850E6D"/>
    <w:rsid w:val="00866E61"/>
    <w:rsid w:val="008A1B97"/>
    <w:rsid w:val="008B4A80"/>
    <w:rsid w:val="008B5119"/>
    <w:rsid w:val="008C2031"/>
    <w:rsid w:val="008E16FF"/>
    <w:rsid w:val="008F61D0"/>
    <w:rsid w:val="00912CA3"/>
    <w:rsid w:val="009374C1"/>
    <w:rsid w:val="00962DF9"/>
    <w:rsid w:val="009654EC"/>
    <w:rsid w:val="009720CE"/>
    <w:rsid w:val="009C58D0"/>
    <w:rsid w:val="00A05660"/>
    <w:rsid w:val="00A327CA"/>
    <w:rsid w:val="00A341E5"/>
    <w:rsid w:val="00A434F8"/>
    <w:rsid w:val="00A94163"/>
    <w:rsid w:val="00AA6D57"/>
    <w:rsid w:val="00AC48DA"/>
    <w:rsid w:val="00AF10E1"/>
    <w:rsid w:val="00AF684F"/>
    <w:rsid w:val="00B00D93"/>
    <w:rsid w:val="00B04C70"/>
    <w:rsid w:val="00B51413"/>
    <w:rsid w:val="00B832FB"/>
    <w:rsid w:val="00B87AF9"/>
    <w:rsid w:val="00B90E61"/>
    <w:rsid w:val="00BB1055"/>
    <w:rsid w:val="00BB5CC3"/>
    <w:rsid w:val="00BB70F6"/>
    <w:rsid w:val="00C1667A"/>
    <w:rsid w:val="00C22D75"/>
    <w:rsid w:val="00C738D6"/>
    <w:rsid w:val="00C74E76"/>
    <w:rsid w:val="00C82625"/>
    <w:rsid w:val="00CA694F"/>
    <w:rsid w:val="00CD02F9"/>
    <w:rsid w:val="00CD6634"/>
    <w:rsid w:val="00CE6E87"/>
    <w:rsid w:val="00D0386F"/>
    <w:rsid w:val="00D70D96"/>
    <w:rsid w:val="00D87477"/>
    <w:rsid w:val="00D9093C"/>
    <w:rsid w:val="00DB344F"/>
    <w:rsid w:val="00DB4D7E"/>
    <w:rsid w:val="00DC3EAC"/>
    <w:rsid w:val="00DD59D8"/>
    <w:rsid w:val="00DF5BC3"/>
    <w:rsid w:val="00E005C1"/>
    <w:rsid w:val="00E15482"/>
    <w:rsid w:val="00E22816"/>
    <w:rsid w:val="00E3502A"/>
    <w:rsid w:val="00E64C6F"/>
    <w:rsid w:val="00E664F3"/>
    <w:rsid w:val="00E70446"/>
    <w:rsid w:val="00E77EBF"/>
    <w:rsid w:val="00F16961"/>
    <w:rsid w:val="00F44AAA"/>
    <w:rsid w:val="00F46B88"/>
    <w:rsid w:val="00F47C24"/>
    <w:rsid w:val="00F50CAE"/>
    <w:rsid w:val="00F53B14"/>
    <w:rsid w:val="00F6767B"/>
    <w:rsid w:val="00F9212B"/>
    <w:rsid w:val="00F93F27"/>
    <w:rsid w:val="00FB1351"/>
    <w:rsid w:val="00FB654C"/>
    <w:rsid w:val="00FC0AED"/>
    <w:rsid w:val="00FD6F31"/>
    <w:rsid w:val="00FF55F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FF714"/>
  <w15:docId w15:val="{3A47012C-61D2-4C39-A053-87DEE631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7B6"/>
    <w:pPr>
      <w:suppressAutoHyphens/>
      <w:jc w:val="left"/>
    </w:pPr>
    <w:rPr>
      <w:rFonts w:ascii="Times New Roman" w:eastAsia="Times New Roman" w:hAnsi="Times New Roman" w:cs="Times New Roman"/>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50E6D"/>
    <w:pPr>
      <w:suppressAutoHyphens w:val="0"/>
      <w:jc w:val="both"/>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50E6D"/>
    <w:rPr>
      <w:rFonts w:ascii="Tahoma" w:hAnsi="Tahoma" w:cs="Tahoma"/>
      <w:sz w:val="16"/>
      <w:szCs w:val="16"/>
    </w:rPr>
  </w:style>
  <w:style w:type="paragraph" w:styleId="Cabealho">
    <w:name w:val="header"/>
    <w:basedOn w:val="Normal"/>
    <w:link w:val="CabealhoChar"/>
    <w:unhideWhenUsed/>
    <w:rsid w:val="009C58D0"/>
    <w:pPr>
      <w:tabs>
        <w:tab w:val="center" w:pos="4252"/>
        <w:tab w:val="right" w:pos="8504"/>
      </w:tabs>
      <w:suppressAutoHyphens w:val="0"/>
      <w:jc w:val="both"/>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C58D0"/>
  </w:style>
  <w:style w:type="paragraph" w:styleId="Rodap">
    <w:name w:val="footer"/>
    <w:basedOn w:val="Normal"/>
    <w:link w:val="RodapChar"/>
    <w:uiPriority w:val="99"/>
    <w:unhideWhenUsed/>
    <w:rsid w:val="009C58D0"/>
    <w:pPr>
      <w:tabs>
        <w:tab w:val="center" w:pos="4252"/>
        <w:tab w:val="right" w:pos="8504"/>
      </w:tabs>
      <w:suppressAutoHyphens w:val="0"/>
      <w:jc w:val="both"/>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C58D0"/>
  </w:style>
  <w:style w:type="table" w:styleId="Tabelacomgrade">
    <w:name w:val="Table Grid"/>
    <w:basedOn w:val="Tabelanormal"/>
    <w:uiPriority w:val="59"/>
    <w:rsid w:val="00965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236C9"/>
    <w:pPr>
      <w:suppressAutoHyphens w:val="0"/>
      <w:ind w:left="720"/>
      <w:contextualSpacing/>
      <w:jc w:val="both"/>
    </w:pPr>
    <w:rPr>
      <w:rFonts w:asciiTheme="minorHAnsi" w:eastAsiaTheme="minorHAnsi" w:hAnsiTheme="minorHAnsi" w:cstheme="minorBidi"/>
      <w:sz w:val="22"/>
      <w:szCs w:val="22"/>
      <w:lang w:eastAsia="en-US"/>
    </w:rPr>
  </w:style>
  <w:style w:type="paragraph" w:customStyle="1" w:styleId="math-html">
    <w:name w:val="math-html"/>
    <w:basedOn w:val="Normal"/>
    <w:rsid w:val="00DB4D7E"/>
    <w:pPr>
      <w:suppressAutoHyphens w:val="0"/>
      <w:spacing w:before="100" w:beforeAutospacing="1" w:after="100" w:afterAutospacing="1"/>
    </w:pPr>
    <w:rPr>
      <w:lang w:eastAsia="pt-BR"/>
    </w:rPr>
  </w:style>
  <w:style w:type="paragraph" w:customStyle="1" w:styleId="questao">
    <w:name w:val="questao"/>
    <w:basedOn w:val="Normal"/>
    <w:rsid w:val="00DB4D7E"/>
    <w:pPr>
      <w:suppressAutoHyphens w:val="0"/>
      <w:spacing w:before="100" w:beforeAutospacing="1" w:after="100" w:afterAutospacing="1"/>
    </w:pPr>
    <w:rPr>
      <w:lang w:eastAsia="pt-BR"/>
    </w:rPr>
  </w:style>
  <w:style w:type="paragraph" w:customStyle="1" w:styleId="Default">
    <w:name w:val="Default"/>
    <w:rsid w:val="00DB4D7E"/>
    <w:pPr>
      <w:autoSpaceDE w:val="0"/>
      <w:autoSpaceDN w:val="0"/>
      <w:adjustRightInd w:val="0"/>
      <w:jc w:val="left"/>
    </w:pPr>
    <w:rPr>
      <w:rFonts w:ascii="Arial" w:eastAsia="Times New Roman" w:hAnsi="Arial" w:cs="Arial"/>
      <w:color w:val="000000"/>
      <w:sz w:val="24"/>
      <w:szCs w:val="24"/>
      <w:lang w:eastAsia="pt-BR"/>
    </w:rPr>
  </w:style>
  <w:style w:type="character" w:styleId="Forte">
    <w:name w:val="Strong"/>
    <w:basedOn w:val="Fontepargpadro"/>
    <w:qFormat/>
    <w:rsid w:val="001477B6"/>
    <w:rPr>
      <w:b/>
      <w:bCs/>
    </w:rPr>
  </w:style>
  <w:style w:type="paragraph" w:styleId="NormalWeb">
    <w:name w:val="Normal (Web)"/>
    <w:basedOn w:val="Normal"/>
    <w:rsid w:val="001477B6"/>
    <w:pPr>
      <w:spacing w:before="280" w:after="280"/>
    </w:pPr>
  </w:style>
  <w:style w:type="table" w:customStyle="1" w:styleId="TableGrid">
    <w:name w:val="TableGrid"/>
    <w:rsid w:val="00D9093C"/>
    <w:pPr>
      <w:jc w:val="left"/>
    </w:pPr>
    <w:rPr>
      <w:rFonts w:eastAsia="MS Mincho"/>
      <w:lang w:val="en-US"/>
    </w:rPr>
    <w:tblPr>
      <w:tblCellMar>
        <w:top w:w="0" w:type="dxa"/>
        <w:left w:w="0" w:type="dxa"/>
        <w:bottom w:w="0" w:type="dxa"/>
        <w:right w:w="0" w:type="dxa"/>
      </w:tblCellMar>
    </w:tblPr>
  </w:style>
  <w:style w:type="character" w:customStyle="1" w:styleId="tooltiptext">
    <w:name w:val="tooltiptext"/>
    <w:basedOn w:val="Fontepargpadro"/>
    <w:rsid w:val="00D70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967</Words>
  <Characters>5226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Warles</dc:creator>
  <cp:lastModifiedBy>Lenovo</cp:lastModifiedBy>
  <cp:revision>2</cp:revision>
  <cp:lastPrinted>2022-02-06T22:27:00Z</cp:lastPrinted>
  <dcterms:created xsi:type="dcterms:W3CDTF">2025-11-26T21:58:00Z</dcterms:created>
  <dcterms:modified xsi:type="dcterms:W3CDTF">2025-11-26T21:58:00Z</dcterms:modified>
</cp:coreProperties>
</file>