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530A3" w14:textId="471E16FF" w:rsidR="00DB0483" w:rsidRPr="00E67045" w:rsidRDefault="009051F2" w:rsidP="00DB048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E67045">
        <w:rPr>
          <w:rFonts w:eastAsia="Times New Roman" w:cs="Arial"/>
          <w:color w:val="000000"/>
          <w:kern w:val="0"/>
          <w:sz w:val="34"/>
          <w:szCs w:val="34"/>
          <w14:ligatures w14:val="none"/>
        </w:rPr>
        <w:t>Adhoc</w:t>
      </w:r>
      <w:r w:rsidR="00DB0483" w:rsidRPr="00E67045">
        <w:rPr>
          <w:rFonts w:eastAsia="Times New Roman" w:cs="Arial"/>
          <w:color w:val="000000"/>
          <w:kern w:val="0"/>
          <w:sz w:val="34"/>
          <w:szCs w:val="34"/>
          <w14:ligatures w14:val="none"/>
        </w:rPr>
        <w:t xml:space="preserve"> </w:t>
      </w:r>
      <w:r w:rsidRPr="00E67045">
        <w:rPr>
          <w:rFonts w:eastAsia="Times New Roman" w:cs="Arial"/>
          <w:color w:val="000000"/>
          <w:kern w:val="0"/>
          <w:sz w:val="34"/>
          <w:szCs w:val="34"/>
          <w14:ligatures w14:val="none"/>
        </w:rPr>
        <w:t xml:space="preserve">Pinnacle Board </w:t>
      </w:r>
      <w:r w:rsidR="00DB0483" w:rsidRPr="00E67045">
        <w:rPr>
          <w:rFonts w:eastAsia="Times New Roman" w:cs="Arial"/>
          <w:color w:val="000000"/>
          <w:kern w:val="0"/>
          <w:sz w:val="34"/>
          <w:szCs w:val="34"/>
          <w14:ligatures w14:val="none"/>
        </w:rPr>
        <w:t>Meeting Minutes</w:t>
      </w:r>
    </w:p>
    <w:p w14:paraId="7079822C" w14:textId="77777777" w:rsidR="009051F2" w:rsidRPr="00E67045" w:rsidRDefault="009051F2" w:rsidP="00DB0483">
      <w:pPr>
        <w:spacing w:after="0" w:line="240" w:lineRule="auto"/>
        <w:rPr>
          <w:rFonts w:eastAsia="Times New Roman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3207CC56" w14:textId="3F10AD57" w:rsidR="00DB0483" w:rsidRPr="00C0413A" w:rsidRDefault="00E67045" w:rsidP="00DB048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C0413A">
        <w:rPr>
          <w:rFonts w:eastAsia="Times New Roman" w:cs="Arial"/>
          <w:b/>
          <w:bCs/>
          <w:color w:val="000000"/>
          <w:kern w:val="0"/>
          <w14:ligatures w14:val="none"/>
        </w:rPr>
        <w:t xml:space="preserve">April </w:t>
      </w:r>
      <w:r w:rsidR="00F2185C">
        <w:rPr>
          <w:rFonts w:eastAsia="Times New Roman" w:cs="Arial"/>
          <w:b/>
          <w:bCs/>
          <w:color w:val="000000"/>
          <w:kern w:val="0"/>
          <w14:ligatures w14:val="none"/>
        </w:rPr>
        <w:t>15th</w:t>
      </w:r>
      <w:r w:rsidR="009051F2" w:rsidRPr="00C0413A">
        <w:rPr>
          <w:rFonts w:eastAsia="Times New Roman" w:cs="Arial"/>
          <w:b/>
          <w:bCs/>
          <w:color w:val="000000"/>
          <w:kern w:val="0"/>
          <w14:ligatures w14:val="none"/>
        </w:rPr>
        <w:t>, 2026</w:t>
      </w:r>
    </w:p>
    <w:p w14:paraId="7036C107" w14:textId="77777777" w:rsidR="00DB0483" w:rsidRPr="00C0413A" w:rsidRDefault="00DB0483" w:rsidP="00DB048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7F9815D0" w14:textId="0714C87F" w:rsidR="00DB0483" w:rsidRPr="00C0413A" w:rsidRDefault="00DB0483" w:rsidP="00DB048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C0413A">
        <w:rPr>
          <w:rFonts w:eastAsia="Times New Roman" w:cs="Arial"/>
          <w:b/>
          <w:bCs/>
          <w:color w:val="000000"/>
          <w:kern w:val="0"/>
          <w:u w:val="single"/>
          <w14:ligatures w14:val="none"/>
        </w:rPr>
        <w:t xml:space="preserve">Attendees: </w:t>
      </w:r>
      <w:r w:rsidR="009051F2" w:rsidRPr="00C0413A">
        <w:rPr>
          <w:rFonts w:eastAsia="Times New Roman" w:cs="Arial"/>
          <w:color w:val="000000"/>
          <w:kern w:val="0"/>
          <w14:ligatures w14:val="none"/>
        </w:rPr>
        <w:t>Pam Kaplan, Kelly Cunningham,</w:t>
      </w:r>
      <w:r w:rsidR="00E67045" w:rsidRPr="00C0413A">
        <w:rPr>
          <w:rFonts w:eastAsia="Times New Roman" w:cs="Arial"/>
          <w:color w:val="000000"/>
          <w:kern w:val="0"/>
          <w14:ligatures w14:val="none"/>
        </w:rPr>
        <w:t xml:space="preserve"> </w:t>
      </w:r>
      <w:r w:rsidR="00F2185C">
        <w:rPr>
          <w:rFonts w:eastAsia="Times New Roman" w:cs="Arial"/>
          <w:color w:val="000000"/>
          <w:kern w:val="0"/>
          <w14:ligatures w14:val="none"/>
        </w:rPr>
        <w:t>Beth Marquis &amp; Michelle Strasburger</w:t>
      </w:r>
      <w:r w:rsidR="009051F2" w:rsidRPr="00C0413A">
        <w:rPr>
          <w:rFonts w:eastAsia="Times New Roman" w:cs="Arial"/>
          <w:color w:val="000000"/>
          <w:kern w:val="0"/>
          <w14:ligatures w14:val="none"/>
        </w:rPr>
        <w:t xml:space="preserve">. </w:t>
      </w:r>
    </w:p>
    <w:p w14:paraId="0889B88A" w14:textId="77777777" w:rsidR="00DB0483" w:rsidRPr="00C0413A" w:rsidRDefault="00DB0483" w:rsidP="00DB048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26792FDF" w14:textId="7C9EA7F5" w:rsidR="00DB0483" w:rsidRPr="00C0413A" w:rsidRDefault="00DB0483" w:rsidP="00DB048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C0413A">
        <w:rPr>
          <w:rFonts w:eastAsia="Times New Roman" w:cs="Arial"/>
          <w:b/>
          <w:bCs/>
          <w:color w:val="000000"/>
          <w:kern w:val="0"/>
          <w:u w:val="single"/>
          <w14:ligatures w14:val="none"/>
        </w:rPr>
        <w:t>Absentees:</w:t>
      </w:r>
      <w:r w:rsidR="009051F2" w:rsidRPr="00C0413A">
        <w:rPr>
          <w:rFonts w:eastAsia="Times New Roman" w:cs="Arial"/>
          <w:b/>
          <w:bCs/>
          <w:color w:val="000000"/>
          <w:kern w:val="0"/>
          <w:u w:val="single"/>
          <w14:ligatures w14:val="none"/>
        </w:rPr>
        <w:t xml:space="preserve"> </w:t>
      </w:r>
      <w:r w:rsidR="009051F2" w:rsidRPr="00C0413A">
        <w:rPr>
          <w:rFonts w:eastAsia="Times New Roman" w:cs="Arial"/>
          <w:color w:val="000000"/>
          <w:kern w:val="0"/>
          <w14:ligatures w14:val="none"/>
        </w:rPr>
        <w:t xml:space="preserve">Kathleen Reardon, </w:t>
      </w:r>
      <w:r w:rsidR="00856E39">
        <w:rPr>
          <w:rFonts w:eastAsia="Times New Roman" w:cs="Arial"/>
          <w:color w:val="000000"/>
          <w:kern w:val="0"/>
          <w14:ligatures w14:val="none"/>
        </w:rPr>
        <w:t>Alex Roosenberg, Kurt Siomone</w:t>
      </w:r>
      <w:r w:rsidR="009051F2" w:rsidRPr="00C0413A">
        <w:rPr>
          <w:rFonts w:eastAsia="Times New Roman" w:cs="Arial"/>
          <w:color w:val="000000"/>
          <w:kern w:val="0"/>
          <w14:ligatures w14:val="none"/>
        </w:rPr>
        <w:t xml:space="preserve"> &amp; Kristen McQuaide.</w:t>
      </w:r>
      <w:r w:rsidRPr="00C0413A">
        <w:rPr>
          <w:rFonts w:eastAsia="Times New Roman" w:cs="Arial"/>
          <w:color w:val="000000"/>
          <w:kern w:val="0"/>
          <w14:ligatures w14:val="none"/>
        </w:rPr>
        <w:t xml:space="preserve"> </w:t>
      </w:r>
    </w:p>
    <w:p w14:paraId="122E3829" w14:textId="77777777" w:rsidR="00DB0483" w:rsidRPr="00C0413A" w:rsidRDefault="00DB0483" w:rsidP="00DB048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122D2E93" w14:textId="379AD7EB" w:rsidR="00DB0483" w:rsidRDefault="009051F2" w:rsidP="00DB0483">
      <w:pPr>
        <w:spacing w:after="0" w:line="240" w:lineRule="auto"/>
        <w:rPr>
          <w:rFonts w:eastAsia="Times New Roman" w:cs="Arial"/>
          <w:b/>
          <w:bCs/>
          <w:color w:val="000000"/>
          <w:kern w:val="0"/>
          <w:u w:val="single"/>
          <w14:ligatures w14:val="none"/>
        </w:rPr>
      </w:pPr>
      <w:r w:rsidRPr="00C0413A">
        <w:rPr>
          <w:rFonts w:eastAsia="Times New Roman" w:cs="Arial"/>
          <w:b/>
          <w:bCs/>
          <w:color w:val="000000"/>
          <w:kern w:val="0"/>
          <w:u w:val="single"/>
          <w14:ligatures w14:val="none"/>
        </w:rPr>
        <w:t>Meeting Purpose</w:t>
      </w:r>
      <w:r w:rsidR="00DB0483" w:rsidRPr="00C0413A">
        <w:rPr>
          <w:rFonts w:eastAsia="Times New Roman" w:cs="Arial"/>
          <w:b/>
          <w:bCs/>
          <w:color w:val="000000"/>
          <w:kern w:val="0"/>
          <w:u w:val="single"/>
          <w14:ligatures w14:val="none"/>
        </w:rPr>
        <w:t>:</w:t>
      </w:r>
    </w:p>
    <w:p w14:paraId="1DFC7AA1" w14:textId="2D8BAF72" w:rsidR="00C577B6" w:rsidRDefault="00C577B6" w:rsidP="00DB0483">
      <w:pPr>
        <w:spacing w:after="0" w:line="240" w:lineRule="auto"/>
        <w:rPr>
          <w:rFonts w:eastAsia="Times New Roman" w:cs="Arial"/>
          <w:color w:val="000000"/>
          <w:kern w:val="0"/>
          <w14:ligatures w14:val="none"/>
        </w:rPr>
      </w:pPr>
      <w:r>
        <w:rPr>
          <w:rFonts w:eastAsia="Times New Roman" w:cs="Arial"/>
          <w:color w:val="000000"/>
          <w:kern w:val="0"/>
          <w14:ligatures w14:val="none"/>
        </w:rPr>
        <w:t xml:space="preserve">A resolution was signed by </w:t>
      </w:r>
      <w:r w:rsidR="00D6364B">
        <w:rPr>
          <w:rFonts w:eastAsia="Times New Roman" w:cs="Arial"/>
          <w:color w:val="000000"/>
          <w:kern w:val="0"/>
          <w14:ligatures w14:val="none"/>
        </w:rPr>
        <w:t>Secretary</w:t>
      </w:r>
      <w:r>
        <w:rPr>
          <w:rFonts w:eastAsia="Times New Roman" w:cs="Arial"/>
          <w:color w:val="000000"/>
          <w:kern w:val="0"/>
          <w14:ligatures w14:val="none"/>
        </w:rPr>
        <w:t xml:space="preserve"> Beth Marquis for the $400,000 line of credit from Bank of NH</w:t>
      </w:r>
      <w:r w:rsidR="00023D19">
        <w:rPr>
          <w:rFonts w:eastAsia="Times New Roman" w:cs="Arial"/>
          <w:color w:val="000000"/>
          <w:kern w:val="0"/>
          <w14:ligatures w14:val="none"/>
        </w:rPr>
        <w:t xml:space="preserve"> and to</w:t>
      </w:r>
      <w:r w:rsidR="00F32DCE">
        <w:rPr>
          <w:rFonts w:eastAsia="Times New Roman" w:cs="Arial"/>
          <w:color w:val="000000"/>
          <w:kern w:val="0"/>
          <w14:ligatures w14:val="none"/>
        </w:rPr>
        <w:t xml:space="preserve"> authorize</w:t>
      </w:r>
      <w:r w:rsidR="00023D19">
        <w:rPr>
          <w:rFonts w:eastAsia="Times New Roman" w:cs="Arial"/>
          <w:color w:val="000000"/>
          <w:kern w:val="0"/>
          <w14:ligatures w14:val="none"/>
        </w:rPr>
        <w:t xml:space="preserve"> Chairman Michelle Strasburger </w:t>
      </w:r>
      <w:r w:rsidR="00F32DCE">
        <w:rPr>
          <w:rFonts w:eastAsia="Times New Roman" w:cs="Arial"/>
          <w:color w:val="000000"/>
          <w:kern w:val="0"/>
          <w14:ligatures w14:val="none"/>
        </w:rPr>
        <w:t xml:space="preserve">to execute </w:t>
      </w:r>
      <w:r w:rsidR="004A6D2C">
        <w:rPr>
          <w:rFonts w:eastAsia="Times New Roman" w:cs="Arial"/>
          <w:color w:val="000000"/>
          <w:kern w:val="0"/>
          <w14:ligatures w14:val="none"/>
        </w:rPr>
        <w:t xml:space="preserve">all documents and agreements in connection with the loan. </w:t>
      </w:r>
    </w:p>
    <w:p w14:paraId="21F33FD8" w14:textId="77777777" w:rsidR="00D6364B" w:rsidRDefault="00D6364B" w:rsidP="00DB0483">
      <w:pPr>
        <w:spacing w:after="0" w:line="240" w:lineRule="auto"/>
        <w:rPr>
          <w:rFonts w:eastAsia="Times New Roman" w:cs="Arial"/>
          <w:color w:val="000000"/>
          <w:kern w:val="0"/>
          <w14:ligatures w14:val="none"/>
        </w:rPr>
      </w:pPr>
    </w:p>
    <w:p w14:paraId="6D2D9033" w14:textId="52B9714E" w:rsidR="00D6364B" w:rsidRDefault="00D6364B" w:rsidP="00DB0483">
      <w:pPr>
        <w:spacing w:after="0" w:line="240" w:lineRule="auto"/>
        <w:rPr>
          <w:rFonts w:eastAsia="Times New Roman" w:cs="Arial"/>
          <w:b/>
          <w:bCs/>
          <w:color w:val="000000"/>
          <w:kern w:val="0"/>
          <w:u w:val="single"/>
          <w14:ligatures w14:val="none"/>
        </w:rPr>
      </w:pPr>
      <w:r w:rsidRPr="00D6364B">
        <w:rPr>
          <w:rFonts w:eastAsia="Times New Roman" w:cs="Arial"/>
          <w:b/>
          <w:bCs/>
          <w:color w:val="000000"/>
          <w:kern w:val="0"/>
          <w:u w:val="single"/>
          <w14:ligatures w14:val="none"/>
        </w:rPr>
        <w:t>Other Business:</w:t>
      </w:r>
    </w:p>
    <w:p w14:paraId="421906AE" w14:textId="74C9CA0C" w:rsidR="00D6364B" w:rsidRDefault="00D6364B" w:rsidP="00DB0483">
      <w:pPr>
        <w:spacing w:after="0" w:line="240" w:lineRule="auto"/>
        <w:rPr>
          <w:rFonts w:eastAsia="Times New Roman" w:cs="Arial"/>
          <w:color w:val="000000"/>
          <w:kern w:val="0"/>
          <w14:ligatures w14:val="none"/>
        </w:rPr>
      </w:pPr>
      <w:r>
        <w:rPr>
          <w:rFonts w:eastAsia="Times New Roman" w:cs="Arial"/>
          <w:color w:val="000000"/>
          <w:kern w:val="0"/>
          <w14:ligatures w14:val="none"/>
        </w:rPr>
        <w:t xml:space="preserve">Building colors were discussed. The board decided on gray for the front of the building and blue on the sides to match Pinnacles logo. The board gave permission </w:t>
      </w:r>
      <w:r w:rsidR="0041726F">
        <w:rPr>
          <w:rFonts w:eastAsia="Times New Roman" w:cs="Arial"/>
          <w:color w:val="000000"/>
          <w:kern w:val="0"/>
          <w14:ligatures w14:val="none"/>
        </w:rPr>
        <w:t>to</w:t>
      </w:r>
      <w:r>
        <w:rPr>
          <w:rFonts w:eastAsia="Times New Roman" w:cs="Arial"/>
          <w:color w:val="000000"/>
          <w:kern w:val="0"/>
          <w14:ligatures w14:val="none"/>
        </w:rPr>
        <w:t xml:space="preserve"> Beth Marquis to choose the </w:t>
      </w:r>
      <w:r w:rsidR="0041726F">
        <w:rPr>
          <w:rFonts w:eastAsia="Times New Roman" w:cs="Arial"/>
          <w:color w:val="000000"/>
          <w:kern w:val="0"/>
          <w14:ligatures w14:val="none"/>
        </w:rPr>
        <w:t xml:space="preserve">final </w:t>
      </w:r>
      <w:r>
        <w:rPr>
          <w:rFonts w:eastAsia="Times New Roman" w:cs="Arial"/>
          <w:color w:val="000000"/>
          <w:kern w:val="0"/>
          <w14:ligatures w14:val="none"/>
        </w:rPr>
        <w:t xml:space="preserve">shades. </w:t>
      </w:r>
    </w:p>
    <w:p w14:paraId="432B7D5F" w14:textId="45E40FEF" w:rsidR="00A31235" w:rsidRDefault="00A31235" w:rsidP="00A3123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hyperlink r:id="rId5" w:tooltip="PLAY @24:25" w:history="1">
        <w:r w:rsidRPr="00856E39">
          <w:rPr>
            <w:rFonts w:eastAsia="Times New Roman" w:cs="Times New Roman"/>
            <w:kern w:val="0"/>
            <w14:ligatures w14:val="none"/>
          </w:rPr>
          <w:t>The school has critically low cash (~$8.5k balance → ~$5.9k after closing).</w:t>
        </w:r>
      </w:hyperlink>
      <w:hyperlink r:id="rId6" w:tooltip="PLAY @20:00" w:history="1">
        <w:r w:rsidR="00EE57CA" w:rsidRPr="005B3AF3">
          <w:rPr>
            <w:rFonts w:eastAsia="Times New Roman" w:cs="Times New Roman"/>
            <w:kern w:val="0"/>
            <w14:ligatures w14:val="none"/>
          </w:rPr>
          <w:t xml:space="preserve"> We will plan to s</w:t>
        </w:r>
        <w:r w:rsidRPr="00856E39">
          <w:rPr>
            <w:rFonts w:eastAsia="Times New Roman" w:cs="Times New Roman"/>
            <w:kern w:val="0"/>
            <w14:ligatures w14:val="none"/>
          </w:rPr>
          <w:t>ubmit the April reimbursement claim early to accelerate cash flow.</w:t>
        </w:r>
      </w:hyperlink>
      <w:r w:rsidRPr="00856E39">
        <w:rPr>
          <w:rFonts w:eastAsia="Times New Roman" w:cs="Times New Roman"/>
          <w:kern w:val="0"/>
          <w14:ligatures w14:val="none"/>
        </w:rPr>
        <w:t xml:space="preserve"> </w:t>
      </w:r>
    </w:p>
    <w:p w14:paraId="756FABDA" w14:textId="1A3E82B9" w:rsidR="00027CA9" w:rsidRPr="00856E39" w:rsidRDefault="00027CA9" w:rsidP="00027CA9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hyperlink r:id="rId7" w:tooltip="PLAY @31:54" w:history="1">
        <w:r w:rsidRPr="00856E39">
          <w:rPr>
            <w:rFonts w:eastAsia="Times New Roman" w:cs="Times New Roman"/>
            <w:kern w:val="0"/>
            <w14:ligatures w14:val="none"/>
          </w:rPr>
          <w:t>Two new building grants were identified for future application.</w:t>
        </w:r>
      </w:hyperlink>
    </w:p>
    <w:p w14:paraId="5820C500" w14:textId="77777777" w:rsidR="00027CA9" w:rsidRPr="00856E39" w:rsidRDefault="00027CA9" w:rsidP="00027CA9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hyperlink r:id="rId8" w:tooltip="PLAY @31:54" w:history="1">
        <w:r w:rsidRPr="00856E39">
          <w:rPr>
            <w:rFonts w:eastAsia="Times New Roman" w:cs="Times New Roman"/>
            <w:kern w:val="0"/>
            <w14:ligatures w14:val="none"/>
          </w:rPr>
          <w:t>Statewide Economic Development Grant</w:t>
        </w:r>
      </w:hyperlink>
    </w:p>
    <w:p w14:paraId="7C32861C" w14:textId="77777777" w:rsidR="00027CA9" w:rsidRDefault="00027CA9" w:rsidP="00027CA9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hyperlink r:id="rId9" w:tooltip="PLAY @31:54" w:history="1">
        <w:r w:rsidRPr="00856E39">
          <w:rPr>
            <w:rFonts w:eastAsia="Times New Roman" w:cs="Times New Roman"/>
            <w:kern w:val="0"/>
            <w14:ligatures w14:val="none"/>
          </w:rPr>
          <w:t>High School Building Grant (next cycle: March 2027)</w:t>
        </w:r>
      </w:hyperlink>
    </w:p>
    <w:p w14:paraId="2534CE0D" w14:textId="40665700" w:rsidR="008B0B6D" w:rsidRDefault="008B0B6D" w:rsidP="008B0B6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The Moose Festival is the last weekend of August. The board discussed hosting walkthroughs of the building and having an information</w:t>
      </w:r>
      <w:r w:rsidR="00971858">
        <w:rPr>
          <w:rFonts w:eastAsia="Times New Roman" w:cs="Times New Roman"/>
          <w:kern w:val="0"/>
          <w14:ligatures w14:val="none"/>
        </w:rPr>
        <w:t>al/fundraising table.</w:t>
      </w:r>
    </w:p>
    <w:p w14:paraId="58D4C6D9" w14:textId="5A7D7C77" w:rsidR="00971858" w:rsidRPr="00856E39" w:rsidRDefault="00971858" w:rsidP="008B0B6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Sharon Belleville from the Chamber of Commerce offered to share any news and social media posts on their page</w:t>
      </w:r>
      <w:r w:rsidR="00AE3D11">
        <w:rPr>
          <w:rFonts w:eastAsia="Times New Roman" w:cs="Times New Roman"/>
          <w:kern w:val="0"/>
          <w14:ligatures w14:val="none"/>
        </w:rPr>
        <w:t>.</w:t>
      </w:r>
    </w:p>
    <w:p w14:paraId="5AD20B75" w14:textId="555862CD" w:rsidR="008631AC" w:rsidRPr="00AE3D11" w:rsidRDefault="00AE3D11" w:rsidP="00AE3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The meeting was adjourned. </w:t>
      </w:r>
    </w:p>
    <w:sectPr w:rsidR="008631AC" w:rsidRPr="00AE3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57D0"/>
    <w:multiLevelType w:val="multilevel"/>
    <w:tmpl w:val="353EE9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A3FBA"/>
    <w:multiLevelType w:val="multilevel"/>
    <w:tmpl w:val="023C3A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14C02"/>
    <w:multiLevelType w:val="multilevel"/>
    <w:tmpl w:val="7FFC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B3FA5"/>
    <w:multiLevelType w:val="multilevel"/>
    <w:tmpl w:val="9FD092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1158DC"/>
    <w:multiLevelType w:val="multilevel"/>
    <w:tmpl w:val="4EEE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1F1F41"/>
    <w:multiLevelType w:val="multilevel"/>
    <w:tmpl w:val="7A3E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B967E8"/>
    <w:multiLevelType w:val="multilevel"/>
    <w:tmpl w:val="F55E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6636AB"/>
    <w:multiLevelType w:val="multilevel"/>
    <w:tmpl w:val="102C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920DAD"/>
    <w:multiLevelType w:val="multilevel"/>
    <w:tmpl w:val="AF6663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147958"/>
    <w:multiLevelType w:val="multilevel"/>
    <w:tmpl w:val="0B8E9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257A10"/>
    <w:multiLevelType w:val="multilevel"/>
    <w:tmpl w:val="F7A2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0351A1"/>
    <w:multiLevelType w:val="multilevel"/>
    <w:tmpl w:val="A8CA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8C1081"/>
    <w:multiLevelType w:val="multilevel"/>
    <w:tmpl w:val="D1B2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A346DE"/>
    <w:multiLevelType w:val="multilevel"/>
    <w:tmpl w:val="F4AC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8F4C30"/>
    <w:multiLevelType w:val="multilevel"/>
    <w:tmpl w:val="27E0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7678F8"/>
    <w:multiLevelType w:val="multilevel"/>
    <w:tmpl w:val="14E86B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F23029"/>
    <w:multiLevelType w:val="multilevel"/>
    <w:tmpl w:val="8048D1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044B53"/>
    <w:multiLevelType w:val="multilevel"/>
    <w:tmpl w:val="F4C8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1E22E1"/>
    <w:multiLevelType w:val="multilevel"/>
    <w:tmpl w:val="99A0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603A07"/>
    <w:multiLevelType w:val="multilevel"/>
    <w:tmpl w:val="B22A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6E49B1"/>
    <w:multiLevelType w:val="multilevel"/>
    <w:tmpl w:val="A720E6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E80A84"/>
    <w:multiLevelType w:val="multilevel"/>
    <w:tmpl w:val="1D32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2B0F43"/>
    <w:multiLevelType w:val="multilevel"/>
    <w:tmpl w:val="7770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415DF8"/>
    <w:multiLevelType w:val="multilevel"/>
    <w:tmpl w:val="941EF0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1124780">
    <w:abstractNumId w:val="6"/>
  </w:num>
  <w:num w:numId="2" w16cid:durableId="899291119">
    <w:abstractNumId w:val="16"/>
    <w:lvlOverride w:ilvl="0">
      <w:lvl w:ilvl="0">
        <w:numFmt w:val="decimal"/>
        <w:lvlText w:val="%1."/>
        <w:lvlJc w:val="left"/>
      </w:lvl>
    </w:lvlOverride>
  </w:num>
  <w:num w:numId="3" w16cid:durableId="1536885510">
    <w:abstractNumId w:val="20"/>
    <w:lvlOverride w:ilvl="0">
      <w:lvl w:ilvl="0">
        <w:numFmt w:val="decimal"/>
        <w:lvlText w:val="%1."/>
        <w:lvlJc w:val="left"/>
      </w:lvl>
    </w:lvlOverride>
  </w:num>
  <w:num w:numId="4" w16cid:durableId="1675376198">
    <w:abstractNumId w:val="0"/>
    <w:lvlOverride w:ilvl="0">
      <w:lvl w:ilvl="0">
        <w:numFmt w:val="decimal"/>
        <w:lvlText w:val="%1."/>
        <w:lvlJc w:val="left"/>
      </w:lvl>
    </w:lvlOverride>
  </w:num>
  <w:num w:numId="5" w16cid:durableId="1270820289">
    <w:abstractNumId w:val="8"/>
    <w:lvlOverride w:ilvl="0">
      <w:lvl w:ilvl="0">
        <w:numFmt w:val="decimal"/>
        <w:lvlText w:val="%1."/>
        <w:lvlJc w:val="left"/>
      </w:lvl>
    </w:lvlOverride>
  </w:num>
  <w:num w:numId="6" w16cid:durableId="635599892">
    <w:abstractNumId w:val="3"/>
    <w:lvlOverride w:ilvl="0">
      <w:lvl w:ilvl="0">
        <w:numFmt w:val="decimal"/>
        <w:lvlText w:val="%1."/>
        <w:lvlJc w:val="left"/>
      </w:lvl>
    </w:lvlOverride>
  </w:num>
  <w:num w:numId="7" w16cid:durableId="757016916">
    <w:abstractNumId w:val="15"/>
    <w:lvlOverride w:ilvl="0">
      <w:lvl w:ilvl="0">
        <w:numFmt w:val="decimal"/>
        <w:lvlText w:val="%1."/>
        <w:lvlJc w:val="left"/>
      </w:lvl>
    </w:lvlOverride>
  </w:num>
  <w:num w:numId="8" w16cid:durableId="1676423474">
    <w:abstractNumId w:val="1"/>
    <w:lvlOverride w:ilvl="0">
      <w:lvl w:ilvl="0">
        <w:numFmt w:val="decimal"/>
        <w:lvlText w:val="%1."/>
        <w:lvlJc w:val="left"/>
      </w:lvl>
    </w:lvlOverride>
  </w:num>
  <w:num w:numId="9" w16cid:durableId="786387469">
    <w:abstractNumId w:val="23"/>
    <w:lvlOverride w:ilvl="0">
      <w:lvl w:ilvl="0">
        <w:numFmt w:val="decimal"/>
        <w:lvlText w:val="%1."/>
        <w:lvlJc w:val="left"/>
      </w:lvl>
    </w:lvlOverride>
  </w:num>
  <w:num w:numId="10" w16cid:durableId="1752002772">
    <w:abstractNumId w:val="13"/>
  </w:num>
  <w:num w:numId="11" w16cid:durableId="1327634722">
    <w:abstractNumId w:val="12"/>
  </w:num>
  <w:num w:numId="12" w16cid:durableId="137383588">
    <w:abstractNumId w:val="21"/>
  </w:num>
  <w:num w:numId="13" w16cid:durableId="1607468707">
    <w:abstractNumId w:val="11"/>
  </w:num>
  <w:num w:numId="14" w16cid:durableId="1768841727">
    <w:abstractNumId w:val="9"/>
  </w:num>
  <w:num w:numId="15" w16cid:durableId="670448714">
    <w:abstractNumId w:val="14"/>
  </w:num>
  <w:num w:numId="16" w16cid:durableId="1469516387">
    <w:abstractNumId w:val="5"/>
  </w:num>
  <w:num w:numId="17" w16cid:durableId="445582456">
    <w:abstractNumId w:val="10"/>
  </w:num>
  <w:num w:numId="18" w16cid:durableId="555120597">
    <w:abstractNumId w:val="2"/>
  </w:num>
  <w:num w:numId="19" w16cid:durableId="107628153">
    <w:abstractNumId w:val="22"/>
  </w:num>
  <w:num w:numId="20" w16cid:durableId="1314720716">
    <w:abstractNumId w:val="19"/>
  </w:num>
  <w:num w:numId="21" w16cid:durableId="221215892">
    <w:abstractNumId w:val="17"/>
  </w:num>
  <w:num w:numId="22" w16cid:durableId="918708339">
    <w:abstractNumId w:val="7"/>
  </w:num>
  <w:num w:numId="23" w16cid:durableId="408235591">
    <w:abstractNumId w:val="18"/>
  </w:num>
  <w:num w:numId="24" w16cid:durableId="135491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83"/>
    <w:rsid w:val="00023D19"/>
    <w:rsid w:val="00027CA9"/>
    <w:rsid w:val="000916CD"/>
    <w:rsid w:val="000E0F9B"/>
    <w:rsid w:val="001F4756"/>
    <w:rsid w:val="003E2F29"/>
    <w:rsid w:val="0041726F"/>
    <w:rsid w:val="004A388B"/>
    <w:rsid w:val="004A6D2C"/>
    <w:rsid w:val="00544D5E"/>
    <w:rsid w:val="005B3AF3"/>
    <w:rsid w:val="005C3EFC"/>
    <w:rsid w:val="006A0465"/>
    <w:rsid w:val="00843BBF"/>
    <w:rsid w:val="00856E39"/>
    <w:rsid w:val="008631AC"/>
    <w:rsid w:val="008A1AA7"/>
    <w:rsid w:val="008B0B6D"/>
    <w:rsid w:val="009051F2"/>
    <w:rsid w:val="00912BE7"/>
    <w:rsid w:val="00921F74"/>
    <w:rsid w:val="00971858"/>
    <w:rsid w:val="00A31235"/>
    <w:rsid w:val="00AE3D11"/>
    <w:rsid w:val="00AF57AD"/>
    <w:rsid w:val="00B4260A"/>
    <w:rsid w:val="00B97442"/>
    <w:rsid w:val="00C0413A"/>
    <w:rsid w:val="00C577B6"/>
    <w:rsid w:val="00D6364B"/>
    <w:rsid w:val="00DB0483"/>
    <w:rsid w:val="00E67045"/>
    <w:rsid w:val="00EE57CA"/>
    <w:rsid w:val="00F2185C"/>
    <w:rsid w:val="00F3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A4E23"/>
  <w15:chartTrackingRefBased/>
  <w15:docId w15:val="{C69E0F42-FFE9-42E4-8977-0D097B85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4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4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4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4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4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4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4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4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4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4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4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thom.video/share/fxv5WkWVMmkWQEiZg9BxpWxhAuv4359t?tab=summary&amp;timestamp=1914.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thom.video/share/fxv5WkWVMmkWQEiZg9BxpWxhAuv4359t?tab=summary&amp;timestamp=1914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thom.video/share/fxv5WkWVMmkWQEiZg9BxpWxhAuv4359t?tab=summary&amp;timestamp=1200.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athom.video/share/fxv5WkWVMmkWQEiZg9BxpWxhAuv4359t?tab=summary&amp;timestamp=1465.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athom.video/share/fxv5WkWVMmkWQEiZg9BxpWxhAuv4359t?tab=summary&amp;timestamp=1914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Marquis</dc:creator>
  <cp:keywords/>
  <dc:description/>
  <cp:lastModifiedBy>Beth Marquis</cp:lastModifiedBy>
  <cp:revision>21</cp:revision>
  <dcterms:created xsi:type="dcterms:W3CDTF">2026-04-21T11:58:00Z</dcterms:created>
  <dcterms:modified xsi:type="dcterms:W3CDTF">2026-04-21T12:16:00Z</dcterms:modified>
</cp:coreProperties>
</file>